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C8B65"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0038C586" w14:textId="77777777" w:rsidR="00643124" w:rsidRDefault="00643124" w:rsidP="00127A05">
      <w:pPr>
        <w:pStyle w:val="Pealkiri1"/>
        <w:spacing w:line="336" w:lineRule="auto"/>
        <w:jc w:val="center"/>
        <w:rPr>
          <w:rFonts w:ascii="Times New Roman" w:hAnsi="Times New Roman" w:cs="Times New Roman"/>
          <w:color w:val="000000" w:themeColor="text1"/>
          <w:lang w:val="en-GB"/>
        </w:rPr>
      </w:pPr>
    </w:p>
    <w:p w14:paraId="1CFE5F14" w14:textId="77777777" w:rsidR="00643124" w:rsidRDefault="00643124" w:rsidP="00127A05">
      <w:pPr>
        <w:pStyle w:val="Pealkiri1"/>
        <w:spacing w:line="336" w:lineRule="auto"/>
        <w:jc w:val="center"/>
        <w:rPr>
          <w:rFonts w:ascii="Times New Roman" w:hAnsi="Times New Roman" w:cs="Times New Roman"/>
          <w:color w:val="000000" w:themeColor="text1"/>
          <w:lang w:val="en-GB"/>
        </w:rPr>
      </w:pPr>
    </w:p>
    <w:p w14:paraId="65923AFC" w14:textId="77777777" w:rsidR="00643124" w:rsidRDefault="00643124" w:rsidP="00127A05">
      <w:pPr>
        <w:pStyle w:val="Pealkiri1"/>
        <w:spacing w:line="336" w:lineRule="auto"/>
        <w:jc w:val="center"/>
        <w:rPr>
          <w:rFonts w:ascii="Times New Roman" w:hAnsi="Times New Roman" w:cs="Times New Roman"/>
          <w:color w:val="000000" w:themeColor="text1"/>
          <w:lang w:val="en-GB"/>
        </w:rPr>
      </w:pPr>
    </w:p>
    <w:p w14:paraId="35EDD108" w14:textId="77777777" w:rsidR="00643124" w:rsidRDefault="00643124" w:rsidP="00127A05">
      <w:pPr>
        <w:pStyle w:val="Pealkiri1"/>
        <w:spacing w:line="336" w:lineRule="auto"/>
        <w:jc w:val="center"/>
        <w:rPr>
          <w:rFonts w:ascii="Times New Roman" w:hAnsi="Times New Roman" w:cs="Times New Roman"/>
          <w:color w:val="000000" w:themeColor="text1"/>
          <w:lang w:val="en-GB"/>
        </w:rPr>
      </w:pPr>
    </w:p>
    <w:p w14:paraId="049A9080" w14:textId="77777777" w:rsidR="00127A05" w:rsidRPr="00127A05" w:rsidRDefault="00127A05" w:rsidP="00127A05">
      <w:pPr>
        <w:pStyle w:val="Pealkiri1"/>
        <w:spacing w:line="336" w:lineRule="auto"/>
        <w:jc w:val="center"/>
        <w:rPr>
          <w:rFonts w:ascii="Times New Roman" w:hAnsi="Times New Roman" w:cs="Times New Roman"/>
          <w:color w:val="000000" w:themeColor="text1"/>
          <w:lang w:val="en-GB"/>
        </w:rPr>
      </w:pPr>
      <w:bookmarkStart w:id="0" w:name="_Toc5351171"/>
      <w:r w:rsidRPr="00127A05">
        <w:rPr>
          <w:rFonts w:ascii="Times New Roman" w:hAnsi="Times New Roman" w:cs="Times New Roman"/>
          <w:color w:val="000000" w:themeColor="text1"/>
          <w:lang w:val="en-GB"/>
        </w:rPr>
        <w:t xml:space="preserve">ÜRO </w:t>
      </w:r>
      <w:proofErr w:type="spellStart"/>
      <w:r w:rsidRPr="00127A05">
        <w:rPr>
          <w:rFonts w:ascii="Times New Roman" w:hAnsi="Times New Roman" w:cs="Times New Roman"/>
          <w:color w:val="000000" w:themeColor="text1"/>
          <w:lang w:val="en-GB"/>
        </w:rPr>
        <w:t>puuetega</w:t>
      </w:r>
      <w:proofErr w:type="spellEnd"/>
      <w:r w:rsidRPr="00127A05">
        <w:rPr>
          <w:rFonts w:ascii="Times New Roman" w:hAnsi="Times New Roman" w:cs="Times New Roman"/>
          <w:color w:val="000000" w:themeColor="text1"/>
          <w:lang w:val="en-GB"/>
        </w:rPr>
        <w:t xml:space="preserve"> </w:t>
      </w:r>
      <w:proofErr w:type="spellStart"/>
      <w:r w:rsidRPr="00127A05">
        <w:rPr>
          <w:rFonts w:ascii="Times New Roman" w:hAnsi="Times New Roman" w:cs="Times New Roman"/>
          <w:color w:val="000000" w:themeColor="text1"/>
          <w:lang w:val="en-GB"/>
        </w:rPr>
        <w:t>inimeste</w:t>
      </w:r>
      <w:proofErr w:type="spellEnd"/>
      <w:r w:rsidRPr="00127A05">
        <w:rPr>
          <w:rFonts w:ascii="Times New Roman" w:hAnsi="Times New Roman" w:cs="Times New Roman"/>
          <w:color w:val="000000" w:themeColor="text1"/>
          <w:lang w:val="en-GB"/>
        </w:rPr>
        <w:t xml:space="preserve"> </w:t>
      </w:r>
      <w:proofErr w:type="spellStart"/>
      <w:r w:rsidRPr="00127A05">
        <w:rPr>
          <w:rFonts w:ascii="Times New Roman" w:hAnsi="Times New Roman" w:cs="Times New Roman"/>
          <w:color w:val="000000" w:themeColor="text1"/>
          <w:lang w:val="en-GB"/>
        </w:rPr>
        <w:t>õiguste</w:t>
      </w:r>
      <w:proofErr w:type="spellEnd"/>
      <w:r w:rsidRPr="00127A05">
        <w:rPr>
          <w:rFonts w:ascii="Times New Roman" w:hAnsi="Times New Roman" w:cs="Times New Roman"/>
          <w:color w:val="000000" w:themeColor="text1"/>
          <w:lang w:val="en-GB"/>
        </w:rPr>
        <w:t xml:space="preserve"> </w:t>
      </w:r>
      <w:proofErr w:type="spellStart"/>
      <w:r w:rsidRPr="00127A05">
        <w:rPr>
          <w:rFonts w:ascii="Times New Roman" w:hAnsi="Times New Roman" w:cs="Times New Roman"/>
          <w:color w:val="000000" w:themeColor="text1"/>
          <w:lang w:val="en-GB"/>
        </w:rPr>
        <w:t>konventsiooni</w:t>
      </w:r>
      <w:proofErr w:type="spellEnd"/>
      <w:r w:rsidRPr="00127A05">
        <w:rPr>
          <w:rFonts w:ascii="Times New Roman" w:hAnsi="Times New Roman" w:cs="Times New Roman"/>
          <w:color w:val="000000" w:themeColor="text1"/>
          <w:lang w:val="en-GB"/>
        </w:rPr>
        <w:t xml:space="preserve"> </w:t>
      </w:r>
      <w:proofErr w:type="spellStart"/>
      <w:r w:rsidRPr="00127A05">
        <w:rPr>
          <w:rFonts w:ascii="Times New Roman" w:hAnsi="Times New Roman" w:cs="Times New Roman"/>
          <w:color w:val="000000" w:themeColor="text1"/>
          <w:lang w:val="en-GB"/>
        </w:rPr>
        <w:t>täitmise</w:t>
      </w:r>
      <w:proofErr w:type="spellEnd"/>
      <w:r w:rsidRPr="00127A05">
        <w:rPr>
          <w:rFonts w:ascii="Times New Roman" w:hAnsi="Times New Roman" w:cs="Times New Roman"/>
          <w:color w:val="000000" w:themeColor="text1"/>
          <w:lang w:val="en-GB"/>
        </w:rPr>
        <w:t xml:space="preserve"> </w:t>
      </w:r>
      <w:proofErr w:type="spellStart"/>
      <w:r w:rsidRPr="00127A05">
        <w:rPr>
          <w:rFonts w:ascii="Times New Roman" w:hAnsi="Times New Roman" w:cs="Times New Roman"/>
          <w:color w:val="000000" w:themeColor="text1"/>
          <w:lang w:val="en-GB"/>
        </w:rPr>
        <w:t>variraport</w:t>
      </w:r>
      <w:bookmarkEnd w:id="0"/>
      <w:proofErr w:type="spellEnd"/>
    </w:p>
    <w:p w14:paraId="38A62790" w14:textId="1C7EC1A8" w:rsidR="00127A05" w:rsidRPr="00643124" w:rsidRDefault="00643124" w:rsidP="00127A05">
      <w:pPr>
        <w:pStyle w:val="Pealkiri1"/>
        <w:spacing w:line="336" w:lineRule="auto"/>
        <w:jc w:val="center"/>
        <w:rPr>
          <w:rFonts w:ascii="Times New Roman" w:hAnsi="Times New Roman" w:cs="Times New Roman"/>
          <w:i/>
          <w:color w:val="000000" w:themeColor="text1"/>
          <w:lang w:val="en-GB"/>
        </w:rPr>
      </w:pPr>
      <w:bookmarkStart w:id="1" w:name="_Toc5351172"/>
      <w:r w:rsidRPr="00643124">
        <w:rPr>
          <w:rFonts w:ascii="Times New Roman" w:hAnsi="Times New Roman" w:cs="Times New Roman"/>
          <w:i/>
          <w:color w:val="000000" w:themeColor="text1"/>
          <w:lang w:val="en-GB"/>
        </w:rPr>
        <w:t>(</w:t>
      </w:r>
      <w:proofErr w:type="spellStart"/>
      <w:proofErr w:type="gramStart"/>
      <w:r w:rsidRPr="00643124">
        <w:rPr>
          <w:rFonts w:ascii="Times New Roman" w:hAnsi="Times New Roman" w:cs="Times New Roman"/>
          <w:i/>
          <w:color w:val="000000" w:themeColor="text1"/>
          <w:lang w:val="en-GB"/>
        </w:rPr>
        <w:t>tõlge</w:t>
      </w:r>
      <w:proofErr w:type="spellEnd"/>
      <w:proofErr w:type="gramEnd"/>
      <w:r w:rsidRPr="00643124">
        <w:rPr>
          <w:rFonts w:ascii="Times New Roman" w:hAnsi="Times New Roman" w:cs="Times New Roman"/>
          <w:i/>
          <w:color w:val="000000" w:themeColor="text1"/>
          <w:lang w:val="en-GB"/>
        </w:rPr>
        <w:t xml:space="preserve"> </w:t>
      </w:r>
      <w:proofErr w:type="spellStart"/>
      <w:r w:rsidRPr="00643124">
        <w:rPr>
          <w:rFonts w:ascii="Times New Roman" w:hAnsi="Times New Roman" w:cs="Times New Roman"/>
          <w:i/>
          <w:color w:val="000000" w:themeColor="text1"/>
          <w:lang w:val="en-GB"/>
        </w:rPr>
        <w:t>eesti</w:t>
      </w:r>
      <w:proofErr w:type="spellEnd"/>
      <w:r w:rsidRPr="00643124">
        <w:rPr>
          <w:rFonts w:ascii="Times New Roman" w:hAnsi="Times New Roman" w:cs="Times New Roman"/>
          <w:i/>
          <w:color w:val="000000" w:themeColor="text1"/>
          <w:lang w:val="en-GB"/>
        </w:rPr>
        <w:t xml:space="preserve"> </w:t>
      </w:r>
      <w:proofErr w:type="spellStart"/>
      <w:r w:rsidRPr="00643124">
        <w:rPr>
          <w:rFonts w:ascii="Times New Roman" w:hAnsi="Times New Roman" w:cs="Times New Roman"/>
          <w:i/>
          <w:color w:val="000000" w:themeColor="text1"/>
          <w:lang w:val="en-GB"/>
        </w:rPr>
        <w:t>keelde</w:t>
      </w:r>
      <w:proofErr w:type="spellEnd"/>
      <w:r w:rsidRPr="00643124">
        <w:rPr>
          <w:rFonts w:ascii="Times New Roman" w:hAnsi="Times New Roman" w:cs="Times New Roman"/>
          <w:i/>
          <w:color w:val="000000" w:themeColor="text1"/>
          <w:lang w:val="en-GB"/>
        </w:rPr>
        <w:t>)</w:t>
      </w:r>
      <w:bookmarkEnd w:id="1"/>
    </w:p>
    <w:p w14:paraId="59488778" w14:textId="77777777" w:rsidR="00127A05" w:rsidRPr="00127A05" w:rsidRDefault="00127A05" w:rsidP="00127A05">
      <w:pPr>
        <w:pStyle w:val="Pealkiri1"/>
        <w:spacing w:line="336" w:lineRule="auto"/>
        <w:jc w:val="center"/>
        <w:rPr>
          <w:rFonts w:ascii="Times New Roman" w:hAnsi="Times New Roman" w:cs="Times New Roman"/>
          <w:color w:val="000000" w:themeColor="text1"/>
          <w:lang w:val="en-GB"/>
        </w:rPr>
      </w:pPr>
    </w:p>
    <w:p w14:paraId="5109C182" w14:textId="5B4C1183" w:rsidR="00127A05" w:rsidRPr="00127A05" w:rsidRDefault="00643124" w:rsidP="00643124">
      <w:pPr>
        <w:pStyle w:val="Pealkiri1"/>
        <w:spacing w:line="336" w:lineRule="auto"/>
        <w:jc w:val="center"/>
        <w:rPr>
          <w:rFonts w:ascii="Times New Roman" w:hAnsi="Times New Roman" w:cs="Times New Roman"/>
          <w:color w:val="000000" w:themeColor="text1"/>
          <w:lang w:val="en-GB"/>
        </w:rPr>
      </w:pPr>
      <w:bookmarkStart w:id="2" w:name="_Toc5351173"/>
      <w:proofErr w:type="spellStart"/>
      <w:r>
        <w:rPr>
          <w:rFonts w:ascii="Times New Roman" w:hAnsi="Times New Roman" w:cs="Times New Roman"/>
          <w:color w:val="000000" w:themeColor="text1"/>
          <w:lang w:val="en-GB"/>
        </w:rPr>
        <w:t>E</w:t>
      </w:r>
      <w:r w:rsidR="00127A05" w:rsidRPr="00127A05">
        <w:rPr>
          <w:rFonts w:ascii="Times New Roman" w:hAnsi="Times New Roman" w:cs="Times New Roman"/>
          <w:color w:val="000000" w:themeColor="text1"/>
          <w:lang w:val="en-GB"/>
        </w:rPr>
        <w:t>esti</w:t>
      </w:r>
      <w:proofErr w:type="spellEnd"/>
      <w:r w:rsidR="00127A05" w:rsidRPr="00127A05">
        <w:rPr>
          <w:rFonts w:ascii="Times New Roman" w:hAnsi="Times New Roman" w:cs="Times New Roman"/>
          <w:color w:val="000000" w:themeColor="text1"/>
          <w:lang w:val="en-GB"/>
        </w:rPr>
        <w:t xml:space="preserve"> </w:t>
      </w:r>
      <w:proofErr w:type="spellStart"/>
      <w:r w:rsidR="00127A05" w:rsidRPr="00127A05">
        <w:rPr>
          <w:rFonts w:ascii="Times New Roman" w:hAnsi="Times New Roman" w:cs="Times New Roman"/>
          <w:color w:val="000000" w:themeColor="text1"/>
          <w:lang w:val="en-GB"/>
        </w:rPr>
        <w:t>Puuetega</w:t>
      </w:r>
      <w:proofErr w:type="spellEnd"/>
      <w:r w:rsidR="00127A05" w:rsidRPr="00127A05">
        <w:rPr>
          <w:rFonts w:ascii="Times New Roman" w:hAnsi="Times New Roman" w:cs="Times New Roman"/>
          <w:color w:val="000000" w:themeColor="text1"/>
          <w:lang w:val="en-GB"/>
        </w:rPr>
        <w:t xml:space="preserve"> </w:t>
      </w:r>
      <w:proofErr w:type="spellStart"/>
      <w:r w:rsidR="00127A05" w:rsidRPr="00127A05">
        <w:rPr>
          <w:rFonts w:ascii="Times New Roman" w:hAnsi="Times New Roman" w:cs="Times New Roman"/>
          <w:color w:val="000000" w:themeColor="text1"/>
          <w:lang w:val="en-GB"/>
        </w:rPr>
        <w:t>Inimeste</w:t>
      </w:r>
      <w:proofErr w:type="spellEnd"/>
      <w:r w:rsidR="00127A05" w:rsidRPr="00127A05">
        <w:rPr>
          <w:rFonts w:ascii="Times New Roman" w:hAnsi="Times New Roman" w:cs="Times New Roman"/>
          <w:color w:val="000000" w:themeColor="text1"/>
          <w:lang w:val="en-GB"/>
        </w:rPr>
        <w:t xml:space="preserve"> </w:t>
      </w:r>
      <w:proofErr w:type="spellStart"/>
      <w:r w:rsidR="00127A05" w:rsidRPr="00127A05">
        <w:rPr>
          <w:rFonts w:ascii="Times New Roman" w:hAnsi="Times New Roman" w:cs="Times New Roman"/>
          <w:color w:val="000000" w:themeColor="text1"/>
          <w:lang w:val="en-GB"/>
        </w:rPr>
        <w:t>Koda</w:t>
      </w:r>
      <w:bookmarkEnd w:id="2"/>
      <w:proofErr w:type="spellEnd"/>
    </w:p>
    <w:p w14:paraId="7E517D74" w14:textId="77777777" w:rsidR="00127A05" w:rsidRPr="00127A05" w:rsidRDefault="00127A05" w:rsidP="00127A05">
      <w:pPr>
        <w:pStyle w:val="Pealkiri1"/>
        <w:spacing w:line="336" w:lineRule="auto"/>
        <w:jc w:val="center"/>
        <w:rPr>
          <w:rFonts w:ascii="Times New Roman" w:hAnsi="Times New Roman" w:cs="Times New Roman"/>
          <w:color w:val="000000" w:themeColor="text1"/>
          <w:lang w:val="en-GB"/>
        </w:rPr>
      </w:pPr>
      <w:bookmarkStart w:id="3" w:name="_Toc5351174"/>
      <w:r w:rsidRPr="00127A05">
        <w:rPr>
          <w:rFonts w:ascii="Times New Roman" w:hAnsi="Times New Roman" w:cs="Times New Roman"/>
          <w:color w:val="000000" w:themeColor="text1"/>
          <w:lang w:val="en-GB"/>
        </w:rPr>
        <w:t>2019</w:t>
      </w:r>
      <w:bookmarkEnd w:id="3"/>
    </w:p>
    <w:p w14:paraId="1746B431" w14:textId="77777777" w:rsidR="00127A05" w:rsidRPr="00127A05" w:rsidRDefault="00127A05" w:rsidP="00127A05">
      <w:pPr>
        <w:pStyle w:val="Pealkiri1"/>
        <w:spacing w:line="336" w:lineRule="auto"/>
        <w:jc w:val="center"/>
        <w:rPr>
          <w:rFonts w:ascii="Times New Roman" w:hAnsi="Times New Roman" w:cs="Times New Roman"/>
          <w:lang w:val="en-GB"/>
        </w:rPr>
      </w:pPr>
    </w:p>
    <w:p w14:paraId="0E7B88C1"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343A1C7F"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3463F972"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7A6564ED"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42FF4AFA"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56EC2B8A" w14:textId="77777777" w:rsidR="00127A05" w:rsidRPr="00127A05" w:rsidRDefault="00127A05" w:rsidP="00127A05">
      <w:pPr>
        <w:pStyle w:val="Pealkiri1"/>
        <w:spacing w:line="336" w:lineRule="auto"/>
        <w:rPr>
          <w:rFonts w:ascii="Times New Roman" w:hAnsi="Times New Roman" w:cs="Times New Roman"/>
          <w:sz w:val="24"/>
          <w:szCs w:val="24"/>
          <w:lang w:val="en-GB"/>
        </w:rPr>
      </w:pPr>
    </w:p>
    <w:p w14:paraId="53CE81E8" w14:textId="77777777" w:rsidR="00643124" w:rsidRDefault="00127A05" w:rsidP="00643124">
      <w:pPr>
        <w:pStyle w:val="Pealkiri1"/>
        <w:spacing w:before="0" w:line="336" w:lineRule="auto"/>
        <w:rPr>
          <w:rFonts w:ascii="Times New Roman" w:hAnsi="Times New Roman" w:cs="Times New Roman"/>
          <w:color w:val="000000" w:themeColor="text1"/>
          <w:sz w:val="24"/>
          <w:szCs w:val="24"/>
          <w:lang w:val="en-GB"/>
        </w:rPr>
      </w:pPr>
      <w:bookmarkStart w:id="4" w:name="_Toc5351175"/>
      <w:proofErr w:type="spellStart"/>
      <w:r w:rsidRPr="00127A05">
        <w:rPr>
          <w:rFonts w:ascii="Times New Roman" w:hAnsi="Times New Roman" w:cs="Times New Roman"/>
          <w:color w:val="000000" w:themeColor="text1"/>
          <w:sz w:val="24"/>
          <w:szCs w:val="24"/>
          <w:lang w:val="en-GB"/>
        </w:rPr>
        <w:t>Ingliskeelne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originaal</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esitati</w:t>
      </w:r>
      <w:proofErr w:type="spellEnd"/>
      <w:r w:rsidRPr="00127A05">
        <w:rPr>
          <w:rFonts w:ascii="Times New Roman" w:hAnsi="Times New Roman" w:cs="Times New Roman"/>
          <w:color w:val="000000" w:themeColor="text1"/>
          <w:sz w:val="24"/>
          <w:szCs w:val="24"/>
          <w:lang w:val="en-GB"/>
        </w:rPr>
        <w:t xml:space="preserve"> ÜRO </w:t>
      </w:r>
      <w:proofErr w:type="spellStart"/>
      <w:r w:rsidRPr="00127A05">
        <w:rPr>
          <w:rFonts w:ascii="Times New Roman" w:hAnsi="Times New Roman" w:cs="Times New Roman"/>
          <w:color w:val="000000" w:themeColor="text1"/>
          <w:sz w:val="24"/>
          <w:szCs w:val="24"/>
          <w:lang w:val="en-GB"/>
        </w:rPr>
        <w:t>puuetega</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inimeste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õiguste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komiteele</w:t>
      </w:r>
      <w:proofErr w:type="spellEnd"/>
      <w:r w:rsidRPr="00127A05">
        <w:rPr>
          <w:rFonts w:ascii="Times New Roman" w:hAnsi="Times New Roman" w:cs="Times New Roman"/>
          <w:color w:val="000000" w:themeColor="text1"/>
          <w:sz w:val="24"/>
          <w:szCs w:val="24"/>
          <w:lang w:val="en-GB"/>
        </w:rPr>
        <w:t xml:space="preserve"> 13.02.2019</w:t>
      </w:r>
      <w:bookmarkEnd w:id="4"/>
      <w:r w:rsidRPr="00127A05">
        <w:rPr>
          <w:rFonts w:ascii="Times New Roman" w:hAnsi="Times New Roman" w:cs="Times New Roman"/>
          <w:color w:val="000000" w:themeColor="text1"/>
          <w:sz w:val="24"/>
          <w:szCs w:val="24"/>
          <w:lang w:val="en-GB"/>
        </w:rPr>
        <w:t xml:space="preserve"> </w:t>
      </w:r>
    </w:p>
    <w:p w14:paraId="3D4F3B5A" w14:textId="345A743A" w:rsidR="00127A05" w:rsidRPr="00127A05" w:rsidRDefault="00127A05" w:rsidP="00643124">
      <w:pPr>
        <w:pStyle w:val="Pealkiri1"/>
        <w:spacing w:before="0" w:line="336" w:lineRule="auto"/>
        <w:rPr>
          <w:rFonts w:ascii="Times New Roman" w:hAnsi="Times New Roman" w:cs="Times New Roman"/>
          <w:color w:val="000000" w:themeColor="text1"/>
          <w:sz w:val="24"/>
          <w:szCs w:val="24"/>
          <w:lang w:val="en-GB"/>
        </w:rPr>
      </w:pPr>
      <w:bookmarkStart w:id="5" w:name="_Toc5351176"/>
      <w:proofErr w:type="spellStart"/>
      <w:proofErr w:type="gramStart"/>
      <w:r w:rsidRPr="00127A05">
        <w:rPr>
          <w:rFonts w:ascii="Times New Roman" w:hAnsi="Times New Roman" w:cs="Times New Roman"/>
          <w:color w:val="000000" w:themeColor="text1"/>
          <w:sz w:val="24"/>
          <w:szCs w:val="24"/>
          <w:lang w:val="en-GB"/>
        </w:rPr>
        <w:t>ja</w:t>
      </w:r>
      <w:proofErr w:type="spellEnd"/>
      <w:proofErr w:type="gramEnd"/>
      <w:r w:rsidRPr="00127A05">
        <w:rPr>
          <w:rFonts w:ascii="Times New Roman" w:hAnsi="Times New Roman" w:cs="Times New Roman"/>
          <w:color w:val="000000" w:themeColor="text1"/>
          <w:sz w:val="24"/>
          <w:szCs w:val="24"/>
          <w:lang w:val="en-GB"/>
        </w:rPr>
        <w:t xml:space="preserve"> on </w:t>
      </w:r>
      <w:proofErr w:type="spellStart"/>
      <w:r w:rsidRPr="00127A05">
        <w:rPr>
          <w:rFonts w:ascii="Times New Roman" w:hAnsi="Times New Roman" w:cs="Times New Roman"/>
          <w:color w:val="000000" w:themeColor="text1"/>
          <w:sz w:val="24"/>
          <w:szCs w:val="24"/>
          <w:lang w:val="en-GB"/>
        </w:rPr>
        <w:t>avaldatud</w:t>
      </w:r>
      <w:proofErr w:type="spellEnd"/>
      <w:r w:rsidRPr="00127A05">
        <w:rPr>
          <w:rFonts w:ascii="Times New Roman" w:hAnsi="Times New Roman" w:cs="Times New Roman"/>
          <w:color w:val="000000" w:themeColor="text1"/>
          <w:sz w:val="24"/>
          <w:szCs w:val="24"/>
          <w:lang w:val="en-GB"/>
        </w:rPr>
        <w:t xml:space="preserve"> ÜRO </w:t>
      </w:r>
      <w:proofErr w:type="spellStart"/>
      <w:r w:rsidRPr="00127A05">
        <w:rPr>
          <w:rFonts w:ascii="Times New Roman" w:hAnsi="Times New Roman" w:cs="Times New Roman"/>
          <w:color w:val="000000" w:themeColor="text1"/>
          <w:sz w:val="24"/>
          <w:szCs w:val="24"/>
          <w:lang w:val="en-GB"/>
        </w:rPr>
        <w:t>puuetega</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inimeste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õiguste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komitee</w:t>
      </w:r>
      <w:proofErr w:type="spellEnd"/>
      <w:r w:rsidRPr="00127A05">
        <w:rPr>
          <w:rFonts w:ascii="Times New Roman" w:hAnsi="Times New Roman" w:cs="Times New Roman"/>
          <w:color w:val="000000" w:themeColor="text1"/>
          <w:sz w:val="24"/>
          <w:szCs w:val="24"/>
          <w:lang w:val="en-GB"/>
        </w:rPr>
        <w:t xml:space="preserve"> </w:t>
      </w:r>
      <w:proofErr w:type="spellStart"/>
      <w:r w:rsidRPr="00127A05">
        <w:rPr>
          <w:rFonts w:ascii="Times New Roman" w:hAnsi="Times New Roman" w:cs="Times New Roman"/>
          <w:color w:val="000000" w:themeColor="text1"/>
          <w:sz w:val="24"/>
          <w:szCs w:val="24"/>
          <w:lang w:val="en-GB"/>
        </w:rPr>
        <w:t>kodulehel</w:t>
      </w:r>
      <w:proofErr w:type="spellEnd"/>
      <w:r w:rsidRPr="00127A05">
        <w:rPr>
          <w:rFonts w:ascii="Times New Roman" w:hAnsi="Times New Roman" w:cs="Times New Roman"/>
          <w:color w:val="000000" w:themeColor="text1"/>
          <w:sz w:val="24"/>
          <w:szCs w:val="24"/>
          <w:lang w:val="en-GB"/>
        </w:rPr>
        <w:t>:</w:t>
      </w:r>
      <w:bookmarkEnd w:id="5"/>
    </w:p>
    <w:p w14:paraId="23A4CCF4" w14:textId="77777777" w:rsidR="00127A05" w:rsidRDefault="00287A41" w:rsidP="00127A05">
      <w:pPr>
        <w:pStyle w:val="Pealkiri1"/>
        <w:spacing w:line="336" w:lineRule="auto"/>
        <w:rPr>
          <w:rFonts w:ascii="Times New Roman" w:hAnsi="Times New Roman" w:cs="Times New Roman"/>
          <w:sz w:val="24"/>
          <w:szCs w:val="24"/>
        </w:rPr>
      </w:pPr>
      <w:hyperlink r:id="rId8" w:history="1">
        <w:bookmarkStart w:id="6" w:name="_Toc5351177"/>
        <w:r w:rsidR="00127A05" w:rsidRPr="00127A05">
          <w:rPr>
            <w:rStyle w:val="Hperlink"/>
            <w:rFonts w:ascii="Times New Roman" w:hAnsi="Times New Roman" w:cs="Times New Roman"/>
            <w:sz w:val="24"/>
            <w:szCs w:val="24"/>
          </w:rPr>
          <w:t>https://tbinternet.ohchr.org/_layouts/treatybodyexternal/Download.aspx?symbolno=INT%2fCRPD%2fICO%2fEST%2f33965&amp;Lang=en</w:t>
        </w:r>
        <w:bookmarkEnd w:id="6"/>
      </w:hyperlink>
    </w:p>
    <w:p w14:paraId="1E38B307" w14:textId="77777777" w:rsidR="00643124" w:rsidRPr="00643124" w:rsidRDefault="00643124" w:rsidP="00643124">
      <w:pPr>
        <w:rPr>
          <w:lang w:val="en-GB"/>
        </w:rPr>
      </w:pPr>
    </w:p>
    <w:p w14:paraId="2E3B9BEC" w14:textId="6C8CA442" w:rsidR="008475E8" w:rsidRPr="00FF11F1" w:rsidRDefault="008475E8" w:rsidP="005F0703">
      <w:pPr>
        <w:pStyle w:val="Pealkiri1"/>
        <w:spacing w:after="160" w:line="336" w:lineRule="auto"/>
        <w:rPr>
          <w:rFonts w:ascii="Times New Roman" w:hAnsi="Times New Roman" w:cs="Times New Roman"/>
          <w:sz w:val="24"/>
          <w:szCs w:val="24"/>
        </w:rPr>
      </w:pPr>
      <w:bookmarkStart w:id="7" w:name="_Toc5351178"/>
      <w:r w:rsidRPr="00FF11F1">
        <w:rPr>
          <w:rFonts w:ascii="Times New Roman" w:hAnsi="Times New Roman" w:cs="Times New Roman"/>
          <w:sz w:val="24"/>
          <w:szCs w:val="24"/>
        </w:rPr>
        <w:lastRenderedPageBreak/>
        <w:t>Sissejuhatus</w:t>
      </w:r>
      <w:bookmarkEnd w:id="7"/>
    </w:p>
    <w:p w14:paraId="3FD9727E" w14:textId="61B3AD40" w:rsidR="00C16396" w:rsidRPr="00FF11F1" w:rsidRDefault="00BA529C" w:rsidP="005F0703">
      <w:pPr>
        <w:spacing w:line="336" w:lineRule="auto"/>
        <w:rPr>
          <w:rFonts w:ascii="Times New Roman" w:hAnsi="Times New Roman" w:cs="Times New Roman"/>
          <w:color w:val="FF0000"/>
          <w:sz w:val="24"/>
          <w:szCs w:val="24"/>
          <w:u w:val="single"/>
        </w:rPr>
      </w:pPr>
      <w:r w:rsidRPr="00FF11F1">
        <w:rPr>
          <w:rStyle w:val="Hperlink"/>
          <w:rFonts w:ascii="Times New Roman" w:hAnsi="Times New Roman" w:cs="Times New Roman"/>
          <w:color w:val="000000" w:themeColor="text1"/>
          <w:sz w:val="24"/>
          <w:szCs w:val="24"/>
          <w:u w:val="none"/>
        </w:rPr>
        <w:t xml:space="preserve">25. tegutsemisaastat tähistav Eesti Puuetega Inimeste Koda on sõltumatu ja professionaalne puudevaldkonna poliitika ja ühiskonna arvamuse kujundaja. </w:t>
      </w:r>
      <w:proofErr w:type="spellStart"/>
      <w:r w:rsidRPr="00FF11F1">
        <w:rPr>
          <w:rStyle w:val="Hperlink"/>
          <w:rFonts w:ascii="Times New Roman" w:hAnsi="Times New Roman" w:cs="Times New Roman"/>
          <w:color w:val="000000" w:themeColor="text1"/>
          <w:sz w:val="24"/>
          <w:szCs w:val="24"/>
          <w:u w:val="none"/>
        </w:rPr>
        <w:t>EPIKoja</w:t>
      </w:r>
      <w:proofErr w:type="spellEnd"/>
      <w:r w:rsidRPr="00FF11F1">
        <w:rPr>
          <w:rStyle w:val="Hperlink"/>
          <w:rFonts w:ascii="Times New Roman" w:hAnsi="Times New Roman" w:cs="Times New Roman"/>
          <w:color w:val="000000" w:themeColor="text1"/>
          <w:sz w:val="24"/>
          <w:szCs w:val="24"/>
          <w:u w:val="none"/>
        </w:rPr>
        <w:t xml:space="preserve"> eesmärk on puuetega inimeste ja krooniliste haigete elukvaliteedi, ühiskonda </w:t>
      </w:r>
      <w:proofErr w:type="spellStart"/>
      <w:r w:rsidRPr="00FF11F1">
        <w:rPr>
          <w:rStyle w:val="Hperlink"/>
          <w:rFonts w:ascii="Times New Roman" w:hAnsi="Times New Roman" w:cs="Times New Roman"/>
          <w:color w:val="000000" w:themeColor="text1"/>
          <w:sz w:val="24"/>
          <w:szCs w:val="24"/>
          <w:u w:val="none"/>
        </w:rPr>
        <w:t>kaasatuse</w:t>
      </w:r>
      <w:proofErr w:type="spellEnd"/>
      <w:r w:rsidRPr="00FF11F1">
        <w:rPr>
          <w:rStyle w:val="Hperlink"/>
          <w:rFonts w:ascii="Times New Roman" w:hAnsi="Times New Roman" w:cs="Times New Roman"/>
          <w:color w:val="000000" w:themeColor="text1"/>
          <w:sz w:val="24"/>
          <w:szCs w:val="24"/>
          <w:u w:val="none"/>
        </w:rPr>
        <w:t xml:space="preserve"> ning eneseteostuse võimaluste tõstmine läbi huvikaitse ja koostöö. </w:t>
      </w:r>
      <w:proofErr w:type="spellStart"/>
      <w:r w:rsidRPr="00FF11F1">
        <w:rPr>
          <w:rStyle w:val="Hperlink"/>
          <w:rFonts w:ascii="Times New Roman" w:hAnsi="Times New Roman" w:cs="Times New Roman"/>
          <w:color w:val="000000" w:themeColor="text1"/>
          <w:sz w:val="24"/>
          <w:szCs w:val="24"/>
          <w:u w:val="none"/>
        </w:rPr>
        <w:t>EPIKoda</w:t>
      </w:r>
      <w:proofErr w:type="spellEnd"/>
      <w:r w:rsidRPr="00FF11F1">
        <w:rPr>
          <w:rStyle w:val="Hperlink"/>
          <w:rFonts w:ascii="Times New Roman" w:hAnsi="Times New Roman" w:cs="Times New Roman"/>
          <w:color w:val="000000" w:themeColor="text1"/>
          <w:sz w:val="24"/>
          <w:szCs w:val="24"/>
          <w:u w:val="none"/>
        </w:rPr>
        <w:t xml:space="preserve"> ühendab 48 puuetega inimeste ja kroonilistel haigete organisatsiooni</w:t>
      </w:r>
      <w:r w:rsidR="0006131A" w:rsidRPr="00FF11F1">
        <w:rPr>
          <w:rStyle w:val="Hperlink"/>
          <w:rFonts w:ascii="Times New Roman" w:hAnsi="Times New Roman" w:cs="Times New Roman"/>
          <w:color w:val="000000" w:themeColor="text1"/>
          <w:sz w:val="24"/>
          <w:szCs w:val="24"/>
          <w:u w:val="none"/>
        </w:rPr>
        <w:t>.</w:t>
      </w:r>
      <w:r w:rsidR="0006131A" w:rsidRPr="00FF11F1">
        <w:rPr>
          <w:rFonts w:ascii="Times New Roman" w:hAnsi="Times New Roman" w:cs="Times New Roman"/>
          <w:iCs/>
          <w:color w:val="FF0000"/>
          <w:sz w:val="24"/>
          <w:szCs w:val="24"/>
        </w:rPr>
        <w:t xml:space="preserve"> </w:t>
      </w:r>
      <w:r w:rsidR="0006131A" w:rsidRPr="00FF11F1">
        <w:rPr>
          <w:rFonts w:ascii="Times New Roman" w:hAnsi="Times New Roman" w:cs="Times New Roman"/>
          <w:iCs/>
          <w:sz w:val="24"/>
          <w:szCs w:val="24"/>
        </w:rPr>
        <w:t xml:space="preserve">Vastavalt põhikirjale moodustavad </w:t>
      </w:r>
      <w:proofErr w:type="spellStart"/>
      <w:r w:rsidR="0006131A" w:rsidRPr="00FF11F1">
        <w:rPr>
          <w:rFonts w:ascii="Times New Roman" w:hAnsi="Times New Roman" w:cs="Times New Roman"/>
          <w:iCs/>
          <w:sz w:val="24"/>
          <w:szCs w:val="24"/>
        </w:rPr>
        <w:t>EPIKoja</w:t>
      </w:r>
      <w:proofErr w:type="spellEnd"/>
      <w:r w:rsidR="0006131A" w:rsidRPr="00FF11F1">
        <w:rPr>
          <w:rFonts w:ascii="Times New Roman" w:hAnsi="Times New Roman" w:cs="Times New Roman"/>
          <w:iCs/>
          <w:sz w:val="24"/>
          <w:szCs w:val="24"/>
        </w:rPr>
        <w:t xml:space="preserve"> liikmesorganisatsioonide liikmeskonnast ning juhtorganitest vähemalt 51% puuetega inimesed ja pereliikmed või nende organisatsioonid</w:t>
      </w:r>
      <w:r w:rsidRPr="00FF11F1">
        <w:rPr>
          <w:rStyle w:val="Hperlink"/>
          <w:rFonts w:ascii="Times New Roman" w:hAnsi="Times New Roman" w:cs="Times New Roman"/>
          <w:color w:val="auto"/>
          <w:sz w:val="24"/>
          <w:szCs w:val="24"/>
          <w:u w:val="none"/>
        </w:rPr>
        <w:t>.</w:t>
      </w:r>
      <w:r w:rsidR="0006131A" w:rsidRPr="00FF11F1">
        <w:rPr>
          <w:rStyle w:val="Hperlink"/>
          <w:rFonts w:ascii="Times New Roman" w:hAnsi="Times New Roman" w:cs="Times New Roman"/>
          <w:color w:val="auto"/>
          <w:sz w:val="24"/>
          <w:szCs w:val="24"/>
          <w:u w:val="none"/>
        </w:rPr>
        <w:t xml:space="preserve"> Lisainfo organisatsiooni kohta on leitav </w:t>
      </w:r>
      <w:r w:rsidRPr="00FF11F1">
        <w:rPr>
          <w:rStyle w:val="Hperlink"/>
          <w:rFonts w:ascii="Times New Roman" w:hAnsi="Times New Roman" w:cs="Times New Roman"/>
          <w:color w:val="auto"/>
          <w:sz w:val="24"/>
          <w:szCs w:val="24"/>
        </w:rPr>
        <w:t xml:space="preserve"> </w:t>
      </w:r>
      <w:hyperlink r:id="rId9" w:history="1">
        <w:r w:rsidRPr="00FF11F1">
          <w:rPr>
            <w:rStyle w:val="Hperlink"/>
            <w:rFonts w:ascii="Times New Roman" w:hAnsi="Times New Roman" w:cs="Times New Roman"/>
            <w:sz w:val="24"/>
            <w:szCs w:val="24"/>
          </w:rPr>
          <w:t>www.epikoda.ee</w:t>
        </w:r>
      </w:hyperlink>
      <w:r w:rsidRPr="00FF11F1">
        <w:rPr>
          <w:rStyle w:val="Hperlink"/>
          <w:rFonts w:ascii="Times New Roman" w:hAnsi="Times New Roman" w:cs="Times New Roman"/>
          <w:color w:val="FF0000"/>
          <w:sz w:val="24"/>
          <w:szCs w:val="24"/>
        </w:rPr>
        <w:t xml:space="preserve"> </w:t>
      </w:r>
    </w:p>
    <w:p w14:paraId="398EDAD2" w14:textId="21C6FE2D" w:rsidR="00C16396" w:rsidRPr="00FF11F1" w:rsidRDefault="00AA6C07" w:rsidP="005F0703">
      <w:pPr>
        <w:spacing w:line="336" w:lineRule="auto"/>
        <w:rPr>
          <w:rFonts w:ascii="Times New Roman" w:hAnsi="Times New Roman" w:cs="Times New Roman"/>
          <w:iCs/>
          <w:color w:val="00B0F0"/>
          <w:sz w:val="24"/>
          <w:szCs w:val="24"/>
        </w:rPr>
      </w:pPr>
      <w:r w:rsidRPr="00FF11F1">
        <w:rPr>
          <w:rFonts w:ascii="Times New Roman" w:hAnsi="Times New Roman" w:cs="Times New Roman"/>
          <w:color w:val="000000" w:themeColor="text1"/>
          <w:sz w:val="24"/>
          <w:szCs w:val="24"/>
        </w:rPr>
        <w:t xml:space="preserve">Rahvusvaheline koostöö: </w:t>
      </w:r>
      <w:proofErr w:type="spellStart"/>
      <w:r w:rsidRPr="00FF11F1">
        <w:rPr>
          <w:rFonts w:ascii="Times New Roman" w:hAnsi="Times New Roman" w:cs="Times New Roman"/>
          <w:color w:val="000000" w:themeColor="text1"/>
          <w:sz w:val="24"/>
          <w:szCs w:val="24"/>
        </w:rPr>
        <w:t>EPIKoja</w:t>
      </w:r>
      <w:proofErr w:type="spellEnd"/>
      <w:r w:rsidRPr="00FF11F1">
        <w:rPr>
          <w:rFonts w:ascii="Times New Roman" w:hAnsi="Times New Roman" w:cs="Times New Roman"/>
          <w:color w:val="000000" w:themeColor="text1"/>
          <w:sz w:val="24"/>
          <w:szCs w:val="24"/>
        </w:rPr>
        <w:t xml:space="preserve"> esindaja kuulub Euroopa Majandus- ja Sotsiaalkomiteesse. </w:t>
      </w:r>
      <w:proofErr w:type="spellStart"/>
      <w:r w:rsidRPr="00FF11F1">
        <w:rPr>
          <w:rFonts w:ascii="Times New Roman" w:hAnsi="Times New Roman" w:cs="Times New Roman"/>
          <w:color w:val="000000" w:themeColor="text1"/>
          <w:sz w:val="24"/>
          <w:szCs w:val="24"/>
        </w:rPr>
        <w:t>EPIKoda</w:t>
      </w:r>
      <w:proofErr w:type="spellEnd"/>
      <w:r w:rsidRPr="00FF11F1">
        <w:rPr>
          <w:rFonts w:ascii="Times New Roman" w:hAnsi="Times New Roman" w:cs="Times New Roman"/>
          <w:color w:val="000000" w:themeColor="text1"/>
          <w:sz w:val="24"/>
          <w:szCs w:val="24"/>
        </w:rPr>
        <w:t xml:space="preserve"> on Euroopa Puuetega Inimeste Foorumi (EDF) ning Euroopa Patsient</w:t>
      </w:r>
      <w:r w:rsidR="0006131A" w:rsidRPr="00FF11F1">
        <w:rPr>
          <w:rFonts w:ascii="Times New Roman" w:hAnsi="Times New Roman" w:cs="Times New Roman"/>
          <w:color w:val="000000" w:themeColor="text1"/>
          <w:sz w:val="24"/>
          <w:szCs w:val="24"/>
        </w:rPr>
        <w:t>ide Foorumi (EPF) liige ning</w:t>
      </w:r>
      <w:r w:rsidRPr="00FF11F1">
        <w:rPr>
          <w:rFonts w:ascii="Times New Roman" w:hAnsi="Times New Roman" w:cs="Times New Roman"/>
          <w:color w:val="000000" w:themeColor="text1"/>
          <w:sz w:val="24"/>
          <w:szCs w:val="24"/>
        </w:rPr>
        <w:t xml:space="preserve"> teeb koostööd harvikhaiguste Euroopa katusorganisatsiooniga EURORDIS, Balti riikide, Põhjamaade ja teiste riikide puuetega inimeste organisatsioonidega.</w:t>
      </w:r>
    </w:p>
    <w:p w14:paraId="1EA3F4DD" w14:textId="13CEF0F6" w:rsidR="00BA529C" w:rsidRPr="00FF11F1" w:rsidRDefault="00BA529C" w:rsidP="005F0703">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Variraportis juhitakse tähelepanu kitsaskohtadele ÜRO puuetega inimeste õiguste konventsiooni täitmisel, toetudes praktilisele tegelikkusele Eesti puuetega inimeste elus.</w:t>
      </w:r>
    </w:p>
    <w:p w14:paraId="13CBDD0C" w14:textId="30F150AF" w:rsidR="00BA529C" w:rsidRPr="00FF11F1" w:rsidRDefault="00BA529C" w:rsidP="005F0703">
      <w:pPr>
        <w:spacing w:line="336" w:lineRule="auto"/>
        <w:rPr>
          <w:rFonts w:ascii="Times New Roman" w:hAnsi="Times New Roman" w:cs="Times New Roman"/>
          <w:color w:val="FF0000"/>
          <w:sz w:val="24"/>
          <w:szCs w:val="24"/>
        </w:rPr>
      </w:pPr>
      <w:r w:rsidRPr="00FF11F1">
        <w:rPr>
          <w:rFonts w:ascii="Times New Roman" w:hAnsi="Times New Roman" w:cs="Times New Roman"/>
          <w:color w:val="000000" w:themeColor="text1"/>
          <w:sz w:val="24"/>
          <w:szCs w:val="24"/>
        </w:rPr>
        <w:t xml:space="preserve">Raporti koostamiseks tehti ühistööd järgnevate valitsusväliste organisatsioonidega nagu Eesti Puuetega Inimeste Koja 48 liikmesorganisatsiooni, Eesti Inimõiguste Keskus, Eesti Lastekaitse Liit, Eesti Patsientide Liit ja SA Eesti </w:t>
      </w:r>
      <w:proofErr w:type="spellStart"/>
      <w:r w:rsidRPr="00FF11F1">
        <w:rPr>
          <w:rFonts w:ascii="Times New Roman" w:hAnsi="Times New Roman" w:cs="Times New Roman"/>
          <w:color w:val="000000" w:themeColor="text1"/>
          <w:sz w:val="24"/>
          <w:szCs w:val="24"/>
        </w:rPr>
        <w:t>Agrenska</w:t>
      </w:r>
      <w:proofErr w:type="spellEnd"/>
      <w:r w:rsidRPr="00FF11F1">
        <w:rPr>
          <w:rFonts w:ascii="Times New Roman" w:hAnsi="Times New Roman" w:cs="Times New Roman"/>
          <w:color w:val="000000" w:themeColor="text1"/>
          <w:sz w:val="24"/>
          <w:szCs w:val="24"/>
        </w:rPr>
        <w:t xml:space="preserve"> Fond.</w:t>
      </w:r>
      <w:r w:rsidR="006E0D2C" w:rsidRPr="00FF11F1">
        <w:rPr>
          <w:rFonts w:ascii="Times New Roman" w:hAnsi="Times New Roman" w:cs="Times New Roman"/>
          <w:color w:val="FF0000"/>
          <w:sz w:val="24"/>
          <w:szCs w:val="24"/>
        </w:rPr>
        <w:t xml:space="preserve"> </w:t>
      </w:r>
      <w:r w:rsidRPr="00FF11F1">
        <w:rPr>
          <w:rFonts w:ascii="Times New Roman" w:hAnsi="Times New Roman" w:cs="Times New Roman"/>
          <w:color w:val="000000" w:themeColor="text1"/>
          <w:sz w:val="24"/>
          <w:szCs w:val="24"/>
        </w:rPr>
        <w:t xml:space="preserve">Ekspertarvamustega panustasid Eesti Pimedate Liit, Eesti Pimekurtide Tugiliit, Eesti Kurtide Liit, Eesti </w:t>
      </w:r>
      <w:proofErr w:type="spellStart"/>
      <w:r w:rsidRPr="00FF11F1">
        <w:rPr>
          <w:rFonts w:ascii="Times New Roman" w:hAnsi="Times New Roman" w:cs="Times New Roman"/>
          <w:color w:val="000000" w:themeColor="text1"/>
          <w:sz w:val="24"/>
          <w:szCs w:val="24"/>
        </w:rPr>
        <w:t>Vaegkuuljate</w:t>
      </w:r>
      <w:proofErr w:type="spellEnd"/>
      <w:r w:rsidRPr="00FF11F1">
        <w:rPr>
          <w:rFonts w:ascii="Times New Roman" w:hAnsi="Times New Roman" w:cs="Times New Roman"/>
          <w:color w:val="000000" w:themeColor="text1"/>
          <w:sz w:val="24"/>
          <w:szCs w:val="24"/>
        </w:rPr>
        <w:t xml:space="preserve"> Liit, Eesti Autismiühing ja MTÜ Ligipääsetavuse Foorum.</w:t>
      </w:r>
    </w:p>
    <w:p w14:paraId="5C75E563" w14:textId="52735272" w:rsidR="006E0D2C" w:rsidRPr="00FF11F1" w:rsidRDefault="00CF3ADC" w:rsidP="005F0703">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Raport põhineb süstemaatilisel tööl –  varasemate uuringute, riiklike strateegiate, õigusaktide ja statistika analüüsil ning puuetega inimeste organisatsioonide eestvedajate intervjuudel, küsitlustel ning ekspertarvamustel.</w:t>
      </w:r>
    </w:p>
    <w:p w14:paraId="0238397C" w14:textId="0910E258" w:rsidR="00C16396" w:rsidRPr="00FF11F1" w:rsidRDefault="00C16396" w:rsidP="005F0703">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T</w:t>
      </w:r>
      <w:r w:rsidR="006E0D2C" w:rsidRPr="00FF11F1">
        <w:rPr>
          <w:rFonts w:ascii="Times New Roman" w:hAnsi="Times New Roman" w:cs="Times New Roman"/>
          <w:b/>
          <w:sz w:val="24"/>
          <w:szCs w:val="24"/>
        </w:rPr>
        <w:t>austinfo</w:t>
      </w:r>
    </w:p>
    <w:p w14:paraId="1C8E8A90" w14:textId="77777777" w:rsidR="006E0D2C" w:rsidRPr="00FF11F1" w:rsidRDefault="002F0331" w:rsidP="005F0703">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1.jaanuari 2018. aasta seisuga elas Eestis 1 319 133 inimest. 2018. aasta III kvartalis oli keskmine brutopalk 1291 eurot ning keskmine töötuse määr 5,2%. Keskmine vanaduspension oli samal ajal 447 eurot. </w:t>
      </w:r>
      <w:r w:rsidR="006E0D2C" w:rsidRPr="00FF11F1">
        <w:rPr>
          <w:rStyle w:val="Allmrkuseviide"/>
          <w:rFonts w:ascii="Times New Roman" w:hAnsi="Times New Roman" w:cs="Times New Roman"/>
          <w:sz w:val="24"/>
          <w:szCs w:val="24"/>
        </w:rPr>
        <w:footnoteReference w:id="1"/>
      </w:r>
      <w:r w:rsidR="006E0D2C" w:rsidRPr="00FF11F1">
        <w:rPr>
          <w:rFonts w:ascii="Times New Roman" w:hAnsi="Times New Roman" w:cs="Times New Roman"/>
          <w:sz w:val="24"/>
          <w:szCs w:val="24"/>
        </w:rPr>
        <w:t xml:space="preserve"> 2017. aastal oli keskmine oodatav eluiga meestel 73,7 ja naistel 82,3 aastat. </w:t>
      </w:r>
    </w:p>
    <w:p w14:paraId="4201FC53" w14:textId="001C888E" w:rsidR="002F0331" w:rsidRPr="00FF11F1" w:rsidRDefault="002F0331" w:rsidP="005F0703">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2018. aasta lõpus elas Eestis üle 157 000 puudega inimese, mis moodustas ligi 12% elanikkonnast. Enamus </w:t>
      </w:r>
      <w:r w:rsidR="009F6F33" w:rsidRPr="00FF11F1">
        <w:rPr>
          <w:rFonts w:ascii="Times New Roman" w:hAnsi="Times New Roman" w:cs="Times New Roman"/>
          <w:sz w:val="24"/>
          <w:szCs w:val="24"/>
        </w:rPr>
        <w:t>puuetega inimestest kuulub vane</w:t>
      </w:r>
      <w:r w:rsidRPr="00FF11F1">
        <w:rPr>
          <w:rFonts w:ascii="Times New Roman" w:hAnsi="Times New Roman" w:cs="Times New Roman"/>
          <w:sz w:val="24"/>
          <w:szCs w:val="24"/>
        </w:rPr>
        <w:t xml:space="preserve">masse </w:t>
      </w:r>
      <w:proofErr w:type="spellStart"/>
      <w:r w:rsidRPr="00FF11F1">
        <w:rPr>
          <w:rFonts w:ascii="Times New Roman" w:hAnsi="Times New Roman" w:cs="Times New Roman"/>
          <w:sz w:val="24"/>
          <w:szCs w:val="24"/>
        </w:rPr>
        <w:t>eagruppi</w:t>
      </w:r>
      <w:proofErr w:type="spellEnd"/>
      <w:r w:rsidRPr="00FF11F1">
        <w:rPr>
          <w:rFonts w:ascii="Times New Roman" w:hAnsi="Times New Roman" w:cs="Times New Roman"/>
          <w:sz w:val="24"/>
          <w:szCs w:val="24"/>
        </w:rPr>
        <w:t xml:space="preserve">, üle kahe kolmandiku </w:t>
      </w:r>
      <w:r w:rsidRPr="00FF11F1">
        <w:rPr>
          <w:rFonts w:ascii="Times New Roman" w:hAnsi="Times New Roman" w:cs="Times New Roman"/>
          <w:sz w:val="24"/>
          <w:szCs w:val="24"/>
        </w:rPr>
        <w:lastRenderedPageBreak/>
        <w:t xml:space="preserve">on 55-aastased või vanemad. </w:t>
      </w:r>
      <w:r w:rsidR="006E0D2C" w:rsidRPr="00FF11F1">
        <w:rPr>
          <w:rStyle w:val="Allmrkuseviide"/>
          <w:rFonts w:ascii="Times New Roman" w:hAnsi="Times New Roman" w:cs="Times New Roman"/>
          <w:sz w:val="24"/>
          <w:szCs w:val="24"/>
        </w:rPr>
        <w:footnoteReference w:id="2"/>
      </w:r>
      <w:r w:rsidRPr="00FF11F1">
        <w:rPr>
          <w:rFonts w:ascii="Times New Roman" w:hAnsi="Times New Roman" w:cs="Times New Roman"/>
          <w:sz w:val="24"/>
          <w:szCs w:val="24"/>
        </w:rPr>
        <w:t xml:space="preserve"> Võrreldes 2010. aastaga on puuetega i</w:t>
      </w:r>
      <w:r w:rsidR="006E0D2C" w:rsidRPr="00FF11F1">
        <w:rPr>
          <w:rFonts w:ascii="Times New Roman" w:hAnsi="Times New Roman" w:cs="Times New Roman"/>
          <w:sz w:val="24"/>
          <w:szCs w:val="24"/>
        </w:rPr>
        <w:t>nimeste arv kasvanud ligi 25%.</w:t>
      </w:r>
      <w:r w:rsidRPr="00FF11F1">
        <w:rPr>
          <w:rFonts w:ascii="Times New Roman" w:hAnsi="Times New Roman" w:cs="Times New Roman"/>
          <w:sz w:val="24"/>
          <w:szCs w:val="24"/>
        </w:rPr>
        <w:t xml:space="preserve"> Keskmise puudega lapse toetus on 2019. aastal 69 eurot, raske ja sügava puudega lapse t</w:t>
      </w:r>
      <w:r w:rsidR="009F6F33" w:rsidRPr="00FF11F1">
        <w:rPr>
          <w:rFonts w:ascii="Times New Roman" w:hAnsi="Times New Roman" w:cs="Times New Roman"/>
          <w:sz w:val="24"/>
          <w:szCs w:val="24"/>
        </w:rPr>
        <w:t>oetus 80 eurot kuus. Puudega va</w:t>
      </w:r>
      <w:r w:rsidRPr="00FF11F1">
        <w:rPr>
          <w:rFonts w:ascii="Times New Roman" w:hAnsi="Times New Roman" w:cs="Times New Roman"/>
          <w:sz w:val="24"/>
          <w:szCs w:val="24"/>
        </w:rPr>
        <w:t xml:space="preserve">nema toetus on 19 eurot kuus. Puudega tööealise inimese toetus sõltub puudeliigist ja raskusastmest, jäädes vahemikku 16 –53 eurot kuus. Vanaduspensioni-ealise puudega inimese toetus mahub </w:t>
      </w:r>
      <w:r w:rsidR="00627983" w:rsidRPr="00FF11F1">
        <w:rPr>
          <w:rFonts w:ascii="Times New Roman" w:hAnsi="Times New Roman" w:cs="Times New Roman"/>
          <w:sz w:val="24"/>
          <w:szCs w:val="24"/>
        </w:rPr>
        <w:t xml:space="preserve">2019. aastal </w:t>
      </w:r>
      <w:r w:rsidRPr="00FF11F1">
        <w:rPr>
          <w:rFonts w:ascii="Times New Roman" w:hAnsi="Times New Roman" w:cs="Times New Roman"/>
          <w:sz w:val="24"/>
          <w:szCs w:val="24"/>
        </w:rPr>
        <w:t xml:space="preserve">sõltuvalt puude raskusastmest vahemikku 12–40 eurot kuus. </w:t>
      </w:r>
    </w:p>
    <w:p w14:paraId="6139D16C" w14:textId="3C5B3FF9" w:rsidR="008475E8" w:rsidRPr="00FF11F1" w:rsidRDefault="002F0331" w:rsidP="005F0703">
      <w:pPr>
        <w:spacing w:line="336" w:lineRule="auto"/>
        <w:rPr>
          <w:rFonts w:ascii="Times New Roman" w:hAnsi="Times New Roman" w:cs="Times New Roman"/>
          <w:sz w:val="24"/>
          <w:szCs w:val="24"/>
        </w:rPr>
      </w:pPr>
      <w:r w:rsidRPr="00FF11F1">
        <w:rPr>
          <w:rFonts w:ascii="Times New Roman" w:hAnsi="Times New Roman" w:cs="Times New Roman"/>
          <w:sz w:val="24"/>
          <w:szCs w:val="24"/>
        </w:rPr>
        <w:t>Töövõimetoetuse päev</w:t>
      </w:r>
      <w:r w:rsidR="009F6F33" w:rsidRPr="00FF11F1">
        <w:rPr>
          <w:rFonts w:ascii="Times New Roman" w:hAnsi="Times New Roman" w:cs="Times New Roman"/>
          <w:sz w:val="24"/>
          <w:szCs w:val="24"/>
        </w:rPr>
        <w:t>amäärast tulenev osalise töövõi</w:t>
      </w:r>
      <w:r w:rsidRPr="00FF11F1">
        <w:rPr>
          <w:rFonts w:ascii="Times New Roman" w:hAnsi="Times New Roman" w:cs="Times New Roman"/>
          <w:sz w:val="24"/>
          <w:szCs w:val="24"/>
        </w:rPr>
        <w:t>me toetus oli 2018. aastal keskmi</w:t>
      </w:r>
      <w:r w:rsidR="009F6F33" w:rsidRPr="00FF11F1">
        <w:rPr>
          <w:rFonts w:ascii="Times New Roman" w:hAnsi="Times New Roman" w:cs="Times New Roman"/>
          <w:sz w:val="24"/>
          <w:szCs w:val="24"/>
        </w:rPr>
        <w:t>selt 217 eurot ning puuduva töö</w:t>
      </w:r>
      <w:r w:rsidRPr="00FF11F1">
        <w:rPr>
          <w:rFonts w:ascii="Times New Roman" w:hAnsi="Times New Roman" w:cs="Times New Roman"/>
          <w:sz w:val="24"/>
          <w:szCs w:val="24"/>
        </w:rPr>
        <w:t xml:space="preserve">võime korral keskmiselt 381 eurot kuus. </w:t>
      </w:r>
      <w:r w:rsidR="00AF690F" w:rsidRPr="00FF11F1">
        <w:rPr>
          <w:rStyle w:val="Allmrkuseviide"/>
          <w:rFonts w:ascii="Times New Roman" w:hAnsi="Times New Roman" w:cs="Times New Roman"/>
          <w:sz w:val="24"/>
          <w:szCs w:val="24"/>
        </w:rPr>
        <w:footnoteReference w:id="3"/>
      </w:r>
      <w:r w:rsidR="00AF690F" w:rsidRPr="00FF11F1">
        <w:rPr>
          <w:rFonts w:ascii="Times New Roman" w:hAnsi="Times New Roman" w:cs="Times New Roman"/>
          <w:sz w:val="24"/>
          <w:szCs w:val="24"/>
        </w:rPr>
        <w:t xml:space="preserve"> </w:t>
      </w:r>
      <w:r w:rsidRPr="00FF11F1">
        <w:rPr>
          <w:rFonts w:ascii="Times New Roman" w:hAnsi="Times New Roman" w:cs="Times New Roman"/>
          <w:sz w:val="24"/>
          <w:szCs w:val="24"/>
        </w:rPr>
        <w:t>Kõik loetletud toetused kuuluvad riiklike toetuste alla ning eeldavad ametlikult tuvastatud puuet või hinnatud vähenenud töövõimet.</w:t>
      </w:r>
      <w:r w:rsidR="006E0D2C" w:rsidRPr="00FF11F1">
        <w:rPr>
          <w:rFonts w:ascii="Times New Roman" w:hAnsi="Times New Roman" w:cs="Times New Roman"/>
          <w:sz w:val="24"/>
          <w:szCs w:val="24"/>
        </w:rPr>
        <w:t xml:space="preserve"> </w:t>
      </w:r>
      <w:r w:rsidR="00AF690F" w:rsidRPr="00FF11F1">
        <w:rPr>
          <w:rFonts w:ascii="Times New Roman" w:hAnsi="Times New Roman" w:cs="Times New Roman"/>
          <w:sz w:val="24"/>
          <w:szCs w:val="24"/>
        </w:rPr>
        <w:t>Erivajadusega üliõpilastel on võimalik taotleda stipendiumit, mille suurus 2018. aastal jääb vahemikku 60–510 eurot kuus.</w:t>
      </w:r>
      <w:r w:rsidR="00AF690F" w:rsidRPr="00FF11F1">
        <w:rPr>
          <w:rStyle w:val="Allmrkuseviide"/>
          <w:rFonts w:ascii="Times New Roman" w:hAnsi="Times New Roman" w:cs="Times New Roman"/>
          <w:sz w:val="24"/>
          <w:szCs w:val="24"/>
        </w:rPr>
        <w:footnoteReference w:id="4"/>
      </w:r>
    </w:p>
    <w:p w14:paraId="022401D7" w14:textId="77777777" w:rsidR="002F0331" w:rsidRPr="00FF11F1" w:rsidRDefault="002F0331" w:rsidP="005F0703">
      <w:pPr>
        <w:spacing w:line="336" w:lineRule="auto"/>
        <w:rPr>
          <w:rFonts w:ascii="Times New Roman" w:hAnsi="Times New Roman" w:cs="Times New Roman"/>
          <w:sz w:val="24"/>
          <w:szCs w:val="24"/>
        </w:rPr>
      </w:pPr>
    </w:p>
    <w:p w14:paraId="3A675445" w14:textId="77777777" w:rsidR="002F0331" w:rsidRPr="00FF11F1" w:rsidRDefault="002F0331">
      <w:pPr>
        <w:rPr>
          <w:rFonts w:ascii="Times New Roman" w:hAnsi="Times New Roman" w:cs="Times New Roman"/>
          <w:sz w:val="24"/>
          <w:szCs w:val="24"/>
        </w:rPr>
      </w:pPr>
      <w:r w:rsidRPr="00FF11F1">
        <w:rPr>
          <w:rFonts w:ascii="Times New Roman" w:hAnsi="Times New Roman" w:cs="Times New Roman"/>
          <w:sz w:val="24"/>
          <w:szCs w:val="24"/>
        </w:rPr>
        <w:br w:type="page"/>
      </w:r>
    </w:p>
    <w:p w14:paraId="2918B9A1" w14:textId="77777777" w:rsidR="002F0331" w:rsidRPr="00FF11F1" w:rsidRDefault="002F0331" w:rsidP="002F0331">
      <w:pP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756276559"/>
        <w:docPartObj>
          <w:docPartGallery w:val="Table of Contents"/>
          <w:docPartUnique/>
        </w:docPartObj>
      </w:sdtPr>
      <w:sdtEndPr>
        <w:rPr>
          <w:b/>
          <w:bCs/>
        </w:rPr>
      </w:sdtEndPr>
      <w:sdtContent>
        <w:p w14:paraId="349628CF" w14:textId="77777777" w:rsidR="002F6757" w:rsidRPr="00533ABD" w:rsidRDefault="002F6757" w:rsidP="005F0703">
          <w:pPr>
            <w:pStyle w:val="Sisukorrapealkiri"/>
            <w:spacing w:line="276" w:lineRule="auto"/>
            <w:rPr>
              <w:rFonts w:ascii="Times New Roman" w:hAnsi="Times New Roman" w:cs="Times New Roman"/>
              <w:sz w:val="24"/>
              <w:szCs w:val="24"/>
            </w:rPr>
          </w:pPr>
          <w:r w:rsidRPr="00533ABD">
            <w:rPr>
              <w:rFonts w:ascii="Times New Roman" w:hAnsi="Times New Roman" w:cs="Times New Roman"/>
              <w:sz w:val="24"/>
              <w:szCs w:val="24"/>
            </w:rPr>
            <w:t>Sisukord</w:t>
          </w:r>
        </w:p>
        <w:p w14:paraId="39CA7BD9" w14:textId="31EE7849" w:rsidR="00533ABD" w:rsidRPr="00533ABD" w:rsidRDefault="002F6757">
          <w:pPr>
            <w:pStyle w:val="SK1"/>
            <w:tabs>
              <w:tab w:val="right" w:leader="dot" w:pos="9062"/>
            </w:tabs>
            <w:rPr>
              <w:rFonts w:ascii="Times New Roman" w:eastAsiaTheme="minorEastAsia" w:hAnsi="Times New Roman" w:cs="Times New Roman"/>
              <w:noProof/>
              <w:sz w:val="24"/>
              <w:szCs w:val="24"/>
              <w:lang w:eastAsia="et-EE"/>
            </w:rPr>
          </w:pPr>
          <w:r w:rsidRPr="00533ABD">
            <w:rPr>
              <w:rFonts w:ascii="Times New Roman" w:hAnsi="Times New Roman" w:cs="Times New Roman"/>
              <w:sz w:val="24"/>
              <w:szCs w:val="24"/>
            </w:rPr>
            <w:fldChar w:fldCharType="begin"/>
          </w:r>
          <w:r w:rsidRPr="00533ABD">
            <w:rPr>
              <w:rFonts w:ascii="Times New Roman" w:hAnsi="Times New Roman" w:cs="Times New Roman"/>
              <w:sz w:val="24"/>
              <w:szCs w:val="24"/>
            </w:rPr>
            <w:instrText xml:space="preserve"> TOC \o "1-3" \h \z \u </w:instrText>
          </w:r>
          <w:r w:rsidRPr="00533ABD">
            <w:rPr>
              <w:rFonts w:ascii="Times New Roman" w:hAnsi="Times New Roman" w:cs="Times New Roman"/>
              <w:sz w:val="24"/>
              <w:szCs w:val="24"/>
            </w:rPr>
            <w:fldChar w:fldCharType="separate"/>
          </w:r>
          <w:hyperlink w:anchor="_Toc5351178" w:history="1">
            <w:r w:rsidR="00533ABD" w:rsidRPr="00533ABD">
              <w:rPr>
                <w:rStyle w:val="Hperlink"/>
                <w:rFonts w:ascii="Times New Roman" w:hAnsi="Times New Roman" w:cs="Times New Roman"/>
                <w:noProof/>
                <w:sz w:val="24"/>
                <w:szCs w:val="24"/>
              </w:rPr>
              <w:t>Sissejuhatus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_Toc5351178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2</w:t>
            </w:r>
            <w:r w:rsidR="00533ABD" w:rsidRPr="00533ABD">
              <w:rPr>
                <w:rFonts w:ascii="Times New Roman" w:hAnsi="Times New Roman" w:cs="Times New Roman"/>
                <w:noProof/>
                <w:webHidden/>
                <w:sz w:val="24"/>
                <w:szCs w:val="24"/>
              </w:rPr>
              <w:fldChar w:fldCharType="end"/>
            </w:r>
          </w:hyperlink>
        </w:p>
        <w:p w14:paraId="27FDFB9D" w14:textId="5BE9B07C"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79" w:history="1">
            <w:r w:rsidR="00533ABD" w:rsidRPr="00533ABD">
              <w:rPr>
                <w:rStyle w:val="Hperlink"/>
                <w:rFonts w:ascii="Times New Roman" w:eastAsia="Arial" w:hAnsi="Times New Roman" w:cs="Times New Roman"/>
                <w:noProof/>
                <w:sz w:val="24"/>
                <w:szCs w:val="24"/>
              </w:rPr>
              <w:t>Artikkel 4 Üldkohustused</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_Toc5351179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5</w:t>
            </w:r>
            <w:r w:rsidR="00533ABD" w:rsidRPr="00533ABD">
              <w:rPr>
                <w:rFonts w:ascii="Times New Roman" w:hAnsi="Times New Roman" w:cs="Times New Roman"/>
                <w:noProof/>
                <w:webHidden/>
                <w:sz w:val="24"/>
                <w:szCs w:val="24"/>
              </w:rPr>
              <w:fldChar w:fldCharType="end"/>
            </w:r>
          </w:hyperlink>
        </w:p>
        <w:p w14:paraId="55AA9053" w14:textId="5D532AFA"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0" w:history="1">
            <w:r w:rsidR="00533ABD" w:rsidRPr="00533ABD">
              <w:rPr>
                <w:rStyle w:val="Hperlink"/>
                <w:rFonts w:ascii="Times New Roman" w:hAnsi="Times New Roman" w:cs="Times New Roman"/>
                <w:noProof/>
                <w:sz w:val="24"/>
                <w:szCs w:val="24"/>
              </w:rPr>
              <w:t>Artikkel 5 Võrdsus ja mittediskrimineerimine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_Toc5351180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7</w:t>
            </w:r>
            <w:r w:rsidR="00533ABD" w:rsidRPr="00533ABD">
              <w:rPr>
                <w:rFonts w:ascii="Times New Roman" w:hAnsi="Times New Roman" w:cs="Times New Roman"/>
                <w:noProof/>
                <w:webHidden/>
                <w:sz w:val="24"/>
                <w:szCs w:val="24"/>
              </w:rPr>
              <w:fldChar w:fldCharType="end"/>
            </w:r>
          </w:hyperlink>
        </w:p>
        <w:p w14:paraId="0B6F9546" w14:textId="6EF7BD75"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1" w:history="1">
            <w:r w:rsidR="00533ABD" w:rsidRPr="00533ABD">
              <w:rPr>
                <w:rStyle w:val="Hperlink"/>
                <w:rFonts w:ascii="Times New Roman" w:eastAsia="Arial" w:hAnsi="Times New Roman" w:cs="Times New Roman"/>
                <w:noProof/>
                <w:sz w:val="24"/>
                <w:szCs w:val="24"/>
              </w:rPr>
              <w:t>Artikkel 6 Puuetega Naised</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_Toc5351181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8</w:t>
            </w:r>
            <w:r w:rsidR="00533ABD" w:rsidRPr="00533ABD">
              <w:rPr>
                <w:rFonts w:ascii="Times New Roman" w:hAnsi="Times New Roman" w:cs="Times New Roman"/>
                <w:noProof/>
                <w:webHidden/>
                <w:sz w:val="24"/>
                <w:szCs w:val="24"/>
              </w:rPr>
              <w:fldChar w:fldCharType="end"/>
            </w:r>
          </w:hyperlink>
        </w:p>
        <w:p w14:paraId="52BE5F18" w14:textId="3F8CBE47"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2" w:history="1">
            <w:r w:rsidR="00533ABD" w:rsidRPr="00533ABD">
              <w:rPr>
                <w:rStyle w:val="Hperlink"/>
                <w:rFonts w:ascii="Times New Roman" w:eastAsia="Arial" w:hAnsi="Times New Roman" w:cs="Times New Roman"/>
                <w:noProof/>
                <w:sz w:val="24"/>
                <w:szCs w:val="24"/>
              </w:rPr>
              <w:t>Artikkel 7 Puuetega lapsed</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_Toc5351182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10</w:t>
            </w:r>
            <w:r w:rsidR="00533ABD" w:rsidRPr="00533ABD">
              <w:rPr>
                <w:rFonts w:ascii="Times New Roman" w:hAnsi="Times New Roman" w:cs="Times New Roman"/>
                <w:noProof/>
                <w:webHidden/>
                <w:sz w:val="24"/>
                <w:szCs w:val="24"/>
              </w:rPr>
              <w:fldChar w:fldCharType="end"/>
            </w:r>
          </w:hyperlink>
        </w:p>
        <w:p w14:paraId="6C52EC30" w14:textId="3E81AE33"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3" w:history="1">
            <w:r w:rsidR="00533ABD" w:rsidRPr="00533ABD">
              <w:rPr>
                <w:rStyle w:val="Hperlink"/>
                <w:rFonts w:ascii="Times New Roman" w:hAnsi="Times New Roman" w:cs="Times New Roman"/>
                <w:noProof/>
                <w:sz w:val="24"/>
                <w:szCs w:val="24"/>
              </w:rPr>
              <w:t>Artikkel 9 Juurdepääsetavus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_Toc5351183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13</w:t>
            </w:r>
            <w:r w:rsidR="00533ABD" w:rsidRPr="00533ABD">
              <w:rPr>
                <w:rFonts w:ascii="Times New Roman" w:hAnsi="Times New Roman" w:cs="Times New Roman"/>
                <w:noProof/>
                <w:webHidden/>
                <w:sz w:val="24"/>
                <w:szCs w:val="24"/>
              </w:rPr>
              <w:fldChar w:fldCharType="end"/>
            </w:r>
          </w:hyperlink>
        </w:p>
        <w:p w14:paraId="443BF0C9" w14:textId="2EFBE293"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4" w:history="1">
            <w:r w:rsidR="00533ABD" w:rsidRPr="00533ABD">
              <w:rPr>
                <w:rStyle w:val="Hperlink"/>
                <w:rFonts w:ascii="Times New Roman" w:eastAsia="Arial" w:hAnsi="Times New Roman" w:cs="Times New Roman"/>
                <w:noProof/>
                <w:sz w:val="24"/>
                <w:szCs w:val="24"/>
              </w:rPr>
              <w:t>Artikkel 12. Võrdne tunnustamine seaduse ees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_Toc5351184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16</w:t>
            </w:r>
            <w:r w:rsidR="00533ABD" w:rsidRPr="00533ABD">
              <w:rPr>
                <w:rFonts w:ascii="Times New Roman" w:hAnsi="Times New Roman" w:cs="Times New Roman"/>
                <w:noProof/>
                <w:webHidden/>
                <w:sz w:val="24"/>
                <w:szCs w:val="24"/>
              </w:rPr>
              <w:fldChar w:fldCharType="end"/>
            </w:r>
          </w:hyperlink>
        </w:p>
        <w:p w14:paraId="4A9138E5" w14:textId="0F33589A"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5" w:history="1">
            <w:r w:rsidR="00533ABD" w:rsidRPr="00533ABD">
              <w:rPr>
                <w:rStyle w:val="Hperlink"/>
                <w:rFonts w:ascii="Times New Roman" w:hAnsi="Times New Roman" w:cs="Times New Roman"/>
                <w:noProof/>
                <w:sz w:val="24"/>
                <w:szCs w:val="24"/>
              </w:rPr>
              <w:t>Artikkel 14 vabadus ja isikupuutumatus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_Toc5351185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20</w:t>
            </w:r>
            <w:r w:rsidR="00533ABD" w:rsidRPr="00533ABD">
              <w:rPr>
                <w:rFonts w:ascii="Times New Roman" w:hAnsi="Times New Roman" w:cs="Times New Roman"/>
                <w:noProof/>
                <w:webHidden/>
                <w:sz w:val="24"/>
                <w:szCs w:val="24"/>
              </w:rPr>
              <w:fldChar w:fldCharType="end"/>
            </w:r>
          </w:hyperlink>
        </w:p>
        <w:p w14:paraId="404075EB" w14:textId="7E8FC153"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6" w:history="1">
            <w:r w:rsidR="00533ABD" w:rsidRPr="00533ABD">
              <w:rPr>
                <w:rStyle w:val="Hperlink"/>
                <w:rFonts w:ascii="Times New Roman" w:hAnsi="Times New Roman" w:cs="Times New Roman"/>
                <w:noProof/>
                <w:sz w:val="24"/>
                <w:szCs w:val="24"/>
                <w:bdr w:val="none" w:sz="0" w:space="0" w:color="auto" w:frame="1"/>
                <w:shd w:val="clear" w:color="auto" w:fill="FFFFFF"/>
              </w:rPr>
              <w:t>Artikkel 17 Isikupuutumatuse kaitse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_Toc5351186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23</w:t>
            </w:r>
            <w:r w:rsidR="00533ABD" w:rsidRPr="00533ABD">
              <w:rPr>
                <w:rFonts w:ascii="Times New Roman" w:hAnsi="Times New Roman" w:cs="Times New Roman"/>
                <w:noProof/>
                <w:webHidden/>
                <w:sz w:val="24"/>
                <w:szCs w:val="24"/>
              </w:rPr>
              <w:fldChar w:fldCharType="end"/>
            </w:r>
          </w:hyperlink>
        </w:p>
        <w:p w14:paraId="03F89237" w14:textId="7429DB63"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7" w:history="1">
            <w:r w:rsidR="00533ABD" w:rsidRPr="00533ABD">
              <w:rPr>
                <w:rStyle w:val="Hperlink"/>
                <w:rFonts w:ascii="Times New Roman" w:hAnsi="Times New Roman" w:cs="Times New Roman"/>
                <w:noProof/>
                <w:sz w:val="24"/>
                <w:szCs w:val="24"/>
              </w:rPr>
              <w:t xml:space="preserve">Artikkel 19 </w:t>
            </w:r>
            <w:r w:rsidR="00533ABD" w:rsidRPr="00533ABD">
              <w:rPr>
                <w:rStyle w:val="Hperlink"/>
                <w:rFonts w:ascii="Times New Roman" w:hAnsi="Times New Roman" w:cs="Times New Roman"/>
                <w:noProof/>
                <w:sz w:val="24"/>
                <w:szCs w:val="24"/>
                <w:bdr w:val="none" w:sz="0" w:space="0" w:color="auto" w:frame="1"/>
                <w:shd w:val="clear" w:color="auto" w:fill="FFFFFF"/>
              </w:rPr>
              <w:t>Iseseisev elu ja kogukonda kaasamine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_Toc5351187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24</w:t>
            </w:r>
            <w:r w:rsidR="00533ABD" w:rsidRPr="00533ABD">
              <w:rPr>
                <w:rFonts w:ascii="Times New Roman" w:hAnsi="Times New Roman" w:cs="Times New Roman"/>
                <w:noProof/>
                <w:webHidden/>
                <w:sz w:val="24"/>
                <w:szCs w:val="24"/>
              </w:rPr>
              <w:fldChar w:fldCharType="end"/>
            </w:r>
          </w:hyperlink>
        </w:p>
        <w:p w14:paraId="720DF349" w14:textId="266BA7D6"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8" w:history="1">
            <w:r w:rsidR="00533ABD" w:rsidRPr="00533ABD">
              <w:rPr>
                <w:rStyle w:val="Hperlink"/>
                <w:rFonts w:ascii="Times New Roman" w:hAnsi="Times New Roman" w:cs="Times New Roman"/>
                <w:noProof/>
                <w:sz w:val="24"/>
                <w:szCs w:val="24"/>
                <w:bdr w:val="none" w:sz="0" w:space="0" w:color="auto" w:frame="1"/>
                <w:shd w:val="clear" w:color="auto" w:fill="FFFFFF"/>
              </w:rPr>
              <w:t>Artikkel 21 Sõna ja arvamusvabadus ning juurdepääs teabele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_Toc5351188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28</w:t>
            </w:r>
            <w:r w:rsidR="00533ABD" w:rsidRPr="00533ABD">
              <w:rPr>
                <w:rFonts w:ascii="Times New Roman" w:hAnsi="Times New Roman" w:cs="Times New Roman"/>
                <w:noProof/>
                <w:webHidden/>
                <w:sz w:val="24"/>
                <w:szCs w:val="24"/>
              </w:rPr>
              <w:fldChar w:fldCharType="end"/>
            </w:r>
          </w:hyperlink>
        </w:p>
        <w:p w14:paraId="1C3B3746" w14:textId="120159BB"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89" w:history="1">
            <w:r w:rsidR="00533ABD" w:rsidRPr="00533ABD">
              <w:rPr>
                <w:rStyle w:val="Hperlink"/>
                <w:rFonts w:ascii="Times New Roman" w:hAnsi="Times New Roman" w:cs="Times New Roman"/>
                <w:noProof/>
                <w:sz w:val="24"/>
                <w:szCs w:val="24"/>
              </w:rPr>
              <w:t>Artikkel 24 Haridus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_Toc5351189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30</w:t>
            </w:r>
            <w:r w:rsidR="00533ABD" w:rsidRPr="00533ABD">
              <w:rPr>
                <w:rFonts w:ascii="Times New Roman" w:hAnsi="Times New Roman" w:cs="Times New Roman"/>
                <w:noProof/>
                <w:webHidden/>
                <w:sz w:val="24"/>
                <w:szCs w:val="24"/>
              </w:rPr>
              <w:fldChar w:fldCharType="end"/>
            </w:r>
          </w:hyperlink>
        </w:p>
        <w:p w14:paraId="26C446BB" w14:textId="3DCE3501"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0" w:history="1">
            <w:r w:rsidR="00533ABD" w:rsidRPr="00533ABD">
              <w:rPr>
                <w:rStyle w:val="Hperlink"/>
                <w:rFonts w:ascii="Times New Roman" w:eastAsia="Arial" w:hAnsi="Times New Roman" w:cs="Times New Roman"/>
                <w:noProof/>
                <w:sz w:val="24"/>
                <w:szCs w:val="24"/>
                <w:lang w:val="nb-NO"/>
              </w:rPr>
              <w:t>Artikkel 25 Tervishoid</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_Toc5351190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33</w:t>
            </w:r>
            <w:r w:rsidR="00533ABD" w:rsidRPr="00533ABD">
              <w:rPr>
                <w:rFonts w:ascii="Times New Roman" w:hAnsi="Times New Roman" w:cs="Times New Roman"/>
                <w:noProof/>
                <w:webHidden/>
                <w:sz w:val="24"/>
                <w:szCs w:val="24"/>
              </w:rPr>
              <w:fldChar w:fldCharType="end"/>
            </w:r>
          </w:hyperlink>
        </w:p>
        <w:p w14:paraId="52DA46A7" w14:textId="03654D47"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1" w:history="1">
            <w:r w:rsidR="00533ABD" w:rsidRPr="00533ABD">
              <w:rPr>
                <w:rStyle w:val="Hperlink"/>
                <w:rFonts w:ascii="Times New Roman" w:hAnsi="Times New Roman" w:cs="Times New Roman"/>
                <w:noProof/>
                <w:sz w:val="24"/>
                <w:szCs w:val="24"/>
              </w:rPr>
              <w:t>Artikkel 26 Rehabilitatsioon ja habilitatsioon</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_Toc5351191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36</w:t>
            </w:r>
            <w:r w:rsidR="00533ABD" w:rsidRPr="00533ABD">
              <w:rPr>
                <w:rFonts w:ascii="Times New Roman" w:hAnsi="Times New Roman" w:cs="Times New Roman"/>
                <w:noProof/>
                <w:webHidden/>
                <w:sz w:val="24"/>
                <w:szCs w:val="24"/>
              </w:rPr>
              <w:fldChar w:fldCharType="end"/>
            </w:r>
          </w:hyperlink>
        </w:p>
        <w:p w14:paraId="1AD562E4" w14:textId="37798598"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2" w:history="1">
            <w:r w:rsidR="00533ABD" w:rsidRPr="00533ABD">
              <w:rPr>
                <w:rStyle w:val="Hperlink"/>
                <w:rFonts w:ascii="Times New Roman" w:hAnsi="Times New Roman" w:cs="Times New Roman"/>
                <w:noProof/>
                <w:sz w:val="24"/>
                <w:szCs w:val="24"/>
              </w:rPr>
              <w:t xml:space="preserve">Artikkel 27 </w:t>
            </w:r>
            <w:r w:rsidR="00533ABD" w:rsidRPr="00533ABD">
              <w:rPr>
                <w:rStyle w:val="Hperlink"/>
                <w:rFonts w:ascii="Times New Roman" w:hAnsi="Times New Roman" w:cs="Times New Roman"/>
                <w:noProof/>
                <w:sz w:val="24"/>
                <w:szCs w:val="24"/>
                <w:bdr w:val="none" w:sz="0" w:space="0" w:color="auto" w:frame="1"/>
                <w:shd w:val="clear" w:color="auto" w:fill="FFFFFF"/>
              </w:rPr>
              <w:t>Töö ja tööhõive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_Toc5351192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41</w:t>
            </w:r>
            <w:r w:rsidR="00533ABD" w:rsidRPr="00533ABD">
              <w:rPr>
                <w:rFonts w:ascii="Times New Roman" w:hAnsi="Times New Roman" w:cs="Times New Roman"/>
                <w:noProof/>
                <w:webHidden/>
                <w:sz w:val="24"/>
                <w:szCs w:val="24"/>
              </w:rPr>
              <w:fldChar w:fldCharType="end"/>
            </w:r>
          </w:hyperlink>
        </w:p>
        <w:p w14:paraId="073F7FBA" w14:textId="4211BBA1"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3" w:history="1">
            <w:r w:rsidR="00533ABD" w:rsidRPr="00533ABD">
              <w:rPr>
                <w:rStyle w:val="Hperlink"/>
                <w:rFonts w:ascii="Times New Roman" w:hAnsi="Times New Roman" w:cs="Times New Roman"/>
                <w:noProof/>
                <w:sz w:val="24"/>
                <w:szCs w:val="24"/>
                <w:bdr w:val="none" w:sz="0" w:space="0" w:color="auto" w:frame="1"/>
                <w:shd w:val="clear" w:color="auto" w:fill="FFFFFF"/>
              </w:rPr>
              <w:t>Artikkel 28 Küllaldane elatustase ja sotsiaalne kaitse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_Toc5351193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44</w:t>
            </w:r>
            <w:r w:rsidR="00533ABD" w:rsidRPr="00533ABD">
              <w:rPr>
                <w:rFonts w:ascii="Times New Roman" w:hAnsi="Times New Roman" w:cs="Times New Roman"/>
                <w:noProof/>
                <w:webHidden/>
                <w:sz w:val="24"/>
                <w:szCs w:val="24"/>
              </w:rPr>
              <w:fldChar w:fldCharType="end"/>
            </w:r>
          </w:hyperlink>
        </w:p>
        <w:p w14:paraId="2A13AD35" w14:textId="3999B107"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4" w:history="1">
            <w:r w:rsidR="00533ABD" w:rsidRPr="00533ABD">
              <w:rPr>
                <w:rStyle w:val="Hperlink"/>
                <w:rFonts w:ascii="Times New Roman" w:eastAsia="Arial" w:hAnsi="Times New Roman" w:cs="Times New Roman"/>
                <w:noProof/>
                <w:sz w:val="24"/>
                <w:szCs w:val="24"/>
              </w:rPr>
              <w:t>Artikkel 29 Osalemine poliitilises ja avalikus elus</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_Toc5351194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47</w:t>
            </w:r>
            <w:r w:rsidR="00533ABD" w:rsidRPr="00533ABD">
              <w:rPr>
                <w:rFonts w:ascii="Times New Roman" w:hAnsi="Times New Roman" w:cs="Times New Roman"/>
                <w:noProof/>
                <w:webHidden/>
                <w:sz w:val="24"/>
                <w:szCs w:val="24"/>
              </w:rPr>
              <w:fldChar w:fldCharType="end"/>
            </w:r>
          </w:hyperlink>
        </w:p>
        <w:p w14:paraId="4FE88B4B" w14:textId="5E9D249F" w:rsidR="00533ABD" w:rsidRPr="00533ABD" w:rsidRDefault="00287A41">
          <w:pPr>
            <w:pStyle w:val="SK1"/>
            <w:tabs>
              <w:tab w:val="right" w:leader="dot" w:pos="9062"/>
            </w:tabs>
            <w:rPr>
              <w:rFonts w:ascii="Times New Roman" w:eastAsiaTheme="minorEastAsia" w:hAnsi="Times New Roman" w:cs="Times New Roman"/>
              <w:noProof/>
              <w:sz w:val="24"/>
              <w:szCs w:val="24"/>
              <w:lang w:eastAsia="et-EE"/>
            </w:rPr>
          </w:pPr>
          <w:hyperlink w:anchor="_Toc5351195" w:history="1">
            <w:r w:rsidR="00533ABD" w:rsidRPr="00533ABD">
              <w:rPr>
                <w:rStyle w:val="Hperlink"/>
                <w:rFonts w:ascii="Times New Roman" w:hAnsi="Times New Roman" w:cs="Times New Roman"/>
                <w:noProof/>
                <w:sz w:val="24"/>
                <w:szCs w:val="24"/>
                <w:bdr w:val="none" w:sz="0" w:space="0" w:color="auto" w:frame="1"/>
                <w:shd w:val="clear" w:color="auto" w:fill="FFFFFF"/>
              </w:rPr>
              <w:t>Artikkel 33 Riiklik rakendamine ja järelevalve</w:t>
            </w:r>
            <w:r w:rsidR="00533ABD" w:rsidRPr="00533ABD">
              <w:rPr>
                <w:rFonts w:ascii="Times New Roman" w:hAnsi="Times New Roman" w:cs="Times New Roman"/>
                <w:noProof/>
                <w:webHidden/>
                <w:sz w:val="24"/>
                <w:szCs w:val="24"/>
              </w:rPr>
              <w:tab/>
            </w:r>
            <w:r w:rsidR="00533ABD" w:rsidRPr="00533ABD">
              <w:rPr>
                <w:rFonts w:ascii="Times New Roman" w:hAnsi="Times New Roman" w:cs="Times New Roman"/>
                <w:noProof/>
                <w:webHidden/>
                <w:sz w:val="24"/>
                <w:szCs w:val="24"/>
              </w:rPr>
              <w:fldChar w:fldCharType="begin"/>
            </w:r>
            <w:r w:rsidR="00533ABD" w:rsidRPr="00533ABD">
              <w:rPr>
                <w:rFonts w:ascii="Times New Roman" w:hAnsi="Times New Roman" w:cs="Times New Roman"/>
                <w:noProof/>
                <w:webHidden/>
                <w:sz w:val="24"/>
                <w:szCs w:val="24"/>
              </w:rPr>
              <w:instrText xml:space="preserve"> PAGEREF _Toc5351195 \h </w:instrText>
            </w:r>
            <w:r w:rsidR="00533ABD" w:rsidRPr="00533ABD">
              <w:rPr>
                <w:rFonts w:ascii="Times New Roman" w:hAnsi="Times New Roman" w:cs="Times New Roman"/>
                <w:noProof/>
                <w:webHidden/>
                <w:sz w:val="24"/>
                <w:szCs w:val="24"/>
              </w:rPr>
            </w:r>
            <w:r w:rsidR="00533ABD" w:rsidRPr="00533ABD">
              <w:rPr>
                <w:rFonts w:ascii="Times New Roman" w:hAnsi="Times New Roman" w:cs="Times New Roman"/>
                <w:noProof/>
                <w:webHidden/>
                <w:sz w:val="24"/>
                <w:szCs w:val="24"/>
              </w:rPr>
              <w:fldChar w:fldCharType="separate"/>
            </w:r>
            <w:r w:rsidR="00533ABD" w:rsidRPr="00533ABD">
              <w:rPr>
                <w:rFonts w:ascii="Times New Roman" w:hAnsi="Times New Roman" w:cs="Times New Roman"/>
                <w:noProof/>
                <w:webHidden/>
                <w:sz w:val="24"/>
                <w:szCs w:val="24"/>
              </w:rPr>
              <w:t>49</w:t>
            </w:r>
            <w:r w:rsidR="00533ABD" w:rsidRPr="00533ABD">
              <w:rPr>
                <w:rFonts w:ascii="Times New Roman" w:hAnsi="Times New Roman" w:cs="Times New Roman"/>
                <w:noProof/>
                <w:webHidden/>
                <w:sz w:val="24"/>
                <w:szCs w:val="24"/>
              </w:rPr>
              <w:fldChar w:fldCharType="end"/>
            </w:r>
          </w:hyperlink>
        </w:p>
        <w:p w14:paraId="2B922B0E" w14:textId="210E5EF2" w:rsidR="002F6757" w:rsidRPr="00FF11F1" w:rsidRDefault="002F6757" w:rsidP="005F0703">
          <w:pPr>
            <w:spacing w:line="276" w:lineRule="auto"/>
            <w:rPr>
              <w:rFonts w:ascii="Times New Roman" w:hAnsi="Times New Roman" w:cs="Times New Roman"/>
              <w:sz w:val="24"/>
              <w:szCs w:val="24"/>
            </w:rPr>
          </w:pPr>
          <w:r w:rsidRPr="00533ABD">
            <w:rPr>
              <w:rFonts w:ascii="Times New Roman" w:hAnsi="Times New Roman" w:cs="Times New Roman"/>
              <w:b/>
              <w:bCs/>
              <w:sz w:val="24"/>
              <w:szCs w:val="24"/>
            </w:rPr>
            <w:fldChar w:fldCharType="end"/>
          </w:r>
        </w:p>
      </w:sdtContent>
    </w:sdt>
    <w:p w14:paraId="218A8796" w14:textId="77777777" w:rsidR="008475E8" w:rsidRPr="00FF11F1" w:rsidRDefault="008475E8">
      <w:pPr>
        <w:rPr>
          <w:rFonts w:ascii="Times New Roman" w:hAnsi="Times New Roman" w:cs="Times New Roman"/>
          <w:sz w:val="24"/>
          <w:szCs w:val="24"/>
        </w:rPr>
      </w:pPr>
    </w:p>
    <w:p w14:paraId="5A80549D" w14:textId="77777777" w:rsidR="008475E8" w:rsidRPr="00FF11F1" w:rsidRDefault="008475E8">
      <w:pPr>
        <w:rPr>
          <w:rFonts w:ascii="Times New Roman" w:hAnsi="Times New Roman" w:cs="Times New Roman"/>
          <w:sz w:val="24"/>
          <w:szCs w:val="24"/>
        </w:rPr>
      </w:pPr>
      <w:r w:rsidRPr="00FF11F1">
        <w:rPr>
          <w:rFonts w:ascii="Times New Roman" w:hAnsi="Times New Roman" w:cs="Times New Roman"/>
          <w:sz w:val="24"/>
          <w:szCs w:val="24"/>
        </w:rPr>
        <w:br w:type="page"/>
      </w:r>
    </w:p>
    <w:p w14:paraId="083B040C" w14:textId="77777777" w:rsidR="0091326B" w:rsidRPr="00FF11F1" w:rsidRDefault="0091326B" w:rsidP="0091326B">
      <w:pPr>
        <w:pStyle w:val="Pealkiri1"/>
        <w:rPr>
          <w:rFonts w:ascii="Times New Roman" w:eastAsia="Arial" w:hAnsi="Times New Roman" w:cs="Times New Roman"/>
          <w:sz w:val="24"/>
          <w:szCs w:val="24"/>
        </w:rPr>
      </w:pPr>
      <w:bookmarkStart w:id="8" w:name="_Toc5351179"/>
      <w:r w:rsidRPr="00FF11F1">
        <w:rPr>
          <w:rFonts w:ascii="Times New Roman" w:eastAsia="Arial" w:hAnsi="Times New Roman" w:cs="Times New Roman"/>
          <w:sz w:val="24"/>
          <w:szCs w:val="24"/>
        </w:rPr>
        <w:lastRenderedPageBreak/>
        <w:t xml:space="preserve">Artikkel 4 </w:t>
      </w:r>
      <w:proofErr w:type="spellStart"/>
      <w:r w:rsidRPr="00FF11F1">
        <w:rPr>
          <w:rFonts w:ascii="Times New Roman" w:eastAsia="Arial" w:hAnsi="Times New Roman" w:cs="Times New Roman"/>
          <w:sz w:val="24"/>
          <w:szCs w:val="24"/>
        </w:rPr>
        <w:t>Üldkohustused</w:t>
      </w:r>
      <w:bookmarkEnd w:id="8"/>
      <w:proofErr w:type="spellEnd"/>
    </w:p>
    <w:p w14:paraId="02A1960A" w14:textId="77777777" w:rsidR="002460BD" w:rsidRDefault="002460BD" w:rsidP="00214E2A">
      <w:pPr>
        <w:spacing w:line="361" w:lineRule="auto"/>
        <w:ind w:left="40" w:right="586"/>
        <w:rPr>
          <w:rFonts w:ascii="Times New Roman" w:eastAsia="Arial" w:hAnsi="Times New Roman" w:cs="Times New Roman"/>
          <w:sz w:val="24"/>
          <w:szCs w:val="24"/>
          <w:lang w:val="nb-NO"/>
        </w:rPr>
      </w:pPr>
    </w:p>
    <w:p w14:paraId="1C97B344" w14:textId="6E9C70D5" w:rsidR="0091326B" w:rsidRPr="00FF11F1" w:rsidRDefault="0091326B" w:rsidP="00214E2A">
      <w:pPr>
        <w:spacing w:line="361" w:lineRule="auto"/>
        <w:ind w:left="40" w:right="58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Eesti Vabariigi Põhiseadus ütleb, et puuetega inimesed on riigi ja kohalike o</w:t>
      </w:r>
      <w:r w:rsidR="00AF690F" w:rsidRPr="00FF11F1">
        <w:rPr>
          <w:rFonts w:ascii="Times New Roman" w:eastAsia="Arial" w:hAnsi="Times New Roman" w:cs="Times New Roman"/>
          <w:sz w:val="24"/>
          <w:szCs w:val="24"/>
          <w:lang w:val="nb-NO"/>
        </w:rPr>
        <w:t>mavalitsuste erilise hoole all.</w:t>
      </w:r>
      <w:bookmarkStart w:id="9" w:name="_Ref4156211"/>
      <w:r w:rsidR="00AF690F" w:rsidRPr="00FF11F1">
        <w:rPr>
          <w:rStyle w:val="Allmrkuseviide"/>
          <w:rFonts w:ascii="Times New Roman" w:hAnsi="Times New Roman" w:cs="Times New Roman"/>
          <w:sz w:val="24"/>
          <w:szCs w:val="24"/>
          <w:lang w:val="nb-NO"/>
        </w:rPr>
        <w:footnoteReference w:id="5"/>
      </w:r>
      <w:bookmarkEnd w:id="9"/>
    </w:p>
    <w:p w14:paraId="02C50854" w14:textId="0528DD9D" w:rsidR="0091326B" w:rsidRPr="00FF11F1" w:rsidRDefault="0091326B" w:rsidP="00E04799">
      <w:pPr>
        <w:spacing w:line="336" w:lineRule="auto"/>
        <w:ind w:left="40" w:right="306"/>
        <w:rPr>
          <w:rFonts w:ascii="Times New Roman" w:hAnsi="Times New Roman" w:cs="Times New Roman"/>
          <w:color w:val="000000" w:themeColor="text1"/>
          <w:sz w:val="24"/>
          <w:szCs w:val="24"/>
        </w:rPr>
      </w:pPr>
      <w:r w:rsidRPr="00FF11F1">
        <w:rPr>
          <w:rFonts w:ascii="Times New Roman" w:eastAsia="Arial" w:hAnsi="Times New Roman" w:cs="Times New Roman"/>
          <w:color w:val="000000" w:themeColor="text1"/>
          <w:sz w:val="24"/>
          <w:szCs w:val="24"/>
          <w:lang w:val="nb-NO"/>
        </w:rPr>
        <w:t>Puuetega inimeste õiguste kaitse te</w:t>
      </w:r>
      <w:r w:rsidR="00AF690F" w:rsidRPr="00FF11F1">
        <w:rPr>
          <w:rFonts w:ascii="Times New Roman" w:eastAsia="Arial" w:hAnsi="Times New Roman" w:cs="Times New Roman"/>
          <w:color w:val="000000" w:themeColor="text1"/>
          <w:sz w:val="24"/>
          <w:szCs w:val="24"/>
          <w:lang w:val="nb-NO"/>
        </w:rPr>
        <w:t>ema on otseselt või kaudselt lü</w:t>
      </w:r>
      <w:r w:rsidRPr="00FF11F1">
        <w:rPr>
          <w:rFonts w:ascii="Times New Roman" w:eastAsia="Arial" w:hAnsi="Times New Roman" w:cs="Times New Roman"/>
          <w:color w:val="000000" w:themeColor="text1"/>
          <w:sz w:val="24"/>
          <w:szCs w:val="24"/>
          <w:lang w:val="nb-NO"/>
        </w:rPr>
        <w:t>litatud mitmesse riiklikku arengukavasse</w:t>
      </w:r>
      <w:r w:rsidR="00427500" w:rsidRPr="00FF11F1">
        <w:rPr>
          <w:rFonts w:ascii="Times New Roman" w:eastAsia="Arial" w:hAnsi="Times New Roman" w:cs="Times New Roman"/>
          <w:color w:val="000000" w:themeColor="text1"/>
          <w:sz w:val="24"/>
          <w:szCs w:val="24"/>
          <w:lang w:val="nb-NO"/>
        </w:rPr>
        <w:t>.</w:t>
      </w:r>
      <w:r w:rsidRPr="00FF11F1">
        <w:rPr>
          <w:rFonts w:ascii="Times New Roman" w:eastAsia="Arial" w:hAnsi="Times New Roman" w:cs="Times New Roman"/>
          <w:color w:val="000000" w:themeColor="text1"/>
          <w:sz w:val="24"/>
          <w:szCs w:val="24"/>
          <w:lang w:val="nb-NO"/>
        </w:rPr>
        <w:t xml:space="preserve"> </w:t>
      </w:r>
      <w:r w:rsidR="00874DDE" w:rsidRPr="00FF11F1">
        <w:rPr>
          <w:rStyle w:val="Allmrkuseviide"/>
          <w:rFonts w:ascii="Times New Roman" w:eastAsia="Arial" w:hAnsi="Times New Roman" w:cs="Times New Roman"/>
          <w:bCs/>
          <w:color w:val="000000" w:themeColor="text1"/>
          <w:sz w:val="24"/>
          <w:szCs w:val="24"/>
          <w:lang w:val="nb-NO"/>
        </w:rPr>
        <w:footnoteReference w:id="6"/>
      </w:r>
      <w:r w:rsidRPr="00FF11F1">
        <w:rPr>
          <w:rFonts w:ascii="Times New Roman" w:eastAsia="Arial" w:hAnsi="Times New Roman" w:cs="Times New Roman"/>
          <w:color w:val="000000" w:themeColor="text1"/>
          <w:sz w:val="24"/>
          <w:szCs w:val="24"/>
          <w:lang w:val="nb-NO"/>
        </w:rPr>
        <w:t xml:space="preserve"> </w:t>
      </w:r>
      <w:bookmarkStart w:id="10" w:name="_Ref4156420"/>
      <w:r w:rsidR="00874DDE" w:rsidRPr="00FF11F1">
        <w:rPr>
          <w:rStyle w:val="Allmrkuseviide"/>
          <w:rFonts w:ascii="Times New Roman" w:eastAsia="Arial" w:hAnsi="Times New Roman" w:cs="Times New Roman"/>
          <w:bCs/>
          <w:color w:val="000000" w:themeColor="text1"/>
          <w:sz w:val="24"/>
          <w:szCs w:val="24"/>
          <w:lang w:val="nb-NO"/>
        </w:rPr>
        <w:footnoteReference w:id="7"/>
      </w:r>
      <w:bookmarkEnd w:id="10"/>
      <w:r w:rsidRPr="00FF11F1">
        <w:rPr>
          <w:rFonts w:ascii="Times New Roman" w:eastAsia="Arial" w:hAnsi="Times New Roman" w:cs="Times New Roman"/>
          <w:color w:val="000000" w:themeColor="text1"/>
          <w:sz w:val="24"/>
          <w:szCs w:val="24"/>
          <w:lang w:val="nb-NO"/>
        </w:rPr>
        <w:t xml:space="preserve"> </w:t>
      </w:r>
      <w:r w:rsidR="00874DDE" w:rsidRPr="00FF11F1">
        <w:rPr>
          <w:rStyle w:val="Allmrkuseviide"/>
          <w:rFonts w:ascii="Times New Roman" w:eastAsia="Arial" w:hAnsi="Times New Roman" w:cs="Times New Roman"/>
          <w:bCs/>
          <w:color w:val="000000" w:themeColor="text1"/>
          <w:sz w:val="24"/>
          <w:szCs w:val="24"/>
          <w:lang w:val="nb-NO"/>
        </w:rPr>
        <w:footnoteReference w:id="8"/>
      </w:r>
      <w:r w:rsidRPr="00FF11F1">
        <w:rPr>
          <w:rFonts w:ascii="Times New Roman" w:eastAsia="Arial" w:hAnsi="Times New Roman" w:cs="Times New Roman"/>
          <w:color w:val="000000" w:themeColor="text1"/>
          <w:sz w:val="24"/>
          <w:szCs w:val="24"/>
          <w:lang w:val="nb-NO"/>
        </w:rPr>
        <w:t xml:space="preserve"> </w:t>
      </w:r>
      <w:r w:rsidR="00874DDE" w:rsidRPr="00FF11F1">
        <w:rPr>
          <w:rStyle w:val="Allmrkuseviide"/>
          <w:rFonts w:ascii="Times New Roman" w:eastAsia="Arial" w:hAnsi="Times New Roman" w:cs="Times New Roman"/>
          <w:bCs/>
          <w:color w:val="000000" w:themeColor="text1"/>
          <w:sz w:val="24"/>
          <w:szCs w:val="24"/>
          <w:lang w:val="nb-NO"/>
        </w:rPr>
        <w:footnoteReference w:id="9"/>
      </w:r>
      <w:r w:rsidR="00023F80" w:rsidRPr="00FF11F1">
        <w:rPr>
          <w:rFonts w:ascii="Times New Roman" w:eastAsia="Arial" w:hAnsi="Times New Roman" w:cs="Times New Roman"/>
          <w:color w:val="000000" w:themeColor="text1"/>
          <w:sz w:val="24"/>
          <w:szCs w:val="24"/>
          <w:lang w:val="nb-NO"/>
        </w:rPr>
        <w:t xml:space="preserve"> </w:t>
      </w:r>
      <w:r w:rsidR="00023F80" w:rsidRPr="00FF11F1">
        <w:rPr>
          <w:rStyle w:val="Allmrkuseviide"/>
          <w:rFonts w:ascii="Times New Roman" w:eastAsia="Arial" w:hAnsi="Times New Roman" w:cs="Times New Roman"/>
          <w:bCs/>
          <w:color w:val="000000" w:themeColor="text1"/>
          <w:sz w:val="24"/>
          <w:szCs w:val="24"/>
          <w:lang w:val="nb-NO"/>
        </w:rPr>
        <w:footnoteReference w:id="10"/>
      </w:r>
      <w:r w:rsidR="00427500" w:rsidRPr="00FF11F1">
        <w:rPr>
          <w:rFonts w:ascii="Times New Roman" w:eastAsia="Arial" w:hAnsi="Times New Roman" w:cs="Times New Roman"/>
          <w:color w:val="000000" w:themeColor="text1"/>
          <w:sz w:val="24"/>
          <w:szCs w:val="24"/>
          <w:lang w:val="nb-NO"/>
        </w:rPr>
        <w:t xml:space="preserve"> </w:t>
      </w:r>
      <w:bookmarkStart w:id="11" w:name="_Ref4157273"/>
      <w:r w:rsidR="00023F80" w:rsidRPr="00FF11F1">
        <w:rPr>
          <w:rStyle w:val="Allmrkuseviide"/>
          <w:rFonts w:ascii="Times New Roman" w:eastAsia="Arial" w:hAnsi="Times New Roman" w:cs="Times New Roman"/>
          <w:color w:val="000000" w:themeColor="text1"/>
          <w:sz w:val="24"/>
          <w:szCs w:val="24"/>
          <w:lang w:val="nb-NO"/>
        </w:rPr>
        <w:footnoteReference w:id="11"/>
      </w:r>
      <w:bookmarkEnd w:id="11"/>
      <w:r w:rsidRPr="00FF11F1">
        <w:rPr>
          <w:rFonts w:ascii="Times New Roman" w:eastAsia="Arial" w:hAnsi="Times New Roman" w:cs="Times New Roman"/>
          <w:color w:val="000000" w:themeColor="text1"/>
          <w:sz w:val="24"/>
          <w:szCs w:val="24"/>
          <w:lang w:val="nb-NO"/>
        </w:rPr>
        <w:t xml:space="preserve">Ainus terviklik puuetega inimeste õiguste riiklik strateegia – Eesti Vabariigi Invapoliitika üld-kontseptsioon </w:t>
      </w:r>
      <w:r w:rsidRPr="00FF11F1">
        <w:rPr>
          <w:rFonts w:ascii="Times New Roman" w:eastAsia="Arial" w:hAnsi="Times New Roman" w:cs="Times New Roman"/>
          <w:bCs/>
          <w:sz w:val="24"/>
          <w:szCs w:val="24"/>
          <w:lang w:val="nb-NO"/>
        </w:rPr>
        <w:t xml:space="preserve">Puuetega inimestele võrdsete võimaluste loomise standardreeglid  </w:t>
      </w:r>
      <w:r w:rsidR="00427500" w:rsidRPr="00FF11F1">
        <w:rPr>
          <w:rStyle w:val="Allmrkuseviide"/>
          <w:rFonts w:ascii="Times New Roman" w:eastAsia="Arial" w:hAnsi="Times New Roman" w:cs="Times New Roman"/>
          <w:bCs/>
          <w:sz w:val="24"/>
          <w:szCs w:val="24"/>
          <w:lang w:val="nb-NO"/>
        </w:rPr>
        <w:footnoteReference w:id="12"/>
      </w:r>
      <w:r w:rsidRPr="00FF11F1">
        <w:rPr>
          <w:rFonts w:ascii="Times New Roman" w:eastAsia="Arial" w:hAnsi="Times New Roman" w:cs="Times New Roman"/>
          <w:bCs/>
          <w:sz w:val="24"/>
          <w:szCs w:val="24"/>
          <w:lang w:val="nb-NO"/>
        </w:rPr>
        <w:t xml:space="preserve">– pärineb 15. maist 2001. aastast ja on nii oma sisult kui ka vormilt vananenud. </w:t>
      </w:r>
      <w:r w:rsidRPr="00FF11F1">
        <w:rPr>
          <w:rFonts w:ascii="Times New Roman" w:eastAsia="Arial" w:hAnsi="Times New Roman" w:cs="Times New Roman"/>
          <w:bCs/>
          <w:sz w:val="24"/>
          <w:szCs w:val="24"/>
        </w:rPr>
        <w:t xml:space="preserve">Vabariigi Valitsuse tegevusprogrammis 2016–2019 </w:t>
      </w:r>
      <w:r w:rsidRPr="00FF11F1">
        <w:rPr>
          <w:rFonts w:ascii="Times New Roman" w:eastAsia="Arial" w:hAnsi="Times New Roman" w:cs="Times New Roman"/>
          <w:bCs/>
          <w:color w:val="000000" w:themeColor="text1"/>
          <w:sz w:val="24"/>
          <w:szCs w:val="24"/>
        </w:rPr>
        <w:t>sõnastatud valitsusliidu aluspõhimõtetes</w:t>
      </w:r>
      <w:r w:rsidR="00DC04AB" w:rsidRPr="00FF11F1">
        <w:rPr>
          <w:rFonts w:ascii="Times New Roman" w:eastAsia="Arial" w:hAnsi="Times New Roman" w:cs="Times New Roman"/>
          <w:bCs/>
          <w:color w:val="000000" w:themeColor="text1"/>
          <w:sz w:val="24"/>
          <w:szCs w:val="24"/>
        </w:rPr>
        <w:t xml:space="preserve"> leiab puuetega inimeste inimõi</w:t>
      </w:r>
      <w:r w:rsidRPr="00FF11F1">
        <w:rPr>
          <w:rFonts w:ascii="Times New Roman" w:eastAsia="Arial" w:hAnsi="Times New Roman" w:cs="Times New Roman"/>
          <w:bCs/>
          <w:color w:val="000000" w:themeColor="text1"/>
          <w:sz w:val="24"/>
          <w:szCs w:val="24"/>
        </w:rPr>
        <w:t>guste kaitse ja edendamise temaatika otsest märkimist ühel korral</w:t>
      </w:r>
      <w:r w:rsidRPr="00FF11F1">
        <w:rPr>
          <w:rFonts w:ascii="Times New Roman" w:eastAsia="Arial" w:hAnsi="Times New Roman" w:cs="Times New Roman"/>
          <w:color w:val="000000" w:themeColor="text1"/>
          <w:sz w:val="24"/>
          <w:szCs w:val="24"/>
        </w:rPr>
        <w:t>, puudutades raske puude</w:t>
      </w:r>
      <w:r w:rsidR="00214E2A" w:rsidRPr="00FF11F1">
        <w:rPr>
          <w:rFonts w:ascii="Times New Roman" w:eastAsia="Arial" w:hAnsi="Times New Roman" w:cs="Times New Roman"/>
          <w:color w:val="000000" w:themeColor="text1"/>
          <w:sz w:val="24"/>
          <w:szCs w:val="24"/>
        </w:rPr>
        <w:t>ga laste vanemate õppelaenu kus</w:t>
      </w:r>
      <w:r w:rsidRPr="00FF11F1">
        <w:rPr>
          <w:rFonts w:ascii="Times New Roman" w:eastAsia="Arial" w:hAnsi="Times New Roman" w:cs="Times New Roman"/>
          <w:color w:val="000000" w:themeColor="text1"/>
          <w:sz w:val="24"/>
          <w:szCs w:val="24"/>
        </w:rPr>
        <w:t xml:space="preserve">tutamist. </w:t>
      </w:r>
      <w:r w:rsidR="00DC04AB" w:rsidRPr="00FF11F1">
        <w:rPr>
          <w:rStyle w:val="Allmrkuseviide"/>
          <w:rFonts w:ascii="Times New Roman" w:hAnsi="Times New Roman" w:cs="Times New Roman"/>
          <w:noProof/>
          <w:color w:val="000000" w:themeColor="text1"/>
          <w:sz w:val="24"/>
          <w:szCs w:val="24"/>
          <w:lang w:eastAsia="et-EE"/>
        </w:rPr>
        <w:footnoteReference w:id="13"/>
      </w:r>
    </w:p>
    <w:p w14:paraId="5BDD4313" w14:textId="1F065A88" w:rsidR="0091326B" w:rsidRPr="00FF11F1" w:rsidRDefault="0091326B" w:rsidP="0091326B">
      <w:pPr>
        <w:spacing w:line="327" w:lineRule="auto"/>
        <w:ind w:left="40" w:right="106"/>
        <w:rPr>
          <w:rFonts w:ascii="Times New Roman" w:hAnsi="Times New Roman" w:cs="Times New Roman"/>
          <w:sz w:val="24"/>
          <w:szCs w:val="24"/>
          <w:lang w:val="nb-NO"/>
        </w:rPr>
      </w:pPr>
      <w:r w:rsidRPr="00FF11F1">
        <w:rPr>
          <w:rFonts w:ascii="Times New Roman" w:eastAsia="Arial" w:hAnsi="Times New Roman" w:cs="Times New Roman"/>
          <w:color w:val="000000" w:themeColor="text1"/>
          <w:sz w:val="24"/>
          <w:szCs w:val="24"/>
        </w:rPr>
        <w:t xml:space="preserve">Käesoleva raporti koostamisega samaaegselt on Eestis toimumas kolm ulatuslikku reformi: haldusreform </w:t>
      </w:r>
      <w:r w:rsidR="00DC04AB" w:rsidRPr="00FF11F1">
        <w:rPr>
          <w:rStyle w:val="Allmrkuseviide"/>
          <w:rFonts w:ascii="Times New Roman" w:eastAsia="Arial" w:hAnsi="Times New Roman" w:cs="Times New Roman"/>
          <w:bCs/>
          <w:color w:val="000000" w:themeColor="text1"/>
          <w:sz w:val="24"/>
          <w:szCs w:val="24"/>
        </w:rPr>
        <w:footnoteReference w:id="14"/>
      </w:r>
      <w:r w:rsidRPr="00FF11F1">
        <w:rPr>
          <w:rFonts w:ascii="Times New Roman" w:eastAsia="Arial" w:hAnsi="Times New Roman" w:cs="Times New Roman"/>
          <w:color w:val="000000" w:themeColor="text1"/>
          <w:sz w:val="24"/>
          <w:szCs w:val="24"/>
        </w:rPr>
        <w:t>, riigireform</w:t>
      </w:r>
      <w:r w:rsidR="00DC04AB" w:rsidRPr="00FF11F1">
        <w:rPr>
          <w:rStyle w:val="Allmrkuseviide"/>
          <w:rFonts w:ascii="Times New Roman" w:eastAsia="Arial" w:hAnsi="Times New Roman" w:cs="Times New Roman"/>
          <w:color w:val="000000" w:themeColor="text1"/>
          <w:sz w:val="24"/>
          <w:szCs w:val="24"/>
        </w:rPr>
        <w:footnoteReference w:id="15"/>
      </w:r>
      <w:r w:rsidRPr="00FF11F1">
        <w:rPr>
          <w:rFonts w:ascii="Times New Roman" w:eastAsia="Arial" w:hAnsi="Times New Roman" w:cs="Times New Roman"/>
          <w:color w:val="000000" w:themeColor="text1"/>
          <w:sz w:val="24"/>
          <w:szCs w:val="24"/>
        </w:rPr>
        <w:t xml:space="preserve">  ja töövõimereform. </w:t>
      </w:r>
      <w:r w:rsidR="00DC04AB" w:rsidRPr="00FF11F1">
        <w:rPr>
          <w:rStyle w:val="Allmrkuseviide"/>
          <w:rFonts w:ascii="Times New Roman" w:eastAsia="Arial" w:hAnsi="Times New Roman" w:cs="Times New Roman"/>
          <w:color w:val="000000" w:themeColor="text1"/>
          <w:sz w:val="24"/>
          <w:szCs w:val="24"/>
        </w:rPr>
        <w:footnoteReference w:id="16"/>
      </w:r>
      <w:r w:rsidR="0023544D" w:rsidRPr="00FF11F1">
        <w:rPr>
          <w:rFonts w:ascii="Times New Roman" w:eastAsia="Arial" w:hAnsi="Times New Roman" w:cs="Times New Roman"/>
          <w:color w:val="000000" w:themeColor="text1"/>
          <w:sz w:val="24"/>
          <w:szCs w:val="24"/>
        </w:rPr>
        <w:t xml:space="preserve"> </w:t>
      </w:r>
      <w:r w:rsidRPr="00FF11F1">
        <w:rPr>
          <w:rFonts w:ascii="Times New Roman" w:eastAsia="Arial" w:hAnsi="Times New Roman" w:cs="Times New Roman"/>
          <w:color w:val="000000" w:themeColor="text1"/>
          <w:sz w:val="24"/>
          <w:szCs w:val="24"/>
        </w:rPr>
        <w:t>Haldusreform puudutab peaaegu kõiki kohalikke omavalitsusi, seades eesmärgiks omavalitsuste võimekuse kasvu, riigireform peaks vähendama tsentraalse valitsemise mahtu</w:t>
      </w:r>
      <w:r w:rsidRPr="00FF11F1">
        <w:rPr>
          <w:rFonts w:ascii="Times New Roman" w:eastAsia="Arial" w:hAnsi="Times New Roman" w:cs="Times New Roman"/>
          <w:sz w:val="24"/>
          <w:szCs w:val="24"/>
        </w:rPr>
        <w:t xml:space="preserve">. </w:t>
      </w:r>
      <w:r w:rsidRPr="00FF11F1">
        <w:rPr>
          <w:rFonts w:ascii="Times New Roman" w:eastAsia="Arial" w:hAnsi="Times New Roman" w:cs="Times New Roman"/>
          <w:sz w:val="24"/>
          <w:szCs w:val="24"/>
          <w:lang w:val="nb-NO"/>
        </w:rPr>
        <w:t>Pole teada, kas ja</w:t>
      </w:r>
      <w:r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sz w:val="24"/>
          <w:szCs w:val="24"/>
          <w:lang w:val="nb-NO"/>
        </w:rPr>
        <w:t xml:space="preserve">millises suunas puuetega inimeste olukord reformide tulemusena muutub. </w:t>
      </w:r>
    </w:p>
    <w:p w14:paraId="52631176" w14:textId="44B43DC9" w:rsidR="0091326B" w:rsidRPr="00FF11F1" w:rsidRDefault="0091326B" w:rsidP="00E04799">
      <w:pPr>
        <w:spacing w:line="336" w:lineRule="auto"/>
        <w:ind w:left="40" w:right="126"/>
        <w:rPr>
          <w:rFonts w:ascii="Times New Roman" w:hAnsi="Times New Roman" w:cs="Times New Roman"/>
          <w:color w:val="000000" w:themeColor="text1"/>
          <w:sz w:val="24"/>
          <w:szCs w:val="24"/>
        </w:rPr>
      </w:pPr>
      <w:r w:rsidRPr="00FF11F1">
        <w:rPr>
          <w:rFonts w:ascii="Times New Roman" w:eastAsia="Arial" w:hAnsi="Times New Roman" w:cs="Times New Roman"/>
          <w:bCs/>
          <w:sz w:val="24"/>
          <w:szCs w:val="24"/>
        </w:rPr>
        <w:lastRenderedPageBreak/>
        <w:t>Teadus- ja arendustöös on olnud</w:t>
      </w:r>
      <w:r w:rsidR="009031BC" w:rsidRPr="00FF11F1">
        <w:rPr>
          <w:rFonts w:ascii="Times New Roman" w:eastAsia="Arial" w:hAnsi="Times New Roman" w:cs="Times New Roman"/>
          <w:bCs/>
          <w:sz w:val="24"/>
          <w:szCs w:val="24"/>
        </w:rPr>
        <w:t xml:space="preserve"> üksikuid algatusi universaaldi</w:t>
      </w:r>
      <w:r w:rsidRPr="00FF11F1">
        <w:rPr>
          <w:rFonts w:ascii="Times New Roman" w:eastAsia="Arial" w:hAnsi="Times New Roman" w:cs="Times New Roman"/>
          <w:bCs/>
          <w:sz w:val="24"/>
          <w:szCs w:val="24"/>
        </w:rPr>
        <w:t>saini põhimõtete rakendamiseks kaupade, teenuste, seadmete ja ehituste väljatöötamisel, kuid süsteemse lähenemiseni ei ole seni jõutud</w:t>
      </w:r>
      <w:r w:rsidRPr="00FF11F1">
        <w:rPr>
          <w:rFonts w:ascii="Times New Roman" w:eastAsia="Arial" w:hAnsi="Times New Roman" w:cs="Times New Roman"/>
          <w:sz w:val="24"/>
          <w:szCs w:val="24"/>
        </w:rPr>
        <w:t xml:space="preserve">. 2012. aastal koostati Astangu </w:t>
      </w:r>
      <w:r w:rsidRPr="00FF11F1">
        <w:rPr>
          <w:rFonts w:ascii="Times New Roman" w:eastAsia="Arial" w:hAnsi="Times New Roman" w:cs="Times New Roman"/>
          <w:color w:val="000000" w:themeColor="text1"/>
          <w:sz w:val="24"/>
          <w:szCs w:val="24"/>
        </w:rPr>
        <w:t>Kutserehabilitatsiooni</w:t>
      </w:r>
      <w:r w:rsidRPr="00FF11F1">
        <w:rPr>
          <w:rFonts w:ascii="Times New Roman" w:eastAsia="Arial" w:hAnsi="Times New Roman" w:cs="Times New Roman"/>
          <w:bCs/>
          <w:color w:val="000000" w:themeColor="text1"/>
          <w:sz w:val="24"/>
          <w:szCs w:val="24"/>
        </w:rPr>
        <w:t xml:space="preserve"> </w:t>
      </w:r>
      <w:r w:rsidRPr="00FF11F1">
        <w:rPr>
          <w:rFonts w:ascii="Times New Roman" w:eastAsia="Arial" w:hAnsi="Times New Roman" w:cs="Times New Roman"/>
          <w:color w:val="000000" w:themeColor="text1"/>
          <w:sz w:val="24"/>
          <w:szCs w:val="24"/>
        </w:rPr>
        <w:t xml:space="preserve">Keskuse, Eesti Arhitektide Liidu, Eesti Disainikeskuse ja Eesti Kunstiakadeemia koostöös põhjalik universaalse disaini käsiraamat Kõiki kaasava elukeskkonna kavandamine ja loomine. </w:t>
      </w:r>
      <w:r w:rsidR="00DB0ED9" w:rsidRPr="00FF11F1">
        <w:rPr>
          <w:rStyle w:val="Allmrkuseviide"/>
          <w:rFonts w:ascii="Times New Roman" w:eastAsia="Arial" w:hAnsi="Times New Roman" w:cs="Times New Roman"/>
          <w:bCs/>
          <w:color w:val="000000" w:themeColor="text1"/>
          <w:sz w:val="24"/>
          <w:szCs w:val="24"/>
        </w:rPr>
        <w:footnoteReference w:id="17"/>
      </w:r>
    </w:p>
    <w:p w14:paraId="3DA1B961" w14:textId="51B3272D" w:rsidR="0091326B" w:rsidRPr="00FF11F1" w:rsidRDefault="0091326B" w:rsidP="00E04799">
      <w:pPr>
        <w:spacing w:line="336" w:lineRule="auto"/>
        <w:ind w:right="46"/>
        <w:rPr>
          <w:rFonts w:ascii="Times New Roman" w:eastAsia="Arial" w:hAnsi="Times New Roman" w:cs="Times New Roman"/>
          <w:color w:val="000000" w:themeColor="text1"/>
          <w:sz w:val="24"/>
          <w:szCs w:val="24"/>
        </w:rPr>
      </w:pPr>
      <w:r w:rsidRPr="00FF11F1">
        <w:rPr>
          <w:rFonts w:ascii="Times New Roman" w:eastAsia="Arial" w:hAnsi="Times New Roman" w:cs="Times New Roman"/>
          <w:color w:val="000000" w:themeColor="text1"/>
          <w:sz w:val="24"/>
          <w:szCs w:val="24"/>
        </w:rPr>
        <w:t>Viimasel kümnendil on puuetega inimeste esindusorganisatsioonide kaasamine otsustusprotse</w:t>
      </w:r>
      <w:r w:rsidR="00BA1DF1" w:rsidRPr="00FF11F1">
        <w:rPr>
          <w:rFonts w:ascii="Times New Roman" w:eastAsia="Arial" w:hAnsi="Times New Roman" w:cs="Times New Roman"/>
          <w:color w:val="000000" w:themeColor="text1"/>
          <w:sz w:val="24"/>
          <w:szCs w:val="24"/>
        </w:rPr>
        <w:t xml:space="preserve">ssidesse oluliselt paranenud. </w:t>
      </w:r>
      <w:r w:rsidRPr="00FF11F1">
        <w:rPr>
          <w:rFonts w:ascii="Times New Roman" w:eastAsia="Arial" w:hAnsi="Times New Roman" w:cs="Times New Roman"/>
          <w:color w:val="000000" w:themeColor="text1"/>
          <w:sz w:val="24"/>
          <w:szCs w:val="24"/>
        </w:rPr>
        <w:t xml:space="preserve"> </w:t>
      </w:r>
      <w:r w:rsidR="00BA1DF1" w:rsidRPr="00FF11F1">
        <w:rPr>
          <w:rStyle w:val="Allmrkuseviide"/>
          <w:rFonts w:ascii="Times New Roman" w:eastAsia="Arial" w:hAnsi="Times New Roman" w:cs="Times New Roman"/>
          <w:bCs/>
          <w:color w:val="000000" w:themeColor="text1"/>
          <w:sz w:val="24"/>
          <w:szCs w:val="24"/>
        </w:rPr>
        <w:footnoteReference w:id="18"/>
      </w:r>
      <w:r w:rsidR="00BA1DF1" w:rsidRPr="00FF11F1">
        <w:rPr>
          <w:rFonts w:ascii="Times New Roman" w:eastAsia="Arial" w:hAnsi="Times New Roman" w:cs="Times New Roman"/>
          <w:color w:val="000000" w:themeColor="text1"/>
          <w:sz w:val="24"/>
          <w:szCs w:val="24"/>
        </w:rPr>
        <w:t xml:space="preserve"> </w:t>
      </w:r>
      <w:r w:rsidRPr="00FF11F1">
        <w:rPr>
          <w:rFonts w:ascii="Times New Roman" w:eastAsia="Arial" w:hAnsi="Times New Roman" w:cs="Times New Roman"/>
          <w:bCs/>
          <w:color w:val="000000" w:themeColor="text1"/>
          <w:sz w:val="24"/>
          <w:szCs w:val="24"/>
        </w:rPr>
        <w:t>Samas on esile kerkinud näilise või formaalse kaasamise praktikad, mille puhul puuetega inimesed küll saavad otsustusprotsessides sõna sekka öelda, kuid nende arvamus jääb sisuliselt arvestamata</w:t>
      </w:r>
      <w:r w:rsidRPr="00FF11F1">
        <w:rPr>
          <w:rFonts w:ascii="Times New Roman" w:eastAsia="Arial" w:hAnsi="Times New Roman" w:cs="Times New Roman"/>
          <w:color w:val="000000" w:themeColor="text1"/>
          <w:sz w:val="24"/>
          <w:szCs w:val="24"/>
        </w:rPr>
        <w:t xml:space="preserve">. </w:t>
      </w:r>
    </w:p>
    <w:p w14:paraId="53781DA1" w14:textId="31C863A5" w:rsidR="00214E2A" w:rsidRPr="00FF11F1" w:rsidRDefault="0091326B" w:rsidP="00E04799">
      <w:pPr>
        <w:spacing w:line="336" w:lineRule="auto"/>
        <w:ind w:left="40" w:right="146"/>
        <w:rPr>
          <w:rFonts w:ascii="Times New Roman" w:eastAsia="Arial" w:hAnsi="Times New Roman" w:cs="Times New Roman"/>
          <w:b/>
          <w:bCs/>
          <w:sz w:val="24"/>
          <w:szCs w:val="24"/>
        </w:rPr>
      </w:pPr>
      <w:r w:rsidRPr="00FF11F1">
        <w:rPr>
          <w:rFonts w:ascii="Times New Roman" w:eastAsia="Arial" w:hAnsi="Times New Roman" w:cs="Times New Roman"/>
          <w:sz w:val="24"/>
          <w:szCs w:val="24"/>
        </w:rPr>
        <w:t>Puuetega inimeste organisatsioonid v</w:t>
      </w:r>
      <w:r w:rsidR="00BA1DF1" w:rsidRPr="00FF11F1">
        <w:rPr>
          <w:rFonts w:ascii="Times New Roman" w:eastAsia="Arial" w:hAnsi="Times New Roman" w:cs="Times New Roman"/>
          <w:sz w:val="24"/>
          <w:szCs w:val="24"/>
        </w:rPr>
        <w:t>aldavad palju spetsiifilist kom</w:t>
      </w:r>
      <w:r w:rsidRPr="00FF11F1">
        <w:rPr>
          <w:rFonts w:ascii="Times New Roman" w:eastAsia="Arial" w:hAnsi="Times New Roman" w:cs="Times New Roman"/>
          <w:sz w:val="24"/>
          <w:szCs w:val="24"/>
        </w:rPr>
        <w:t>petentsi, kuid otsustusprotsessides osalemine nõuab puuetega inimeste esindusorganisatsioonidelt aasta-aastalt üha ena</w:t>
      </w:r>
      <w:r w:rsidR="00BA1DF1" w:rsidRPr="00FF11F1">
        <w:rPr>
          <w:rFonts w:ascii="Times New Roman" w:eastAsia="Arial" w:hAnsi="Times New Roman" w:cs="Times New Roman"/>
          <w:sz w:val="24"/>
          <w:szCs w:val="24"/>
        </w:rPr>
        <w:t>m profes</w:t>
      </w:r>
      <w:r w:rsidRPr="00FF11F1">
        <w:rPr>
          <w:rFonts w:ascii="Times New Roman" w:eastAsia="Arial" w:hAnsi="Times New Roman" w:cs="Times New Roman"/>
          <w:sz w:val="24"/>
          <w:szCs w:val="24"/>
        </w:rPr>
        <w:t xml:space="preserve">sionaalsust. </w:t>
      </w:r>
      <w:r w:rsidRPr="00FF11F1">
        <w:rPr>
          <w:rFonts w:ascii="Times New Roman" w:eastAsia="Arial" w:hAnsi="Times New Roman" w:cs="Times New Roman"/>
          <w:bCs/>
          <w:sz w:val="24"/>
          <w:szCs w:val="24"/>
        </w:rPr>
        <w:t>Kaasamisprotsessis riigile võrdväärseks partneriks</w:t>
      </w:r>
      <w:r w:rsidRPr="00FF11F1">
        <w:rPr>
          <w:rFonts w:ascii="Times New Roman" w:eastAsia="Arial" w:hAnsi="Times New Roman" w:cs="Times New Roman"/>
          <w:sz w:val="24"/>
          <w:szCs w:val="24"/>
        </w:rPr>
        <w:t xml:space="preserve"> </w:t>
      </w:r>
      <w:r w:rsidRPr="00FF11F1">
        <w:rPr>
          <w:rFonts w:ascii="Times New Roman" w:eastAsia="Arial" w:hAnsi="Times New Roman" w:cs="Times New Roman"/>
          <w:bCs/>
          <w:sz w:val="24"/>
          <w:szCs w:val="24"/>
        </w:rPr>
        <w:t>pürgimisel kogevad organisatsioonid sageli ressursside, näiteks aja, juriidilise pädevuse ja mater</w:t>
      </w:r>
      <w:r w:rsidR="00BA1DF1" w:rsidRPr="00FF11F1">
        <w:rPr>
          <w:rFonts w:ascii="Times New Roman" w:eastAsia="Arial" w:hAnsi="Times New Roman" w:cs="Times New Roman"/>
          <w:bCs/>
          <w:sz w:val="24"/>
          <w:szCs w:val="24"/>
        </w:rPr>
        <w:t>iaalsete vahendite piiratust.</w:t>
      </w:r>
      <w:r w:rsidR="00BA1DF1" w:rsidRPr="00FF11F1">
        <w:rPr>
          <w:rFonts w:ascii="Times New Roman" w:eastAsia="Arial" w:hAnsi="Times New Roman" w:cs="Times New Roman"/>
          <w:b/>
          <w:bCs/>
          <w:sz w:val="24"/>
          <w:szCs w:val="24"/>
        </w:rPr>
        <w:t xml:space="preserve"> </w:t>
      </w:r>
      <w:bookmarkStart w:id="12" w:name="_Ref4156502"/>
      <w:r w:rsidR="00BA1DF1" w:rsidRPr="00FF11F1">
        <w:rPr>
          <w:rStyle w:val="Allmrkuseviide"/>
          <w:rFonts w:ascii="Times New Roman" w:eastAsia="Arial" w:hAnsi="Times New Roman" w:cs="Times New Roman"/>
          <w:bCs/>
          <w:sz w:val="24"/>
          <w:szCs w:val="24"/>
        </w:rPr>
        <w:footnoteReference w:id="19"/>
      </w:r>
      <w:bookmarkEnd w:id="12"/>
    </w:p>
    <w:p w14:paraId="4F5EC1EF" w14:textId="603CA2A4" w:rsidR="00214E2A" w:rsidRPr="002460BD" w:rsidRDefault="00BA1DF1" w:rsidP="002460BD">
      <w:pPr>
        <w:spacing w:afterLines="160" w:after="384" w:line="336" w:lineRule="auto"/>
        <w:ind w:left="40" w:right="146"/>
        <w:rPr>
          <w:rFonts w:ascii="Times New Roman" w:eastAsia="Arial" w:hAnsi="Times New Roman" w:cs="Times New Roman"/>
          <w:b/>
          <w:bCs/>
          <w:sz w:val="24"/>
          <w:szCs w:val="24"/>
        </w:rPr>
      </w:pPr>
      <w:r w:rsidRPr="00FF11F1">
        <w:rPr>
          <w:rFonts w:ascii="Times New Roman" w:eastAsia="Arial" w:hAnsi="Times New Roman" w:cs="Times New Roman"/>
          <w:b/>
          <w:bCs/>
          <w:sz w:val="24"/>
          <w:szCs w:val="24"/>
        </w:rPr>
        <w:t>SOOVITUSED:</w:t>
      </w:r>
      <w:r w:rsidR="002460BD">
        <w:rPr>
          <w:rFonts w:ascii="Times New Roman" w:eastAsia="Arial" w:hAnsi="Times New Roman" w:cs="Times New Roman"/>
          <w:b/>
          <w:bCs/>
          <w:sz w:val="24"/>
          <w:szCs w:val="24"/>
        </w:rPr>
        <w:br/>
      </w:r>
      <w:r w:rsidR="00214E2A" w:rsidRPr="00FF11F1">
        <w:rPr>
          <w:rFonts w:ascii="Times New Roman" w:hAnsi="Times New Roman" w:cs="Times New Roman"/>
          <w:sz w:val="24"/>
          <w:szCs w:val="24"/>
        </w:rPr>
        <w:t>•</w:t>
      </w:r>
      <w:r w:rsidR="00214E2A" w:rsidRPr="00FF11F1">
        <w:rPr>
          <w:rFonts w:ascii="Times New Roman" w:hAnsi="Times New Roman" w:cs="Times New Roman"/>
          <w:sz w:val="24"/>
          <w:szCs w:val="24"/>
        </w:rPr>
        <w:tab/>
        <w:t>Koostada koostöös puuetega inim</w:t>
      </w:r>
      <w:r w:rsidR="009031BC" w:rsidRPr="00FF11F1">
        <w:rPr>
          <w:rFonts w:ascii="Times New Roman" w:hAnsi="Times New Roman" w:cs="Times New Roman"/>
          <w:sz w:val="24"/>
          <w:szCs w:val="24"/>
        </w:rPr>
        <w:t>este esindusorganisatsioo</w:t>
      </w:r>
      <w:r w:rsidR="00214E2A" w:rsidRPr="00FF11F1">
        <w:rPr>
          <w:rFonts w:ascii="Times New Roman" w:hAnsi="Times New Roman" w:cs="Times New Roman"/>
          <w:sz w:val="24"/>
          <w:szCs w:val="24"/>
        </w:rPr>
        <w:t>nidega terviklik, kaasaegne ja konventsioonist lähtuv puuetega inimeste õiguste kaitse ja edendamise riiklik strateegia ja tegevuskava.</w:t>
      </w:r>
    </w:p>
    <w:p w14:paraId="0142CF29" w14:textId="77777777" w:rsidR="00214E2A" w:rsidRPr="00FF11F1" w:rsidRDefault="00214E2A" w:rsidP="00E04799">
      <w:pPr>
        <w:spacing w:afterLines="160" w:after="384" w:line="336" w:lineRule="auto"/>
        <w:ind w:left="40" w:right="146"/>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 xml:space="preserve">Tagada valdkonna spetsialistide (arhitektid, sisearhitektid, linna- ja </w:t>
      </w:r>
      <w:proofErr w:type="spellStart"/>
      <w:r w:rsidRPr="00FF11F1">
        <w:rPr>
          <w:rFonts w:ascii="Times New Roman" w:hAnsi="Times New Roman" w:cs="Times New Roman"/>
          <w:sz w:val="24"/>
          <w:szCs w:val="24"/>
        </w:rPr>
        <w:t>maastikuplaneerijad</w:t>
      </w:r>
      <w:proofErr w:type="spellEnd"/>
      <w:r w:rsidRPr="00FF11F1">
        <w:rPr>
          <w:rFonts w:ascii="Times New Roman" w:hAnsi="Times New Roman" w:cs="Times New Roman"/>
          <w:sz w:val="24"/>
          <w:szCs w:val="24"/>
        </w:rPr>
        <w:t>, ehitajad, toote- ja teenuste disainerid jne) juurdepääsetavust ja universaaldisaini puudutav erialane ettevalmistus ja täiendõpe.</w:t>
      </w:r>
    </w:p>
    <w:p w14:paraId="7321CD9E" w14:textId="77777777" w:rsidR="00E04799" w:rsidRPr="00FF11F1" w:rsidRDefault="00214E2A" w:rsidP="00E04799">
      <w:pPr>
        <w:spacing w:afterLines="160" w:after="384" w:line="336" w:lineRule="auto"/>
        <w:ind w:left="40" w:right="146"/>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Järgida ühetaoliselt Kaasamise</w:t>
      </w:r>
      <w:r w:rsidR="009031BC" w:rsidRPr="00FF11F1">
        <w:rPr>
          <w:rFonts w:ascii="Times New Roman" w:hAnsi="Times New Roman" w:cs="Times New Roman"/>
          <w:sz w:val="24"/>
          <w:szCs w:val="24"/>
        </w:rPr>
        <w:t xml:space="preserve"> head tava riigi institutsiooni</w:t>
      </w:r>
      <w:r w:rsidRPr="00FF11F1">
        <w:rPr>
          <w:rFonts w:ascii="Times New Roman" w:hAnsi="Times New Roman" w:cs="Times New Roman"/>
          <w:sz w:val="24"/>
          <w:szCs w:val="24"/>
        </w:rPr>
        <w:t>des ja kohalikes omavalitsustes.</w:t>
      </w:r>
    </w:p>
    <w:p w14:paraId="7E03306A" w14:textId="3427BA46" w:rsidR="00214E2A" w:rsidRPr="00FF11F1" w:rsidRDefault="00214E2A" w:rsidP="00E04799">
      <w:pPr>
        <w:spacing w:afterLines="160" w:after="384" w:line="336" w:lineRule="auto"/>
        <w:ind w:left="40" w:right="146"/>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Toetada puuetega inimeste esindusorganisatsioonide jätkusuutlikku toimimist ja arengut.</w:t>
      </w:r>
    </w:p>
    <w:p w14:paraId="427AB09D" w14:textId="4562AB65" w:rsidR="002F6757" w:rsidRPr="00FF11F1" w:rsidRDefault="00584313" w:rsidP="00E04799">
      <w:pPr>
        <w:pStyle w:val="Pealkiri1"/>
        <w:spacing w:afterLines="160" w:after="384" w:line="336" w:lineRule="auto"/>
        <w:rPr>
          <w:rFonts w:ascii="Times New Roman" w:hAnsi="Times New Roman" w:cs="Times New Roman"/>
          <w:sz w:val="24"/>
          <w:szCs w:val="24"/>
        </w:rPr>
      </w:pPr>
      <w:bookmarkStart w:id="13" w:name="_Toc5351180"/>
      <w:r w:rsidRPr="00FF11F1">
        <w:rPr>
          <w:rFonts w:ascii="Times New Roman" w:hAnsi="Times New Roman" w:cs="Times New Roman"/>
          <w:sz w:val="24"/>
          <w:szCs w:val="24"/>
        </w:rPr>
        <w:lastRenderedPageBreak/>
        <w:t>Artikkel 5 Võ</w:t>
      </w:r>
      <w:r w:rsidR="002F6757" w:rsidRPr="00FF11F1">
        <w:rPr>
          <w:rFonts w:ascii="Times New Roman" w:hAnsi="Times New Roman" w:cs="Times New Roman"/>
          <w:sz w:val="24"/>
          <w:szCs w:val="24"/>
        </w:rPr>
        <w:t>rdsus ja mittedi</w:t>
      </w:r>
      <w:r w:rsidRPr="00FF11F1">
        <w:rPr>
          <w:rFonts w:ascii="Times New Roman" w:hAnsi="Times New Roman" w:cs="Times New Roman"/>
          <w:sz w:val="24"/>
          <w:szCs w:val="24"/>
        </w:rPr>
        <w:t>s</w:t>
      </w:r>
      <w:r w:rsidR="002F6757" w:rsidRPr="00FF11F1">
        <w:rPr>
          <w:rFonts w:ascii="Times New Roman" w:hAnsi="Times New Roman" w:cs="Times New Roman"/>
          <w:sz w:val="24"/>
          <w:szCs w:val="24"/>
        </w:rPr>
        <w:t>krimineerimine</w:t>
      </w:r>
      <w:bookmarkEnd w:id="13"/>
    </w:p>
    <w:p w14:paraId="77D64721" w14:textId="006E03D6" w:rsidR="002F6757" w:rsidRPr="00FF11F1" w:rsidRDefault="002F6757" w:rsidP="00E04799">
      <w:pPr>
        <w:spacing w:afterLines="160" w:after="384" w:line="336" w:lineRule="auto"/>
        <w:rPr>
          <w:rFonts w:ascii="Times New Roman" w:hAnsi="Times New Roman" w:cs="Times New Roman"/>
          <w:sz w:val="24"/>
          <w:szCs w:val="24"/>
        </w:rPr>
      </w:pPr>
      <w:bookmarkStart w:id="14" w:name="page36"/>
      <w:bookmarkEnd w:id="14"/>
      <w:r w:rsidRPr="00FF11F1">
        <w:rPr>
          <w:rFonts w:ascii="Times New Roman" w:eastAsia="Arial" w:hAnsi="Times New Roman" w:cs="Times New Roman"/>
          <w:bCs/>
          <w:sz w:val="24"/>
          <w:szCs w:val="24"/>
        </w:rPr>
        <w:t>Eesti Vabariigi Põhiseaduse ko</w:t>
      </w:r>
      <w:r w:rsidR="00087940" w:rsidRPr="00FF11F1">
        <w:rPr>
          <w:rFonts w:ascii="Times New Roman" w:eastAsia="Arial" w:hAnsi="Times New Roman" w:cs="Times New Roman"/>
          <w:bCs/>
          <w:sz w:val="24"/>
          <w:szCs w:val="24"/>
        </w:rPr>
        <w:t>haselt on kõik seaduse ees võrd</w:t>
      </w:r>
      <w:r w:rsidRPr="00FF11F1">
        <w:rPr>
          <w:rFonts w:ascii="Times New Roman" w:eastAsia="Arial" w:hAnsi="Times New Roman" w:cs="Times New Roman"/>
          <w:bCs/>
          <w:sz w:val="24"/>
          <w:szCs w:val="24"/>
        </w:rPr>
        <w:t xml:space="preserve">sed </w:t>
      </w:r>
      <w:r w:rsidRPr="00FF11F1">
        <w:rPr>
          <w:rFonts w:ascii="Times New Roman" w:eastAsia="Arial" w:hAnsi="Times New Roman" w:cs="Times New Roman"/>
          <w:sz w:val="24"/>
          <w:szCs w:val="24"/>
        </w:rPr>
        <w:t>ning kedagi ei tohi diskrimineerida rahvuse, rassi, nahavärvuse,</w:t>
      </w:r>
      <w:r w:rsidRPr="00FF11F1">
        <w:rPr>
          <w:rFonts w:ascii="Times New Roman" w:eastAsia="Arial" w:hAnsi="Times New Roman" w:cs="Times New Roman"/>
          <w:bCs/>
          <w:sz w:val="24"/>
          <w:szCs w:val="24"/>
        </w:rPr>
        <w:t xml:space="preserve"> </w:t>
      </w:r>
      <w:r w:rsidRPr="00FF11F1">
        <w:rPr>
          <w:rFonts w:ascii="Times New Roman" w:eastAsia="Arial" w:hAnsi="Times New Roman" w:cs="Times New Roman"/>
          <w:sz w:val="24"/>
          <w:szCs w:val="24"/>
        </w:rPr>
        <w:t>soo, keele, päritolu, usutunnistuse</w:t>
      </w:r>
      <w:r w:rsidR="00087940" w:rsidRPr="00FF11F1">
        <w:rPr>
          <w:rFonts w:ascii="Times New Roman" w:eastAsia="Arial" w:hAnsi="Times New Roman" w:cs="Times New Roman"/>
          <w:sz w:val="24"/>
          <w:szCs w:val="24"/>
        </w:rPr>
        <w:t>, poliitiliste või muude veendu</w:t>
      </w:r>
      <w:r w:rsidRPr="00FF11F1">
        <w:rPr>
          <w:rFonts w:ascii="Times New Roman" w:eastAsia="Arial" w:hAnsi="Times New Roman" w:cs="Times New Roman"/>
          <w:sz w:val="24"/>
          <w:szCs w:val="24"/>
        </w:rPr>
        <w:t>muste, samuti varalise ja sotsiaalse seis</w:t>
      </w:r>
      <w:r w:rsidR="00087940" w:rsidRPr="00FF11F1">
        <w:rPr>
          <w:rFonts w:ascii="Times New Roman" w:eastAsia="Arial" w:hAnsi="Times New Roman" w:cs="Times New Roman"/>
          <w:sz w:val="24"/>
          <w:szCs w:val="24"/>
        </w:rPr>
        <w:t>undi või muude asjaolude tõttu.</w:t>
      </w:r>
      <w:r w:rsidR="00087940" w:rsidRPr="00FF11F1">
        <w:rPr>
          <w:rFonts w:ascii="Times New Roman" w:eastAsia="Arial" w:hAnsi="Times New Roman" w:cs="Times New Roman"/>
          <w:sz w:val="24"/>
          <w:szCs w:val="24"/>
          <w:vertAlign w:val="superscript"/>
        </w:rPr>
        <w:fldChar w:fldCharType="begin"/>
      </w:r>
      <w:r w:rsidR="00087940" w:rsidRPr="00FF11F1">
        <w:rPr>
          <w:rFonts w:ascii="Times New Roman" w:eastAsia="Arial" w:hAnsi="Times New Roman" w:cs="Times New Roman"/>
          <w:sz w:val="24"/>
          <w:szCs w:val="24"/>
          <w:vertAlign w:val="superscript"/>
        </w:rPr>
        <w:instrText xml:space="preserve"> NOTEREF _Ref4156211 \h  \* MERGEFORMAT </w:instrText>
      </w:r>
      <w:r w:rsidR="00087940" w:rsidRPr="00FF11F1">
        <w:rPr>
          <w:rFonts w:ascii="Times New Roman" w:eastAsia="Arial" w:hAnsi="Times New Roman" w:cs="Times New Roman"/>
          <w:sz w:val="24"/>
          <w:szCs w:val="24"/>
          <w:vertAlign w:val="superscript"/>
        </w:rPr>
      </w:r>
      <w:r w:rsidR="00087940" w:rsidRPr="00FF11F1">
        <w:rPr>
          <w:rFonts w:ascii="Times New Roman" w:eastAsia="Arial" w:hAnsi="Times New Roman" w:cs="Times New Roman"/>
          <w:sz w:val="24"/>
          <w:szCs w:val="24"/>
          <w:vertAlign w:val="superscript"/>
        </w:rPr>
        <w:fldChar w:fldCharType="separate"/>
      </w:r>
      <w:r w:rsidR="00BF1588">
        <w:rPr>
          <w:rFonts w:ascii="Times New Roman" w:eastAsia="Arial" w:hAnsi="Times New Roman" w:cs="Times New Roman"/>
          <w:sz w:val="24"/>
          <w:szCs w:val="24"/>
          <w:vertAlign w:val="superscript"/>
        </w:rPr>
        <w:t>5</w:t>
      </w:r>
      <w:r w:rsidR="00087940" w:rsidRPr="00FF11F1">
        <w:rPr>
          <w:rFonts w:ascii="Times New Roman" w:eastAsia="Arial" w:hAnsi="Times New Roman" w:cs="Times New Roman"/>
          <w:sz w:val="24"/>
          <w:szCs w:val="24"/>
          <w:vertAlign w:val="superscript"/>
        </w:rPr>
        <w:fldChar w:fldCharType="end"/>
      </w:r>
    </w:p>
    <w:p w14:paraId="5F246AE5" w14:textId="0F0D0846" w:rsidR="00087940" w:rsidRPr="00FF11F1" w:rsidRDefault="002F6757" w:rsidP="00E04799">
      <w:pPr>
        <w:spacing w:afterLines="160" w:after="384" w:line="336" w:lineRule="auto"/>
        <w:rPr>
          <w:rFonts w:ascii="Times New Roman" w:eastAsia="Arial" w:hAnsi="Times New Roman" w:cs="Times New Roman"/>
          <w:bCs/>
          <w:sz w:val="24"/>
          <w:szCs w:val="24"/>
        </w:rPr>
      </w:pPr>
      <w:r w:rsidRPr="00FF11F1">
        <w:rPr>
          <w:rFonts w:ascii="Times New Roman" w:eastAsia="Arial" w:hAnsi="Times New Roman" w:cs="Times New Roman"/>
          <w:sz w:val="24"/>
          <w:szCs w:val="24"/>
        </w:rPr>
        <w:t xml:space="preserve">Põhiseadust täpsustab Võrdse kohtlemise seadus, mille eesmärk on tagada isikute kaitse diskrimineerimise eest rahvuse (etnilise kuuluvuse), rassi, nahavärvuse, usutunnistuse või veendumuste, vanuse, puude või seksuaalse </w:t>
      </w:r>
      <w:proofErr w:type="spellStart"/>
      <w:r w:rsidRPr="00FF11F1">
        <w:rPr>
          <w:rFonts w:ascii="Times New Roman" w:eastAsia="Arial" w:hAnsi="Times New Roman" w:cs="Times New Roman"/>
          <w:sz w:val="24"/>
          <w:szCs w:val="24"/>
        </w:rPr>
        <w:t>sättumuse</w:t>
      </w:r>
      <w:proofErr w:type="spellEnd"/>
      <w:r w:rsidRPr="00FF11F1">
        <w:rPr>
          <w:rFonts w:ascii="Times New Roman" w:eastAsia="Arial" w:hAnsi="Times New Roman" w:cs="Times New Roman"/>
          <w:sz w:val="24"/>
          <w:szCs w:val="24"/>
        </w:rPr>
        <w:t xml:space="preserve"> alusel. </w:t>
      </w:r>
      <w:r w:rsidRPr="00FF11F1">
        <w:rPr>
          <w:rFonts w:ascii="Times New Roman" w:eastAsia="Arial" w:hAnsi="Times New Roman" w:cs="Times New Roman"/>
          <w:bCs/>
          <w:sz w:val="24"/>
          <w:szCs w:val="24"/>
        </w:rPr>
        <w:t>Seaduses sisaldub hierarhia, mille kohaselt on</w:t>
      </w:r>
      <w:r w:rsidRPr="00FF11F1">
        <w:rPr>
          <w:rFonts w:ascii="Times New Roman" w:eastAsia="Arial" w:hAnsi="Times New Roman" w:cs="Times New Roman"/>
          <w:sz w:val="24"/>
          <w:szCs w:val="24"/>
        </w:rPr>
        <w:t xml:space="preserve"> </w:t>
      </w:r>
      <w:r w:rsidRPr="00FF11F1">
        <w:rPr>
          <w:rFonts w:ascii="Times New Roman" w:eastAsia="Arial" w:hAnsi="Times New Roman" w:cs="Times New Roman"/>
          <w:bCs/>
          <w:sz w:val="24"/>
          <w:szCs w:val="24"/>
        </w:rPr>
        <w:t>kõige laiem kaitse diskrimineerimise eest rahvuse (etnilise kuuluvuse), rassi või nahavärvuse tõttu ja aste madalam kaitse usutunnistuse või veendumuste, vanuse, puude v</w:t>
      </w:r>
      <w:r w:rsidR="00087940" w:rsidRPr="00FF11F1">
        <w:rPr>
          <w:rFonts w:ascii="Times New Roman" w:eastAsia="Arial" w:hAnsi="Times New Roman" w:cs="Times New Roman"/>
          <w:bCs/>
          <w:sz w:val="24"/>
          <w:szCs w:val="24"/>
        </w:rPr>
        <w:t xml:space="preserve">õi seksuaalse </w:t>
      </w:r>
      <w:proofErr w:type="spellStart"/>
      <w:r w:rsidR="00087940" w:rsidRPr="00FF11F1">
        <w:rPr>
          <w:rFonts w:ascii="Times New Roman" w:eastAsia="Arial" w:hAnsi="Times New Roman" w:cs="Times New Roman"/>
          <w:bCs/>
          <w:sz w:val="24"/>
          <w:szCs w:val="24"/>
        </w:rPr>
        <w:t>sättumuse</w:t>
      </w:r>
      <w:proofErr w:type="spellEnd"/>
      <w:r w:rsidR="00087940" w:rsidRPr="00FF11F1">
        <w:rPr>
          <w:rFonts w:ascii="Times New Roman" w:eastAsia="Arial" w:hAnsi="Times New Roman" w:cs="Times New Roman"/>
          <w:bCs/>
          <w:sz w:val="24"/>
          <w:szCs w:val="24"/>
        </w:rPr>
        <w:t xml:space="preserve"> alusel.</w:t>
      </w:r>
      <w:r w:rsidR="00287A41">
        <w:rPr>
          <w:rFonts w:ascii="Times New Roman" w:eastAsia="Arial" w:hAnsi="Times New Roman" w:cs="Times New Roman"/>
          <w:bCs/>
          <w:sz w:val="24"/>
          <w:szCs w:val="24"/>
        </w:rPr>
        <w:t xml:space="preserve"> (</w:t>
      </w:r>
      <w:proofErr w:type="spellStart"/>
      <w:r w:rsidR="00287A41">
        <w:rPr>
          <w:rFonts w:ascii="Times New Roman" w:eastAsia="Arial" w:hAnsi="Times New Roman" w:cs="Times New Roman"/>
          <w:bCs/>
          <w:sz w:val="24"/>
          <w:szCs w:val="24"/>
        </w:rPr>
        <w:t>VõKS</w:t>
      </w:r>
      <w:proofErr w:type="spellEnd"/>
      <w:r w:rsidR="00287A41">
        <w:rPr>
          <w:rFonts w:ascii="Times New Roman" w:eastAsia="Arial" w:hAnsi="Times New Roman" w:cs="Times New Roman"/>
          <w:bCs/>
          <w:sz w:val="24"/>
          <w:szCs w:val="24"/>
        </w:rPr>
        <w:t>)</w:t>
      </w:r>
    </w:p>
    <w:p w14:paraId="5C155A10" w14:textId="509F45ED" w:rsidR="00583BB7" w:rsidRPr="009351FD" w:rsidRDefault="002F6757" w:rsidP="00E04799">
      <w:pPr>
        <w:spacing w:afterLines="160" w:after="384" w:line="336" w:lineRule="auto"/>
        <w:rPr>
          <w:rFonts w:ascii="Times New Roman" w:eastAsia="Arial" w:hAnsi="Times New Roman" w:cs="Times New Roman"/>
          <w:sz w:val="24"/>
          <w:szCs w:val="24"/>
          <w:lang w:val="en-US"/>
        </w:rPr>
      </w:pPr>
      <w:r w:rsidRPr="00FF11F1">
        <w:rPr>
          <w:rFonts w:ascii="Times New Roman" w:eastAsia="Arial" w:hAnsi="Times New Roman" w:cs="Times New Roman"/>
          <w:sz w:val="24"/>
          <w:szCs w:val="24"/>
        </w:rPr>
        <w:t xml:space="preserve">Oleme aastaid teinud ettepanekuid seaduse muutmiseks, mille kohaselt saaksid ka puuetega inimesed laiema kaitse diskrimineerimisjuhtumite korral, sh hariduses, </w:t>
      </w:r>
      <w:proofErr w:type="spellStart"/>
      <w:r w:rsidRPr="00FF11F1">
        <w:rPr>
          <w:rFonts w:ascii="Times New Roman" w:eastAsia="Arial" w:hAnsi="Times New Roman" w:cs="Times New Roman"/>
          <w:sz w:val="24"/>
          <w:szCs w:val="24"/>
          <w:lang w:val="en-US"/>
        </w:rPr>
        <w:t>sotsiaalhoolekandes</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tervishoius</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ja</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sotsiaalkindlustuses</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avalikkusele</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pakutavate</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kaupade</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ja</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teenuste</w:t>
      </w:r>
      <w:proofErr w:type="spellEnd"/>
      <w:r w:rsidRPr="00FF11F1">
        <w:rPr>
          <w:rFonts w:ascii="Times New Roman" w:eastAsia="Arial" w:hAnsi="Times New Roman" w:cs="Times New Roman"/>
          <w:sz w:val="24"/>
          <w:szCs w:val="24"/>
          <w:lang w:val="en-US"/>
        </w:rPr>
        <w:t xml:space="preserve">, </w:t>
      </w:r>
      <w:proofErr w:type="spellStart"/>
      <w:r w:rsidRPr="00FF11F1">
        <w:rPr>
          <w:rFonts w:ascii="Times New Roman" w:eastAsia="Arial" w:hAnsi="Times New Roman" w:cs="Times New Roman"/>
          <w:sz w:val="24"/>
          <w:szCs w:val="24"/>
          <w:lang w:val="en-US"/>
        </w:rPr>
        <w:t>sealh</w:t>
      </w:r>
      <w:r w:rsidR="009031BC" w:rsidRPr="00FF11F1">
        <w:rPr>
          <w:rFonts w:ascii="Times New Roman" w:eastAsia="Arial" w:hAnsi="Times New Roman" w:cs="Times New Roman"/>
          <w:sz w:val="24"/>
          <w:szCs w:val="24"/>
          <w:lang w:val="en-US"/>
        </w:rPr>
        <w:t>ulgas</w:t>
      </w:r>
      <w:proofErr w:type="spellEnd"/>
      <w:r w:rsidR="009031BC" w:rsidRPr="00FF11F1">
        <w:rPr>
          <w:rFonts w:ascii="Times New Roman" w:eastAsia="Arial" w:hAnsi="Times New Roman" w:cs="Times New Roman"/>
          <w:sz w:val="24"/>
          <w:szCs w:val="24"/>
          <w:lang w:val="en-US"/>
        </w:rPr>
        <w:t xml:space="preserve"> </w:t>
      </w:r>
      <w:proofErr w:type="spellStart"/>
      <w:r w:rsidR="009031BC" w:rsidRPr="00FF11F1">
        <w:rPr>
          <w:rFonts w:ascii="Times New Roman" w:eastAsia="Arial" w:hAnsi="Times New Roman" w:cs="Times New Roman"/>
          <w:sz w:val="24"/>
          <w:szCs w:val="24"/>
          <w:lang w:val="en-US"/>
        </w:rPr>
        <w:t>eluaseme</w:t>
      </w:r>
      <w:proofErr w:type="spellEnd"/>
      <w:r w:rsidR="009031BC" w:rsidRPr="00FF11F1">
        <w:rPr>
          <w:rFonts w:ascii="Times New Roman" w:eastAsia="Arial" w:hAnsi="Times New Roman" w:cs="Times New Roman"/>
          <w:sz w:val="24"/>
          <w:szCs w:val="24"/>
          <w:lang w:val="en-US"/>
        </w:rPr>
        <w:t xml:space="preserve"> </w:t>
      </w:r>
      <w:proofErr w:type="spellStart"/>
      <w:r w:rsidR="009031BC" w:rsidRPr="00FF11F1">
        <w:rPr>
          <w:rFonts w:ascii="Times New Roman" w:eastAsia="Arial" w:hAnsi="Times New Roman" w:cs="Times New Roman"/>
          <w:sz w:val="24"/>
          <w:szCs w:val="24"/>
          <w:lang w:val="en-US"/>
        </w:rPr>
        <w:t>kättesaadavuses</w:t>
      </w:r>
      <w:proofErr w:type="spellEnd"/>
      <w:r w:rsidR="009031BC" w:rsidRPr="00FF11F1">
        <w:rPr>
          <w:rFonts w:ascii="Times New Roman" w:eastAsia="Arial" w:hAnsi="Times New Roman" w:cs="Times New Roman"/>
          <w:sz w:val="24"/>
          <w:szCs w:val="24"/>
          <w:lang w:val="en-US"/>
        </w:rPr>
        <w:t xml:space="preserve">. </w:t>
      </w:r>
      <w:r w:rsidR="009031BC" w:rsidRPr="00FF11F1">
        <w:rPr>
          <w:rFonts w:ascii="Times New Roman" w:eastAsia="Arial" w:hAnsi="Times New Roman" w:cs="Times New Roman"/>
          <w:sz w:val="24"/>
          <w:szCs w:val="24"/>
        </w:rPr>
        <w:t>Ka aastatel 2015–2018 on</w:t>
      </w:r>
      <w:r w:rsidRPr="00FF11F1">
        <w:rPr>
          <w:rFonts w:ascii="Times New Roman" w:eastAsia="Arial" w:hAnsi="Times New Roman" w:cs="Times New Roman"/>
          <w:sz w:val="24"/>
          <w:szCs w:val="24"/>
        </w:rPr>
        <w:t xml:space="preserve"> Riigikogule </w:t>
      </w:r>
      <w:r w:rsidR="009031BC" w:rsidRPr="00FF11F1">
        <w:rPr>
          <w:rFonts w:ascii="Times New Roman" w:eastAsia="Arial" w:hAnsi="Times New Roman" w:cs="Times New Roman"/>
          <w:sz w:val="24"/>
          <w:szCs w:val="24"/>
        </w:rPr>
        <w:t xml:space="preserve">ette valmistatud </w:t>
      </w:r>
      <w:r w:rsidRPr="00FF11F1">
        <w:rPr>
          <w:rFonts w:ascii="Times New Roman" w:eastAsia="Arial" w:hAnsi="Times New Roman" w:cs="Times New Roman"/>
          <w:sz w:val="24"/>
          <w:szCs w:val="24"/>
        </w:rPr>
        <w:t>mitu hierarhia kaotamise ettepanekut</w:t>
      </w:r>
      <w:r w:rsidR="009031BC" w:rsidRPr="00FF11F1">
        <w:rPr>
          <w:rFonts w:ascii="Times New Roman" w:eastAsia="Arial" w:hAnsi="Times New Roman" w:cs="Times New Roman"/>
          <w:sz w:val="24"/>
          <w:szCs w:val="24"/>
        </w:rPr>
        <w:t xml:space="preserve"> sisaldavat seaduseelnõu</w:t>
      </w:r>
      <w:r w:rsidRPr="00FF11F1">
        <w:rPr>
          <w:rFonts w:ascii="Times New Roman" w:eastAsia="Arial" w:hAnsi="Times New Roman" w:cs="Times New Roman"/>
          <w:sz w:val="24"/>
          <w:szCs w:val="24"/>
        </w:rPr>
        <w:t>, kuid tänaseni ei koht</w:t>
      </w:r>
      <w:r w:rsidR="00583BB7" w:rsidRPr="00FF11F1">
        <w:rPr>
          <w:rFonts w:ascii="Times New Roman" w:eastAsia="Arial" w:hAnsi="Times New Roman" w:cs="Times New Roman"/>
          <w:sz w:val="24"/>
          <w:szCs w:val="24"/>
        </w:rPr>
        <w:t>l</w:t>
      </w:r>
      <w:r w:rsidRPr="00FF11F1">
        <w:rPr>
          <w:rFonts w:ascii="Times New Roman" w:eastAsia="Arial" w:hAnsi="Times New Roman" w:cs="Times New Roman"/>
          <w:sz w:val="24"/>
          <w:szCs w:val="24"/>
        </w:rPr>
        <w:t>e Võrdse kohtlemise seadus puuetega</w:t>
      </w:r>
      <w:r w:rsidR="00170B5A" w:rsidRPr="00FF11F1">
        <w:rPr>
          <w:rFonts w:ascii="Times New Roman" w:eastAsia="Arial" w:hAnsi="Times New Roman" w:cs="Times New Roman"/>
          <w:sz w:val="24"/>
          <w:szCs w:val="24"/>
        </w:rPr>
        <w:t xml:space="preserve"> inimesi võrdselt kõigiga.</w:t>
      </w:r>
      <w:r w:rsidR="00287A41">
        <w:rPr>
          <w:rFonts w:ascii="Times New Roman" w:eastAsia="Arial" w:hAnsi="Times New Roman" w:cs="Times New Roman"/>
          <w:sz w:val="24"/>
          <w:szCs w:val="24"/>
        </w:rPr>
        <w:t xml:space="preserve">  (</w:t>
      </w:r>
      <w:proofErr w:type="spellStart"/>
      <w:r w:rsidR="00287A41">
        <w:rPr>
          <w:rFonts w:ascii="Times New Roman" w:eastAsia="Arial" w:hAnsi="Times New Roman" w:cs="Times New Roman"/>
          <w:sz w:val="24"/>
          <w:szCs w:val="24"/>
        </w:rPr>
        <w:t>varirp</w:t>
      </w:r>
      <w:proofErr w:type="spellEnd"/>
      <w:r w:rsidR="00287A41">
        <w:rPr>
          <w:rFonts w:ascii="Times New Roman" w:eastAsia="Arial" w:hAnsi="Times New Roman" w:cs="Times New Roman"/>
          <w:sz w:val="24"/>
          <w:szCs w:val="24"/>
        </w:rPr>
        <w:t xml:space="preserve"> </w:t>
      </w:r>
      <w:proofErr w:type="spellStart"/>
      <w:r w:rsidR="00287A41">
        <w:rPr>
          <w:rFonts w:ascii="Times New Roman" w:eastAsia="Arial" w:hAnsi="Times New Roman" w:cs="Times New Roman"/>
          <w:sz w:val="24"/>
          <w:szCs w:val="24"/>
        </w:rPr>
        <w:t>ÜRO.le</w:t>
      </w:r>
      <w:proofErr w:type="spellEnd"/>
      <w:r w:rsidR="00287A41">
        <w:rPr>
          <w:rFonts w:ascii="Times New Roman" w:eastAsia="Arial" w:hAnsi="Times New Roman" w:cs="Times New Roman"/>
          <w:sz w:val="24"/>
          <w:szCs w:val="24"/>
        </w:rPr>
        <w:t>)</w:t>
      </w:r>
    </w:p>
    <w:p w14:paraId="186B15B1" w14:textId="7A24426D" w:rsidR="00214E2A" w:rsidRPr="00FF11F1" w:rsidRDefault="00583BB7" w:rsidP="00E04799">
      <w:pPr>
        <w:spacing w:afterLines="160" w:after="384" w:line="336" w:lineRule="auto"/>
        <w:rPr>
          <w:rFonts w:ascii="Times New Roman" w:eastAsia="Arial" w:hAnsi="Times New Roman" w:cs="Times New Roman"/>
          <w:b/>
          <w:sz w:val="24"/>
          <w:szCs w:val="24"/>
        </w:rPr>
      </w:pPr>
      <w:r w:rsidRPr="00FF11F1">
        <w:rPr>
          <w:rFonts w:ascii="Times New Roman" w:eastAsia="Arial" w:hAnsi="Times New Roman" w:cs="Times New Roman"/>
          <w:b/>
          <w:sz w:val="24"/>
          <w:szCs w:val="24"/>
        </w:rPr>
        <w:t>SOOVITUSED:</w:t>
      </w:r>
    </w:p>
    <w:p w14:paraId="34C1C46F" w14:textId="5E9329A1" w:rsidR="00214E2A" w:rsidRPr="00FF11F1" w:rsidRDefault="00214E2A" w:rsidP="00E04799">
      <w:pPr>
        <w:spacing w:afterLines="160" w:after="384" w:line="336" w:lineRule="auto"/>
        <w:rPr>
          <w:rFonts w:ascii="Times New Roman" w:eastAsia="Arial" w:hAnsi="Times New Roman" w:cs="Times New Roman"/>
          <w:sz w:val="24"/>
          <w:szCs w:val="24"/>
        </w:rPr>
      </w:pPr>
      <w:r w:rsidRPr="00FF11F1">
        <w:rPr>
          <w:rFonts w:ascii="Times New Roman" w:eastAsia="Arial" w:hAnsi="Times New Roman" w:cs="Times New Roman"/>
          <w:sz w:val="24"/>
          <w:szCs w:val="24"/>
        </w:rPr>
        <w:t>•</w:t>
      </w:r>
      <w:r w:rsidRPr="00FF11F1">
        <w:rPr>
          <w:rFonts w:ascii="Times New Roman" w:eastAsia="Arial" w:hAnsi="Times New Roman" w:cs="Times New Roman"/>
          <w:sz w:val="24"/>
          <w:szCs w:val="24"/>
        </w:rPr>
        <w:tab/>
        <w:t>Muuta Võrdse kohtlemise seadust, võimaldamaks puuetega inimestel diskrimineerimisju</w:t>
      </w:r>
      <w:r w:rsidR="00583BB7" w:rsidRPr="00FF11F1">
        <w:rPr>
          <w:rFonts w:ascii="Times New Roman" w:eastAsia="Arial" w:hAnsi="Times New Roman" w:cs="Times New Roman"/>
          <w:sz w:val="24"/>
          <w:szCs w:val="24"/>
        </w:rPr>
        <w:t>htumi korral pöörduda oma õigus</w:t>
      </w:r>
      <w:r w:rsidRPr="00FF11F1">
        <w:rPr>
          <w:rFonts w:ascii="Times New Roman" w:eastAsia="Arial" w:hAnsi="Times New Roman" w:cs="Times New Roman"/>
          <w:sz w:val="24"/>
          <w:szCs w:val="24"/>
        </w:rPr>
        <w:t xml:space="preserve">te tagamiseks võrdõiguslikkuse kaitsega tegeleva </w:t>
      </w:r>
      <w:r w:rsidR="009351FD">
        <w:rPr>
          <w:rFonts w:ascii="Times New Roman" w:eastAsia="Arial" w:hAnsi="Times New Roman" w:cs="Times New Roman"/>
          <w:sz w:val="24"/>
          <w:szCs w:val="24"/>
        </w:rPr>
        <w:t>institutsiooni poole.</w:t>
      </w:r>
    </w:p>
    <w:p w14:paraId="0A24F726" w14:textId="0F11AB55" w:rsidR="00214E2A" w:rsidRPr="00FF11F1" w:rsidRDefault="00214E2A" w:rsidP="00E04799">
      <w:pPr>
        <w:spacing w:afterLines="160" w:after="384" w:line="336" w:lineRule="auto"/>
        <w:rPr>
          <w:rFonts w:ascii="Times New Roman" w:eastAsia="Arial" w:hAnsi="Times New Roman" w:cs="Times New Roman"/>
          <w:sz w:val="24"/>
          <w:szCs w:val="24"/>
        </w:rPr>
      </w:pPr>
      <w:r w:rsidRPr="00FF11F1">
        <w:rPr>
          <w:rFonts w:ascii="Times New Roman" w:eastAsia="Arial" w:hAnsi="Times New Roman" w:cs="Times New Roman"/>
          <w:sz w:val="24"/>
          <w:szCs w:val="24"/>
        </w:rPr>
        <w:t>•</w:t>
      </w:r>
      <w:r w:rsidRPr="00FF11F1">
        <w:rPr>
          <w:rFonts w:ascii="Times New Roman" w:eastAsia="Arial" w:hAnsi="Times New Roman" w:cs="Times New Roman"/>
          <w:sz w:val="24"/>
          <w:szCs w:val="24"/>
        </w:rPr>
        <w:tab/>
        <w:t>Läbi viia uuringuid ja analüüse, mis kaardistaksid teadus- ja tõenduspõhiselt, süsteemselt j</w:t>
      </w:r>
      <w:r w:rsidR="00583BB7" w:rsidRPr="00FF11F1">
        <w:rPr>
          <w:rFonts w:ascii="Times New Roman" w:eastAsia="Arial" w:hAnsi="Times New Roman" w:cs="Times New Roman"/>
          <w:sz w:val="24"/>
          <w:szCs w:val="24"/>
        </w:rPr>
        <w:t>a järjepidevalt puuetega inimes</w:t>
      </w:r>
      <w:r w:rsidRPr="00FF11F1">
        <w:rPr>
          <w:rFonts w:ascii="Times New Roman" w:eastAsia="Arial" w:hAnsi="Times New Roman" w:cs="Times New Roman"/>
          <w:sz w:val="24"/>
          <w:szCs w:val="24"/>
        </w:rPr>
        <w:t>te olukorda kõigis eluvaldkond</w:t>
      </w:r>
      <w:r w:rsidR="00583BB7" w:rsidRPr="00FF11F1">
        <w:rPr>
          <w:rFonts w:ascii="Times New Roman" w:eastAsia="Arial" w:hAnsi="Times New Roman" w:cs="Times New Roman"/>
          <w:sz w:val="24"/>
          <w:szCs w:val="24"/>
        </w:rPr>
        <w:t>ades (sh haridus, tööhõive, ter</w:t>
      </w:r>
      <w:r w:rsidR="00E04799" w:rsidRPr="00FF11F1">
        <w:rPr>
          <w:rFonts w:ascii="Times New Roman" w:eastAsia="Arial" w:hAnsi="Times New Roman" w:cs="Times New Roman"/>
          <w:sz w:val="24"/>
          <w:szCs w:val="24"/>
        </w:rPr>
        <w:t>vishoid).</w:t>
      </w:r>
    </w:p>
    <w:p w14:paraId="472A327D" w14:textId="18AA2C51" w:rsidR="0091326B" w:rsidRPr="00FF11F1" w:rsidRDefault="00214E2A" w:rsidP="00E04799">
      <w:pPr>
        <w:spacing w:afterLines="160" w:after="384" w:line="336" w:lineRule="auto"/>
        <w:rPr>
          <w:rFonts w:ascii="Times New Roman" w:eastAsia="Arial" w:hAnsi="Times New Roman" w:cs="Times New Roman"/>
          <w:sz w:val="24"/>
          <w:szCs w:val="24"/>
        </w:rPr>
      </w:pPr>
      <w:r w:rsidRPr="00FF11F1">
        <w:rPr>
          <w:rFonts w:ascii="Times New Roman" w:eastAsia="Arial" w:hAnsi="Times New Roman" w:cs="Times New Roman"/>
          <w:sz w:val="24"/>
          <w:szCs w:val="24"/>
        </w:rPr>
        <w:t>•</w:t>
      </w:r>
      <w:r w:rsidRPr="00FF11F1">
        <w:rPr>
          <w:rFonts w:ascii="Times New Roman" w:eastAsia="Arial" w:hAnsi="Times New Roman" w:cs="Times New Roman"/>
          <w:sz w:val="24"/>
          <w:szCs w:val="24"/>
        </w:rPr>
        <w:tab/>
        <w:t>Avalikustada üldise teadlikk</w:t>
      </w:r>
      <w:r w:rsidR="00583BB7" w:rsidRPr="00FF11F1">
        <w:rPr>
          <w:rFonts w:ascii="Times New Roman" w:eastAsia="Arial" w:hAnsi="Times New Roman" w:cs="Times New Roman"/>
          <w:sz w:val="24"/>
          <w:szCs w:val="24"/>
        </w:rPr>
        <w:t>use tõstmiseks olukorrad, juhtu</w:t>
      </w:r>
      <w:r w:rsidRPr="00FF11F1">
        <w:rPr>
          <w:rFonts w:ascii="Times New Roman" w:eastAsia="Arial" w:hAnsi="Times New Roman" w:cs="Times New Roman"/>
          <w:sz w:val="24"/>
          <w:szCs w:val="24"/>
        </w:rPr>
        <w:t>mid, analüüsid jms, mis seond</w:t>
      </w:r>
      <w:r w:rsidR="00583BB7" w:rsidRPr="00FF11F1">
        <w:rPr>
          <w:rFonts w:ascii="Times New Roman" w:eastAsia="Arial" w:hAnsi="Times New Roman" w:cs="Times New Roman"/>
          <w:sz w:val="24"/>
          <w:szCs w:val="24"/>
        </w:rPr>
        <w:t>uvad puuetega inimeste diskrimi</w:t>
      </w:r>
      <w:r w:rsidRPr="00FF11F1">
        <w:rPr>
          <w:rFonts w:ascii="Times New Roman" w:eastAsia="Arial" w:hAnsi="Times New Roman" w:cs="Times New Roman"/>
          <w:sz w:val="24"/>
          <w:szCs w:val="24"/>
        </w:rPr>
        <w:t>neerimisega.</w:t>
      </w:r>
      <w:r w:rsidR="0091326B" w:rsidRPr="00FF11F1">
        <w:rPr>
          <w:rFonts w:ascii="Times New Roman" w:eastAsia="Arial" w:hAnsi="Times New Roman" w:cs="Times New Roman"/>
          <w:sz w:val="24"/>
          <w:szCs w:val="24"/>
        </w:rPr>
        <w:br w:type="page"/>
      </w:r>
    </w:p>
    <w:p w14:paraId="38DFBC67" w14:textId="77777777" w:rsidR="0091326B" w:rsidRPr="00FF11F1" w:rsidRDefault="0091326B" w:rsidP="008500F6">
      <w:pPr>
        <w:pStyle w:val="Pealkiri1"/>
        <w:rPr>
          <w:rFonts w:ascii="Times New Roman" w:eastAsia="Arial" w:hAnsi="Times New Roman" w:cs="Times New Roman"/>
          <w:sz w:val="24"/>
          <w:szCs w:val="24"/>
        </w:rPr>
      </w:pPr>
      <w:bookmarkStart w:id="15" w:name="_Toc5351181"/>
      <w:r w:rsidRPr="00FF11F1">
        <w:rPr>
          <w:rFonts w:ascii="Times New Roman" w:eastAsia="Arial" w:hAnsi="Times New Roman" w:cs="Times New Roman"/>
          <w:sz w:val="24"/>
          <w:szCs w:val="24"/>
        </w:rPr>
        <w:lastRenderedPageBreak/>
        <w:t>Artikkel 6 Puuetega Naised</w:t>
      </w:r>
      <w:bookmarkEnd w:id="15"/>
    </w:p>
    <w:p w14:paraId="7A4B90D5" w14:textId="77777777" w:rsidR="00BE0C83" w:rsidRPr="00FF11F1" w:rsidRDefault="00BE0C83" w:rsidP="00BE0C83">
      <w:pPr>
        <w:rPr>
          <w:rFonts w:ascii="Times New Roman" w:hAnsi="Times New Roman" w:cs="Times New Roman"/>
          <w:sz w:val="24"/>
          <w:szCs w:val="24"/>
        </w:rPr>
      </w:pPr>
    </w:p>
    <w:p w14:paraId="64621038" w14:textId="69A453BB" w:rsidR="0091326B" w:rsidRPr="00FF11F1" w:rsidRDefault="002844C0" w:rsidP="009351FD">
      <w:pPr>
        <w:spacing w:line="336" w:lineRule="auto"/>
        <w:ind w:left="40" w:right="46"/>
        <w:rPr>
          <w:rFonts w:ascii="Times New Roman" w:hAnsi="Times New Roman" w:cs="Times New Roman"/>
          <w:sz w:val="24"/>
          <w:szCs w:val="24"/>
        </w:rPr>
      </w:pPr>
      <w:r w:rsidRPr="00FF11F1">
        <w:rPr>
          <w:rFonts w:ascii="Times New Roman" w:eastAsia="Arial" w:hAnsi="Times New Roman" w:cs="Times New Roman"/>
          <w:bCs/>
          <w:sz w:val="24"/>
          <w:szCs w:val="24"/>
        </w:rPr>
        <w:t xml:space="preserve">Eestis puuduvad eraldi </w:t>
      </w:r>
      <w:r w:rsidR="0091326B" w:rsidRPr="00FF11F1">
        <w:rPr>
          <w:rFonts w:ascii="Times New Roman" w:eastAsia="Arial" w:hAnsi="Times New Roman" w:cs="Times New Roman"/>
          <w:bCs/>
          <w:sz w:val="24"/>
          <w:szCs w:val="24"/>
        </w:rPr>
        <w:t>seadused või riiklikud p</w:t>
      </w:r>
      <w:r w:rsidRPr="00FF11F1">
        <w:rPr>
          <w:rFonts w:ascii="Times New Roman" w:eastAsia="Arial" w:hAnsi="Times New Roman" w:cs="Times New Roman"/>
          <w:bCs/>
          <w:sz w:val="24"/>
          <w:szCs w:val="24"/>
        </w:rPr>
        <w:t xml:space="preserve">oliitikad, mis pööraksid </w:t>
      </w:r>
      <w:r w:rsidR="0091326B" w:rsidRPr="00FF11F1">
        <w:rPr>
          <w:rFonts w:ascii="Times New Roman" w:eastAsia="Arial" w:hAnsi="Times New Roman" w:cs="Times New Roman"/>
          <w:bCs/>
          <w:sz w:val="24"/>
          <w:szCs w:val="24"/>
        </w:rPr>
        <w:t xml:space="preserve">tähelepanu puuetega naiste olukorrale. </w:t>
      </w:r>
      <w:r w:rsidR="0091326B" w:rsidRPr="00FF11F1">
        <w:rPr>
          <w:rFonts w:ascii="Times New Roman" w:eastAsia="Arial" w:hAnsi="Times New Roman" w:cs="Times New Roman"/>
          <w:sz w:val="24"/>
          <w:szCs w:val="24"/>
        </w:rPr>
        <w:t>Ei soolise võrdõiguslikkuse seadus ega ka muud diskrimineerimist kajastavad seadused ei too eraldi välja puuetega naiste olukorda Eestis. Samuti ei ole puuetega naiste õigused eraldi kaetud riiklike arengukavadega</w:t>
      </w:r>
      <w:r w:rsidR="0091326B" w:rsidRPr="00FF11F1">
        <w:rPr>
          <w:rFonts w:ascii="Times New Roman" w:eastAsia="Arial" w:hAnsi="Times New Roman" w:cs="Times New Roman"/>
          <w:sz w:val="24"/>
          <w:szCs w:val="24"/>
          <w:vertAlign w:val="superscript"/>
        </w:rPr>
        <w:t xml:space="preserve"> </w:t>
      </w:r>
      <w:r w:rsidR="00CA220F" w:rsidRPr="00FF11F1">
        <w:rPr>
          <w:rFonts w:ascii="Times New Roman" w:eastAsia="Arial" w:hAnsi="Times New Roman" w:cs="Times New Roman"/>
          <w:sz w:val="24"/>
          <w:szCs w:val="24"/>
          <w:vertAlign w:val="superscript"/>
        </w:rPr>
        <w:fldChar w:fldCharType="begin"/>
      </w:r>
      <w:r w:rsidR="00CA220F" w:rsidRPr="00FF11F1">
        <w:rPr>
          <w:rFonts w:ascii="Times New Roman" w:eastAsia="Arial" w:hAnsi="Times New Roman" w:cs="Times New Roman"/>
          <w:sz w:val="24"/>
          <w:szCs w:val="24"/>
          <w:vertAlign w:val="superscript"/>
        </w:rPr>
        <w:instrText xml:space="preserve"> NOTEREF _Ref4156420 \h </w:instrText>
      </w:r>
      <w:r w:rsidR="00FF11F1" w:rsidRPr="00FF11F1">
        <w:rPr>
          <w:rFonts w:ascii="Times New Roman" w:eastAsia="Arial" w:hAnsi="Times New Roman" w:cs="Times New Roman"/>
          <w:sz w:val="24"/>
          <w:szCs w:val="24"/>
          <w:vertAlign w:val="superscript"/>
        </w:rPr>
        <w:instrText xml:space="preserve"> \* MERGEFORMAT </w:instrText>
      </w:r>
      <w:r w:rsidR="00CA220F" w:rsidRPr="00FF11F1">
        <w:rPr>
          <w:rFonts w:ascii="Times New Roman" w:eastAsia="Arial" w:hAnsi="Times New Roman" w:cs="Times New Roman"/>
          <w:sz w:val="24"/>
          <w:szCs w:val="24"/>
          <w:vertAlign w:val="superscript"/>
        </w:rPr>
      </w:r>
      <w:r w:rsidR="00CA220F" w:rsidRPr="00FF11F1">
        <w:rPr>
          <w:rFonts w:ascii="Times New Roman" w:eastAsia="Arial" w:hAnsi="Times New Roman" w:cs="Times New Roman"/>
          <w:sz w:val="24"/>
          <w:szCs w:val="24"/>
          <w:vertAlign w:val="superscript"/>
        </w:rPr>
        <w:fldChar w:fldCharType="separate"/>
      </w:r>
      <w:r w:rsidR="00BF1588">
        <w:rPr>
          <w:rFonts w:ascii="Times New Roman" w:eastAsia="Arial" w:hAnsi="Times New Roman" w:cs="Times New Roman"/>
          <w:sz w:val="24"/>
          <w:szCs w:val="24"/>
          <w:vertAlign w:val="superscript"/>
        </w:rPr>
        <w:t>7</w:t>
      </w:r>
      <w:r w:rsidR="00CA220F" w:rsidRPr="00FF11F1">
        <w:rPr>
          <w:rFonts w:ascii="Times New Roman" w:eastAsia="Arial" w:hAnsi="Times New Roman" w:cs="Times New Roman"/>
          <w:sz w:val="24"/>
          <w:szCs w:val="24"/>
          <w:vertAlign w:val="superscript"/>
        </w:rPr>
        <w:fldChar w:fldCharType="end"/>
      </w:r>
      <w:r w:rsidR="00CA220F" w:rsidRPr="00FF11F1">
        <w:rPr>
          <w:rFonts w:ascii="Times New Roman" w:eastAsia="Arial" w:hAnsi="Times New Roman" w:cs="Times New Roman"/>
          <w:sz w:val="24"/>
          <w:szCs w:val="24"/>
          <w:vertAlign w:val="superscript"/>
        </w:rPr>
        <w:t xml:space="preserve"> </w:t>
      </w:r>
      <w:r w:rsidR="00CA220F" w:rsidRPr="00FF11F1">
        <w:rPr>
          <w:rStyle w:val="Allmrkuseviide"/>
          <w:rFonts w:ascii="Times New Roman" w:hAnsi="Times New Roman" w:cs="Times New Roman"/>
          <w:sz w:val="24"/>
          <w:szCs w:val="24"/>
        </w:rPr>
        <w:footnoteReference w:id="20"/>
      </w:r>
    </w:p>
    <w:p w14:paraId="211519CD" w14:textId="40309907" w:rsidR="0091326B" w:rsidRPr="00FF11F1" w:rsidRDefault="0091326B" w:rsidP="00E04799">
      <w:pPr>
        <w:spacing w:line="336" w:lineRule="auto"/>
        <w:ind w:left="40" w:right="126"/>
        <w:rPr>
          <w:rFonts w:ascii="Times New Roman" w:hAnsi="Times New Roman" w:cs="Times New Roman"/>
          <w:sz w:val="24"/>
          <w:szCs w:val="24"/>
          <w:lang w:val="nb-NO"/>
        </w:rPr>
      </w:pPr>
      <w:r w:rsidRPr="00FF11F1">
        <w:rPr>
          <w:rFonts w:ascii="Times New Roman" w:eastAsia="Arial" w:hAnsi="Times New Roman" w:cs="Times New Roman"/>
          <w:sz w:val="24"/>
          <w:szCs w:val="24"/>
        </w:rPr>
        <w:t>Puuetega naistele on puude alusel tagatud kaitse vaid töösuhetes, kutseõppes, karjäärinõust</w:t>
      </w:r>
      <w:r w:rsidR="002844C0" w:rsidRPr="00FF11F1">
        <w:rPr>
          <w:rFonts w:ascii="Times New Roman" w:eastAsia="Arial" w:hAnsi="Times New Roman" w:cs="Times New Roman"/>
          <w:sz w:val="24"/>
          <w:szCs w:val="24"/>
        </w:rPr>
        <w:t>amisel, ümber- või täiendusõppes,</w:t>
      </w:r>
      <w:r w:rsidRPr="00FF11F1">
        <w:rPr>
          <w:rFonts w:ascii="Times New Roman" w:eastAsia="Arial" w:hAnsi="Times New Roman" w:cs="Times New Roman"/>
          <w:sz w:val="24"/>
          <w:szCs w:val="24"/>
        </w:rPr>
        <w:t xml:space="preserve"> praktiliste töökogemuste omandamisel, ühingutesse kuulumisel ning nende organisatsioonide poolt soodustuste andmisel.</w:t>
      </w:r>
      <w:r w:rsidR="00872173" w:rsidRPr="00FF11F1">
        <w:rPr>
          <w:rFonts w:ascii="Times New Roman" w:eastAsia="Arial" w:hAnsi="Times New Roman" w:cs="Times New Roman"/>
          <w:b/>
          <w:bCs/>
          <w:sz w:val="24"/>
          <w:szCs w:val="24"/>
          <w:vertAlign w:val="superscript"/>
        </w:rPr>
        <w:fldChar w:fldCharType="begin"/>
      </w:r>
      <w:r w:rsidR="00872173" w:rsidRPr="00FF11F1">
        <w:rPr>
          <w:rFonts w:ascii="Times New Roman" w:eastAsia="Arial" w:hAnsi="Times New Roman" w:cs="Times New Roman"/>
          <w:sz w:val="24"/>
          <w:szCs w:val="24"/>
          <w:vertAlign w:val="superscript"/>
        </w:rPr>
        <w:instrText xml:space="preserve"> NOTEREF _Ref4156465 \h </w:instrText>
      </w:r>
      <w:r w:rsidR="00872173" w:rsidRPr="00FF11F1">
        <w:rPr>
          <w:rFonts w:ascii="Times New Roman" w:eastAsia="Arial" w:hAnsi="Times New Roman" w:cs="Times New Roman"/>
          <w:b/>
          <w:bCs/>
          <w:sz w:val="24"/>
          <w:szCs w:val="24"/>
          <w:vertAlign w:val="superscript"/>
        </w:rPr>
        <w:instrText xml:space="preserve"> \* MERGEFORMAT </w:instrText>
      </w:r>
      <w:r w:rsidR="00872173" w:rsidRPr="00FF11F1">
        <w:rPr>
          <w:rFonts w:ascii="Times New Roman" w:eastAsia="Arial" w:hAnsi="Times New Roman" w:cs="Times New Roman"/>
          <w:b/>
          <w:bCs/>
          <w:sz w:val="24"/>
          <w:szCs w:val="24"/>
          <w:vertAlign w:val="superscript"/>
        </w:rPr>
      </w:r>
      <w:r w:rsidR="00872173" w:rsidRPr="00FF11F1">
        <w:rPr>
          <w:rFonts w:ascii="Times New Roman" w:eastAsia="Arial" w:hAnsi="Times New Roman" w:cs="Times New Roman"/>
          <w:b/>
          <w:bCs/>
          <w:sz w:val="24"/>
          <w:szCs w:val="24"/>
          <w:vertAlign w:val="superscript"/>
        </w:rPr>
        <w:fldChar w:fldCharType="separate"/>
      </w:r>
      <w:r w:rsidR="00BF1588">
        <w:rPr>
          <w:rFonts w:ascii="Times New Roman" w:eastAsia="Arial" w:hAnsi="Times New Roman" w:cs="Times New Roman"/>
          <w:sz w:val="24"/>
          <w:szCs w:val="24"/>
          <w:vertAlign w:val="superscript"/>
        </w:rPr>
        <w:t>20</w:t>
      </w:r>
      <w:r w:rsidR="00872173" w:rsidRPr="00FF11F1">
        <w:rPr>
          <w:rFonts w:ascii="Times New Roman" w:eastAsia="Arial" w:hAnsi="Times New Roman" w:cs="Times New Roman"/>
          <w:b/>
          <w:bCs/>
          <w:sz w:val="24"/>
          <w:szCs w:val="24"/>
          <w:vertAlign w:val="superscript"/>
        </w:rPr>
        <w:fldChar w:fldCharType="end"/>
      </w:r>
      <w:r w:rsidRPr="00FF11F1">
        <w:rPr>
          <w:rFonts w:ascii="Times New Roman" w:eastAsia="Arial" w:hAnsi="Times New Roman" w:cs="Times New Roman"/>
          <w:sz w:val="24"/>
          <w:szCs w:val="24"/>
        </w:rPr>
        <w:t xml:space="preserve"> Puuetega inimestel, olenemata nende soost, pole kaitset sotsiaalhoolekande-, tervishoiu- ja sotsiaalkindlustusteenuse, sealhulgas sotsiaaltoetuste saamisel, hariduses ega avalikkusele pakutavate </w:t>
      </w:r>
      <w:r w:rsidRPr="00FF11F1">
        <w:rPr>
          <w:rFonts w:ascii="Times New Roman" w:eastAsia="Arial" w:hAnsi="Times New Roman" w:cs="Times New Roman"/>
          <w:sz w:val="24"/>
          <w:szCs w:val="24"/>
          <w:lang w:val="nb-NO"/>
        </w:rPr>
        <w:t xml:space="preserve">kaupade ja teenuste, sealhulgas eluaseme kättesaadavuses. </w:t>
      </w:r>
      <w:r w:rsidRPr="00FF11F1">
        <w:rPr>
          <w:rFonts w:ascii="Times New Roman" w:eastAsia="Arial" w:hAnsi="Times New Roman" w:cs="Times New Roman"/>
          <w:bCs/>
          <w:sz w:val="24"/>
          <w:szCs w:val="24"/>
          <w:lang w:val="nb-NO"/>
        </w:rPr>
        <w:t>Hetkel</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Eestis kehtiva siseriikliku</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 xml:space="preserve">õiguse järgi ei saa naine nõuda diskrimineerimise lõpetamist puude alusel, </w:t>
      </w:r>
      <w:r w:rsidRPr="00FF11F1">
        <w:rPr>
          <w:rFonts w:ascii="Times New Roman" w:eastAsia="Arial" w:hAnsi="Times New Roman" w:cs="Times New Roman"/>
          <w:sz w:val="24"/>
          <w:szCs w:val="24"/>
          <w:lang w:val="nb-NO"/>
        </w:rPr>
        <w:t>vaid ta saab tugineda üksnes ÜRO puuetega inimeste</w:t>
      </w:r>
      <w:r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sz w:val="24"/>
          <w:szCs w:val="24"/>
          <w:lang w:val="nb-NO"/>
        </w:rPr>
        <w:t xml:space="preserve">õiguste konventsioonile. </w:t>
      </w:r>
    </w:p>
    <w:p w14:paraId="418B7EB3" w14:textId="77777777" w:rsidR="0091326B" w:rsidRPr="00FF11F1" w:rsidRDefault="0091326B" w:rsidP="00E04799">
      <w:pPr>
        <w:spacing w:line="336" w:lineRule="auto"/>
        <w:ind w:left="40" w:right="206"/>
        <w:rPr>
          <w:rFonts w:ascii="Times New Roman" w:hAnsi="Times New Roman" w:cs="Times New Roman"/>
          <w:sz w:val="24"/>
          <w:szCs w:val="24"/>
          <w:lang w:val="nb-NO"/>
        </w:rPr>
      </w:pPr>
      <w:r w:rsidRPr="00FF11F1">
        <w:rPr>
          <w:rFonts w:ascii="Times New Roman" w:eastAsia="Arial" w:hAnsi="Times New Roman" w:cs="Times New Roman"/>
          <w:bCs/>
          <w:sz w:val="24"/>
          <w:szCs w:val="24"/>
          <w:lang w:val="nb-NO"/>
        </w:rPr>
        <w:t>Seni teadaolevalt ongi vaid kodanikuühiskonna organisatsioonid võidelnud puuetega naiste õiguste eest.</w:t>
      </w:r>
    </w:p>
    <w:p w14:paraId="529CC9F2" w14:textId="7F71588F" w:rsidR="0091326B" w:rsidRPr="00FF11F1" w:rsidRDefault="0091326B" w:rsidP="00E04799">
      <w:pPr>
        <w:spacing w:line="336" w:lineRule="auto"/>
        <w:ind w:right="18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 xml:space="preserve">Ühe kodanikuühiskonna valdkonnana saab välja tuua naiste varjupaikade teenuse, mille raames abistatakse jätkuvalt puuetega naisi, kes on sattunud lähisuhtevägivalla ohvriks. </w:t>
      </w:r>
      <w:r w:rsidRPr="00FF11F1">
        <w:rPr>
          <w:rFonts w:ascii="Times New Roman" w:eastAsia="Arial" w:hAnsi="Times New Roman" w:cs="Times New Roman"/>
          <w:bCs/>
          <w:sz w:val="24"/>
          <w:szCs w:val="24"/>
          <w:lang w:val="nb-NO"/>
        </w:rPr>
        <w:t>Kahjuks ei ole naiste</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 xml:space="preserve">varjupaigad valdavas enamuses juurdepääsetavad liikumispuudega naistele. </w:t>
      </w:r>
      <w:r w:rsidRPr="00FF11F1">
        <w:rPr>
          <w:rFonts w:ascii="Times New Roman" w:eastAsia="Arial" w:hAnsi="Times New Roman" w:cs="Times New Roman"/>
          <w:sz w:val="24"/>
          <w:szCs w:val="24"/>
          <w:lang w:val="nb-NO"/>
        </w:rPr>
        <w:t xml:space="preserve">Alates 2017. aastast pakutakse Eestis naiste tugikeskuste teenust riigihanke alusel, kusjuures hanketingimustes ei nõutud teenuse pakkumise juurdepääsetavust.  Eesti </w:t>
      </w:r>
      <w:r w:rsidRPr="00FF11F1">
        <w:rPr>
          <w:rFonts w:ascii="Times New Roman" w:hAnsi="Times New Roman" w:cs="Times New Roman"/>
          <w:sz w:val="24"/>
          <w:szCs w:val="24"/>
        </w:rPr>
        <w:t>Naiste Varjupaikade Liit tagab liikumispuudega naisele nõustamisteenuse kättesaadavuse vastavalt tema soovile ning leiab vajadusel nõustamiskoha, mis on juurdepääsetav. Kui aga liikumispuudega</w:t>
      </w:r>
      <w:r w:rsidR="00872173" w:rsidRPr="00FF11F1">
        <w:rPr>
          <w:rFonts w:ascii="Times New Roman" w:hAnsi="Times New Roman" w:cs="Times New Roman"/>
          <w:sz w:val="24"/>
          <w:szCs w:val="24"/>
        </w:rPr>
        <w:t xml:space="preserve"> </w:t>
      </w:r>
      <w:r w:rsidRPr="00FF11F1">
        <w:rPr>
          <w:rFonts w:ascii="Times New Roman" w:eastAsia="Arial" w:hAnsi="Times New Roman" w:cs="Times New Roman"/>
          <w:sz w:val="24"/>
          <w:szCs w:val="24"/>
          <w:lang w:val="nb-NO"/>
        </w:rPr>
        <w:t xml:space="preserve">naisel on vaja ligipääsetavat majutusteenust, võib juhtuda, et teenust pakutakse vaid mõnes muus maakonnas. </w:t>
      </w:r>
    </w:p>
    <w:p w14:paraId="63FC3243" w14:textId="6B4708D8" w:rsidR="0091326B" w:rsidRPr="00FF11F1" w:rsidRDefault="0091326B" w:rsidP="00E04799">
      <w:pPr>
        <w:spacing w:line="336" w:lineRule="auto"/>
        <w:ind w:left="40" w:right="16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 xml:space="preserve">Eesti Puuetega Inimeste Koja liikmesorganisatsioonide hinnangul on neil teatud kokkupuude ja teadlikkus puuetega naiste mitmese diskrimineerimisega seoses olemas. Toodi näide sellest, et puudega vene rahvusest naisel on raskem tööd leida, mis osutab selgesti mitmese diskrimineerimise olemasolule, see tähendab, et </w:t>
      </w:r>
      <w:r w:rsidRPr="00FF11F1">
        <w:rPr>
          <w:rFonts w:ascii="Times New Roman" w:eastAsia="Arial" w:hAnsi="Times New Roman" w:cs="Times New Roman"/>
          <w:bCs/>
          <w:sz w:val="24"/>
          <w:szCs w:val="24"/>
          <w:lang w:val="nb-NO"/>
        </w:rPr>
        <w:t>naine võib</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sattuda diskrimineerimise ohvriks kolme eri tunnuse tõttu:</w:t>
      </w:r>
      <w:r w:rsidR="00334D17" w:rsidRPr="00FF11F1">
        <w:rPr>
          <w:rFonts w:ascii="Times New Roman" w:hAnsi="Times New Roman" w:cs="Times New Roman"/>
          <w:sz w:val="24"/>
          <w:szCs w:val="24"/>
          <w:lang w:val="nb-NO"/>
        </w:rPr>
        <w:t xml:space="preserve"> </w:t>
      </w:r>
      <w:r w:rsidRPr="00FF11F1">
        <w:rPr>
          <w:rFonts w:ascii="Times New Roman" w:eastAsia="Arial" w:hAnsi="Times New Roman" w:cs="Times New Roman"/>
          <w:bCs/>
          <w:sz w:val="24"/>
          <w:szCs w:val="24"/>
          <w:lang w:val="nb-NO"/>
        </w:rPr>
        <w:t>sugu, puue ja rahvus.</w:t>
      </w:r>
      <w:r w:rsidRPr="00FF11F1">
        <w:rPr>
          <w:rFonts w:ascii="Times New Roman" w:eastAsia="Arial" w:hAnsi="Times New Roman" w:cs="Times New Roman"/>
          <w:b/>
          <w:bCs/>
          <w:sz w:val="24"/>
          <w:szCs w:val="24"/>
          <w:lang w:val="nb-NO"/>
        </w:rPr>
        <w:t xml:space="preserve"> </w:t>
      </w:r>
      <w:r w:rsidR="00872173" w:rsidRPr="00FF11F1">
        <w:rPr>
          <w:rFonts w:ascii="Times New Roman" w:eastAsia="Arial" w:hAnsi="Times New Roman" w:cs="Times New Roman"/>
          <w:bCs/>
          <w:sz w:val="24"/>
          <w:szCs w:val="24"/>
          <w:vertAlign w:val="superscript"/>
          <w:lang w:val="nb-NO"/>
        </w:rPr>
        <w:fldChar w:fldCharType="begin"/>
      </w:r>
      <w:r w:rsidR="00872173" w:rsidRPr="00FF11F1">
        <w:rPr>
          <w:rFonts w:ascii="Times New Roman" w:eastAsia="Arial" w:hAnsi="Times New Roman" w:cs="Times New Roman"/>
          <w:bCs/>
          <w:sz w:val="24"/>
          <w:szCs w:val="24"/>
          <w:vertAlign w:val="superscript"/>
          <w:lang w:val="nb-NO"/>
        </w:rPr>
        <w:instrText xml:space="preserve"> NOTEREF _Ref4156502 \h  \* MERGEFORMAT </w:instrText>
      </w:r>
      <w:r w:rsidR="00872173" w:rsidRPr="00FF11F1">
        <w:rPr>
          <w:rFonts w:ascii="Times New Roman" w:eastAsia="Arial" w:hAnsi="Times New Roman" w:cs="Times New Roman"/>
          <w:bCs/>
          <w:sz w:val="24"/>
          <w:szCs w:val="24"/>
          <w:vertAlign w:val="superscript"/>
          <w:lang w:val="nb-NO"/>
        </w:rPr>
      </w:r>
      <w:r w:rsidR="00872173" w:rsidRPr="00FF11F1">
        <w:rPr>
          <w:rFonts w:ascii="Times New Roman" w:eastAsia="Arial" w:hAnsi="Times New Roman" w:cs="Times New Roman"/>
          <w:bCs/>
          <w:sz w:val="24"/>
          <w:szCs w:val="24"/>
          <w:vertAlign w:val="superscript"/>
          <w:lang w:val="nb-NO"/>
        </w:rPr>
        <w:fldChar w:fldCharType="separate"/>
      </w:r>
      <w:r w:rsidR="00BF1588">
        <w:rPr>
          <w:rFonts w:ascii="Times New Roman" w:eastAsia="Arial" w:hAnsi="Times New Roman" w:cs="Times New Roman"/>
          <w:bCs/>
          <w:sz w:val="24"/>
          <w:szCs w:val="24"/>
          <w:vertAlign w:val="superscript"/>
          <w:lang w:val="nb-NO"/>
        </w:rPr>
        <w:t>19</w:t>
      </w:r>
      <w:r w:rsidR="00872173" w:rsidRPr="00FF11F1">
        <w:rPr>
          <w:rFonts w:ascii="Times New Roman" w:eastAsia="Arial" w:hAnsi="Times New Roman" w:cs="Times New Roman"/>
          <w:bCs/>
          <w:sz w:val="24"/>
          <w:szCs w:val="24"/>
          <w:vertAlign w:val="superscript"/>
          <w:lang w:val="nb-NO"/>
        </w:rPr>
        <w:fldChar w:fldCharType="end"/>
      </w:r>
    </w:p>
    <w:p w14:paraId="5D211D03" w14:textId="77777777" w:rsidR="0091326B" w:rsidRPr="00FF11F1" w:rsidRDefault="0091326B" w:rsidP="00E04799">
      <w:pPr>
        <w:spacing w:line="336" w:lineRule="auto"/>
        <w:rPr>
          <w:rFonts w:ascii="Times New Roman" w:hAnsi="Times New Roman" w:cs="Times New Roman"/>
          <w:sz w:val="24"/>
          <w:szCs w:val="24"/>
          <w:lang w:val="nb-NO"/>
        </w:rPr>
      </w:pPr>
    </w:p>
    <w:p w14:paraId="21088B58" w14:textId="56CDAE10" w:rsidR="0091326B" w:rsidRPr="00FF11F1" w:rsidRDefault="0091326B" w:rsidP="00E04799">
      <w:pPr>
        <w:spacing w:line="336" w:lineRule="auto"/>
        <w:ind w:left="40" w:right="106"/>
        <w:rPr>
          <w:rFonts w:ascii="Times New Roman" w:hAnsi="Times New Roman" w:cs="Times New Roman"/>
          <w:sz w:val="24"/>
          <w:szCs w:val="24"/>
          <w:lang w:val="nb-NO"/>
        </w:rPr>
      </w:pPr>
      <w:r w:rsidRPr="00FF11F1">
        <w:rPr>
          <w:rFonts w:ascii="Times New Roman" w:eastAsia="Arial" w:hAnsi="Times New Roman" w:cs="Times New Roman"/>
          <w:bCs/>
          <w:sz w:val="24"/>
          <w:szCs w:val="24"/>
          <w:lang w:val="nb-NO"/>
        </w:rPr>
        <w:lastRenderedPageBreak/>
        <w:t xml:space="preserve">Puuetega inimeste organisatsioonide poolt tajutakse kõige selgemini puudega naise haavatavust tööturul. </w:t>
      </w:r>
      <w:r w:rsidRPr="00FF11F1">
        <w:rPr>
          <w:rFonts w:ascii="Times New Roman" w:eastAsia="Arial" w:hAnsi="Times New Roman" w:cs="Times New Roman"/>
          <w:sz w:val="24"/>
          <w:szCs w:val="24"/>
          <w:lang w:val="nb-NO"/>
        </w:rPr>
        <w:t>Samuti tuuakse</w:t>
      </w:r>
      <w:r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sz w:val="24"/>
          <w:szCs w:val="24"/>
          <w:lang w:val="nb-NO"/>
        </w:rPr>
        <w:t>välja, et puuetega naistel on rohkem probleeme koduse ja tööelu ühildamisega.</w:t>
      </w:r>
      <w:r w:rsidR="00872173" w:rsidRPr="00FF11F1">
        <w:rPr>
          <w:rFonts w:ascii="Times New Roman" w:eastAsia="Arial" w:hAnsi="Times New Roman" w:cs="Times New Roman"/>
          <w:sz w:val="24"/>
          <w:szCs w:val="24"/>
          <w:vertAlign w:val="superscript"/>
          <w:lang w:val="nb-NO"/>
        </w:rPr>
        <w:fldChar w:fldCharType="begin"/>
      </w:r>
      <w:r w:rsidR="00872173" w:rsidRPr="00FF11F1">
        <w:rPr>
          <w:rFonts w:ascii="Times New Roman" w:eastAsia="Arial" w:hAnsi="Times New Roman" w:cs="Times New Roman"/>
          <w:sz w:val="24"/>
          <w:szCs w:val="24"/>
          <w:vertAlign w:val="superscript"/>
          <w:lang w:val="nb-NO"/>
        </w:rPr>
        <w:instrText xml:space="preserve"> NOTEREF _Ref4156502 \h  \* MERGEFORMAT </w:instrText>
      </w:r>
      <w:r w:rsidR="00872173" w:rsidRPr="00FF11F1">
        <w:rPr>
          <w:rFonts w:ascii="Times New Roman" w:eastAsia="Arial" w:hAnsi="Times New Roman" w:cs="Times New Roman"/>
          <w:sz w:val="24"/>
          <w:szCs w:val="24"/>
          <w:vertAlign w:val="superscript"/>
          <w:lang w:val="nb-NO"/>
        </w:rPr>
      </w:r>
      <w:r w:rsidR="00872173" w:rsidRPr="00FF11F1">
        <w:rPr>
          <w:rFonts w:ascii="Times New Roman" w:eastAsia="Arial" w:hAnsi="Times New Roman" w:cs="Times New Roman"/>
          <w:sz w:val="24"/>
          <w:szCs w:val="24"/>
          <w:vertAlign w:val="superscript"/>
          <w:lang w:val="nb-NO"/>
        </w:rPr>
        <w:fldChar w:fldCharType="separate"/>
      </w:r>
      <w:r w:rsidR="00BF1588">
        <w:rPr>
          <w:rFonts w:ascii="Times New Roman" w:eastAsia="Arial" w:hAnsi="Times New Roman" w:cs="Times New Roman"/>
          <w:sz w:val="24"/>
          <w:szCs w:val="24"/>
          <w:vertAlign w:val="superscript"/>
          <w:lang w:val="nb-NO"/>
        </w:rPr>
        <w:t>19</w:t>
      </w:r>
      <w:r w:rsidR="00872173" w:rsidRPr="00FF11F1">
        <w:rPr>
          <w:rFonts w:ascii="Times New Roman" w:eastAsia="Arial" w:hAnsi="Times New Roman" w:cs="Times New Roman"/>
          <w:sz w:val="24"/>
          <w:szCs w:val="24"/>
          <w:vertAlign w:val="superscript"/>
          <w:lang w:val="nb-NO"/>
        </w:rPr>
        <w:fldChar w:fldCharType="end"/>
      </w:r>
      <w:r w:rsidR="00872173" w:rsidRPr="00FF11F1">
        <w:rPr>
          <w:rFonts w:ascii="Times New Roman" w:eastAsia="Arial" w:hAnsi="Times New Roman" w:cs="Times New Roman"/>
          <w:sz w:val="24"/>
          <w:szCs w:val="24"/>
          <w:vertAlign w:val="superscript"/>
          <w:lang w:val="nb-NO"/>
        </w:rPr>
        <w:t xml:space="preserve"> </w:t>
      </w:r>
      <w:r w:rsidRPr="00FF11F1">
        <w:rPr>
          <w:rFonts w:ascii="Times New Roman" w:eastAsia="Arial" w:hAnsi="Times New Roman" w:cs="Times New Roman"/>
          <w:sz w:val="24"/>
          <w:szCs w:val="24"/>
          <w:vertAlign w:val="superscript"/>
          <w:lang w:val="nb-NO"/>
        </w:rPr>
        <w:t xml:space="preserve"> </w:t>
      </w:r>
    </w:p>
    <w:p w14:paraId="5FD67AA5" w14:textId="77777777" w:rsidR="0091326B" w:rsidRPr="00FF11F1" w:rsidRDefault="0091326B" w:rsidP="00E04799">
      <w:pPr>
        <w:spacing w:line="336" w:lineRule="auto"/>
        <w:ind w:left="40" w:right="166"/>
        <w:rPr>
          <w:rFonts w:ascii="Times New Roman" w:eastAsia="Arial" w:hAnsi="Times New Roman" w:cs="Times New Roman"/>
          <w:color w:val="000000" w:themeColor="text1"/>
          <w:sz w:val="24"/>
          <w:szCs w:val="24"/>
          <w:lang w:val="nb-NO"/>
        </w:rPr>
      </w:pPr>
      <w:r w:rsidRPr="00FF11F1">
        <w:rPr>
          <w:rFonts w:ascii="Times New Roman" w:eastAsia="Arial" w:hAnsi="Times New Roman" w:cs="Times New Roman"/>
          <w:sz w:val="24"/>
          <w:szCs w:val="24"/>
          <w:lang w:val="nb-NO"/>
        </w:rPr>
        <w:t xml:space="preserve">Kindlasti vajab Eesti ühiskonnas jätkuvalt teadvustamist asjaolu, et puuetega naised on haavatav sihtgrupp, kelle õiguste kaitseks ja diskrimineerimise vältimiseks tuleb võtta kasutusele lisameetmeid. Tuleb rõhutada, et puuetega naistel on võrdsed õigused meestega, kel pole puuet ja mitte ainult nende meestega, kes on puudega. Samuti ei teadvustata veel piisavalt, et puuetega naised võivad kogeda mitmest diskrimineerimist. </w:t>
      </w:r>
      <w:r w:rsidRPr="00FF11F1">
        <w:rPr>
          <w:rFonts w:ascii="Times New Roman" w:eastAsia="Arial" w:hAnsi="Times New Roman" w:cs="Times New Roman"/>
          <w:bCs/>
          <w:sz w:val="24"/>
          <w:szCs w:val="24"/>
          <w:lang w:val="nb-NO"/>
        </w:rPr>
        <w:t>Väärib</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 xml:space="preserve">märkimist, et terminit „mitmene diskrimineerimine“ ei kasutata Eesti ühiskonnas ega </w:t>
      </w:r>
      <w:r w:rsidRPr="00FF11F1">
        <w:rPr>
          <w:rFonts w:ascii="Times New Roman" w:eastAsia="Arial" w:hAnsi="Times New Roman" w:cs="Times New Roman"/>
          <w:bCs/>
          <w:color w:val="000000" w:themeColor="text1"/>
          <w:sz w:val="24"/>
          <w:szCs w:val="24"/>
          <w:lang w:val="nb-NO"/>
        </w:rPr>
        <w:t xml:space="preserve">seadusandluses. </w:t>
      </w:r>
      <w:r w:rsidRPr="00FF11F1">
        <w:rPr>
          <w:rFonts w:ascii="Times New Roman" w:eastAsia="Arial" w:hAnsi="Times New Roman" w:cs="Times New Roman"/>
          <w:color w:val="000000" w:themeColor="text1"/>
          <w:sz w:val="24"/>
          <w:szCs w:val="24"/>
          <w:lang w:val="nb-NO"/>
        </w:rPr>
        <w:t>Kuna diskrimineerimise</w:t>
      </w:r>
      <w:r w:rsidRPr="00FF11F1">
        <w:rPr>
          <w:rFonts w:ascii="Times New Roman" w:eastAsia="Arial" w:hAnsi="Times New Roman" w:cs="Times New Roman"/>
          <w:bCs/>
          <w:color w:val="000000" w:themeColor="text1"/>
          <w:sz w:val="24"/>
          <w:szCs w:val="24"/>
          <w:lang w:val="nb-NO"/>
        </w:rPr>
        <w:t xml:space="preserve"> </w:t>
      </w:r>
      <w:r w:rsidRPr="00FF11F1">
        <w:rPr>
          <w:rFonts w:ascii="Times New Roman" w:eastAsia="Arial" w:hAnsi="Times New Roman" w:cs="Times New Roman"/>
          <w:color w:val="000000" w:themeColor="text1"/>
          <w:sz w:val="24"/>
          <w:szCs w:val="24"/>
          <w:lang w:val="nb-NO"/>
        </w:rPr>
        <w:t>teemat on vähe kajastatud ka meedias, on ühiskonna üldine teadlikkus nii puuetega naiste õigustest kui ka soolisest võrdõiguslikkuses</w:t>
      </w:r>
      <w:bookmarkStart w:id="16" w:name="page43"/>
      <w:bookmarkEnd w:id="16"/>
      <w:r w:rsidR="00334D17" w:rsidRPr="00FF11F1">
        <w:rPr>
          <w:rFonts w:ascii="Times New Roman" w:eastAsia="Arial" w:hAnsi="Times New Roman" w:cs="Times New Roman"/>
          <w:color w:val="000000" w:themeColor="text1"/>
          <w:sz w:val="24"/>
          <w:szCs w:val="24"/>
          <w:lang w:val="nb-NO"/>
        </w:rPr>
        <w:t xml:space="preserve"> </w:t>
      </w:r>
      <w:r w:rsidRPr="00FF11F1">
        <w:rPr>
          <w:rFonts w:ascii="Times New Roman" w:eastAsia="Arial" w:hAnsi="Times New Roman" w:cs="Times New Roman"/>
          <w:color w:val="000000" w:themeColor="text1"/>
          <w:sz w:val="24"/>
          <w:szCs w:val="24"/>
          <w:lang w:val="nb-NO"/>
        </w:rPr>
        <w:t>kahjuks madal. Samuti ei osata seostada puuetega naiste õigusi naiste õigustega, mis osutab sellele, et ei tajuta soolise aspekti mõju.</w:t>
      </w:r>
    </w:p>
    <w:p w14:paraId="422BF750" w14:textId="57252E4F" w:rsidR="00334D17" w:rsidRPr="00FF11F1" w:rsidRDefault="00334D17" w:rsidP="00E04799">
      <w:pPr>
        <w:spacing w:line="336" w:lineRule="auto"/>
        <w:ind w:left="40" w:right="166"/>
        <w:rPr>
          <w:rFonts w:ascii="Times New Roman" w:eastAsia="Arial" w:hAnsi="Times New Roman" w:cs="Times New Roman"/>
          <w:color w:val="000000" w:themeColor="text1"/>
          <w:sz w:val="24"/>
          <w:szCs w:val="24"/>
          <w:lang w:val="nb-NO"/>
        </w:rPr>
      </w:pPr>
      <w:r w:rsidRPr="00FF11F1">
        <w:rPr>
          <w:rFonts w:ascii="Times New Roman" w:eastAsia="Arial" w:hAnsi="Times New Roman" w:cs="Times New Roman"/>
          <w:color w:val="000000" w:themeColor="text1"/>
          <w:sz w:val="24"/>
          <w:szCs w:val="24"/>
          <w:lang w:val="nb-NO"/>
        </w:rPr>
        <w:t xml:space="preserve">Teadlikkuse tõstmise koha pealt väärib mainimist, et Eesti Naisliit annab </w:t>
      </w:r>
      <w:r w:rsidR="003831B5" w:rsidRPr="00FF11F1">
        <w:rPr>
          <w:rFonts w:ascii="Times New Roman" w:eastAsia="Arial" w:hAnsi="Times New Roman" w:cs="Times New Roman"/>
          <w:color w:val="000000" w:themeColor="text1"/>
          <w:sz w:val="24"/>
          <w:szCs w:val="24"/>
          <w:lang w:val="nb-NO"/>
        </w:rPr>
        <w:t>alates 1998. aastast välja aasta ema auhinda</w:t>
      </w:r>
      <w:r w:rsidRPr="00FF11F1">
        <w:rPr>
          <w:rFonts w:ascii="Times New Roman" w:eastAsia="Arial" w:hAnsi="Times New Roman" w:cs="Times New Roman"/>
          <w:color w:val="000000" w:themeColor="text1"/>
          <w:sz w:val="24"/>
          <w:szCs w:val="24"/>
          <w:lang w:val="nb-NO"/>
        </w:rPr>
        <w:t xml:space="preserve"> ning 2018. aastal sai tunnustuse osaliseks Signe Falkenberg, liikumispuudega naine, kes juhib ka Eesti Invaspordi Liitu.</w:t>
      </w:r>
    </w:p>
    <w:p w14:paraId="486E7CDE" w14:textId="6F1A51A3" w:rsidR="00980E60" w:rsidRPr="00FF11F1" w:rsidRDefault="00980E60" w:rsidP="00E04799">
      <w:pPr>
        <w:spacing w:line="336" w:lineRule="auto"/>
        <w:ind w:left="40" w:right="166"/>
        <w:rPr>
          <w:rFonts w:ascii="Times New Roman" w:eastAsia="Arial" w:hAnsi="Times New Roman" w:cs="Times New Roman"/>
          <w:color w:val="000000" w:themeColor="text1"/>
          <w:sz w:val="24"/>
          <w:szCs w:val="24"/>
          <w:lang w:val="nb-NO"/>
        </w:rPr>
      </w:pPr>
    </w:p>
    <w:p w14:paraId="5FBADC97" w14:textId="7C42272D" w:rsidR="00980E60" w:rsidRPr="00FF11F1" w:rsidRDefault="00980E60" w:rsidP="00E04799">
      <w:pPr>
        <w:spacing w:line="336" w:lineRule="auto"/>
        <w:ind w:left="40" w:right="166"/>
        <w:rPr>
          <w:rFonts w:ascii="Times New Roman" w:eastAsia="Arial" w:hAnsi="Times New Roman" w:cs="Times New Roman"/>
          <w:b/>
          <w:color w:val="000000" w:themeColor="text1"/>
          <w:sz w:val="24"/>
          <w:szCs w:val="24"/>
          <w:lang w:val="nb-NO"/>
        </w:rPr>
      </w:pPr>
      <w:r w:rsidRPr="00FF11F1">
        <w:rPr>
          <w:rFonts w:ascii="Times New Roman" w:eastAsia="Arial" w:hAnsi="Times New Roman" w:cs="Times New Roman"/>
          <w:b/>
          <w:color w:val="000000" w:themeColor="text1"/>
          <w:sz w:val="24"/>
          <w:szCs w:val="24"/>
          <w:lang w:val="nb-NO"/>
        </w:rPr>
        <w:t>SOOVITUSED:</w:t>
      </w:r>
    </w:p>
    <w:p w14:paraId="2BBB9D11" w14:textId="6D2D82FA" w:rsidR="00074A98" w:rsidRPr="00FF11F1" w:rsidRDefault="00074A98" w:rsidP="00E04799">
      <w:pPr>
        <w:spacing w:line="336" w:lineRule="auto"/>
        <w:ind w:left="40" w:right="86"/>
        <w:rPr>
          <w:rFonts w:ascii="Times New Roman" w:eastAsia="Arial" w:hAnsi="Times New Roman" w:cs="Times New Roman"/>
          <w:sz w:val="24"/>
          <w:szCs w:val="24"/>
          <w:lang w:val="nb-NO"/>
        </w:rPr>
      </w:pPr>
      <w:r w:rsidRPr="00FF11F1">
        <w:rPr>
          <w:rFonts w:ascii="Times New Roman" w:eastAsia="Arial" w:hAnsi="Times New Roman" w:cs="Times New Roman"/>
          <w:color w:val="000000" w:themeColor="text1"/>
          <w:sz w:val="24"/>
          <w:szCs w:val="24"/>
          <w:lang w:val="nb-NO"/>
        </w:rPr>
        <w:t>•</w:t>
      </w:r>
      <w:r w:rsidRPr="00FF11F1">
        <w:rPr>
          <w:rFonts w:ascii="Times New Roman" w:eastAsia="Arial" w:hAnsi="Times New Roman" w:cs="Times New Roman"/>
          <w:color w:val="000000" w:themeColor="text1"/>
          <w:sz w:val="24"/>
          <w:szCs w:val="24"/>
          <w:lang w:val="nb-NO"/>
        </w:rPr>
        <w:tab/>
        <w:t xml:space="preserve">Toetada planeeritavate Võrdse kohtlemise seaduse muudatuste </w:t>
      </w:r>
      <w:r w:rsidRPr="00FF11F1">
        <w:rPr>
          <w:rFonts w:ascii="Times New Roman" w:eastAsia="Arial" w:hAnsi="Times New Roman" w:cs="Times New Roman"/>
          <w:sz w:val="24"/>
          <w:szCs w:val="24"/>
          <w:lang w:val="nb-NO"/>
        </w:rPr>
        <w:t>rakendumist praktikas, lahendamaks puuetega naiste jaoks eksisteerivaid piiranguid põhiõi</w:t>
      </w:r>
      <w:r w:rsidR="00F871C8" w:rsidRPr="00FF11F1">
        <w:rPr>
          <w:rFonts w:ascii="Times New Roman" w:eastAsia="Arial" w:hAnsi="Times New Roman" w:cs="Times New Roman"/>
          <w:sz w:val="24"/>
          <w:szCs w:val="24"/>
          <w:lang w:val="nb-NO"/>
        </w:rPr>
        <w:t>guste ja vabaduste realiseerimi</w:t>
      </w:r>
      <w:r w:rsidRPr="00FF11F1">
        <w:rPr>
          <w:rFonts w:ascii="Times New Roman" w:eastAsia="Arial" w:hAnsi="Times New Roman" w:cs="Times New Roman"/>
          <w:sz w:val="24"/>
          <w:szCs w:val="24"/>
          <w:lang w:val="nb-NO"/>
        </w:rPr>
        <w:t>sel.</w:t>
      </w:r>
    </w:p>
    <w:p w14:paraId="57856952" w14:textId="77777777" w:rsidR="00074A98" w:rsidRPr="00FF11F1" w:rsidRDefault="00074A98" w:rsidP="00E04799">
      <w:pPr>
        <w:spacing w:line="336" w:lineRule="auto"/>
        <w:ind w:left="40" w:right="86"/>
        <w:rPr>
          <w:rFonts w:ascii="Times New Roman" w:eastAsia="Arial" w:hAnsi="Times New Roman" w:cs="Times New Roman"/>
          <w:sz w:val="24"/>
          <w:szCs w:val="24"/>
          <w:lang w:val="nb-NO"/>
        </w:rPr>
      </w:pPr>
      <w:r w:rsidRPr="00FF11F1">
        <w:rPr>
          <w:rFonts w:ascii="Times New Roman" w:eastAsia="Arial" w:hAnsi="Times New Roman" w:cs="Times New Roman"/>
          <w:sz w:val="24"/>
          <w:szCs w:val="24"/>
          <w:lang w:val="nb-NO"/>
        </w:rPr>
        <w:t>•</w:t>
      </w:r>
      <w:r w:rsidRPr="00FF11F1">
        <w:rPr>
          <w:rFonts w:ascii="Times New Roman" w:eastAsia="Arial" w:hAnsi="Times New Roman" w:cs="Times New Roman"/>
          <w:sz w:val="24"/>
          <w:szCs w:val="24"/>
          <w:lang w:val="nb-NO"/>
        </w:rPr>
        <w:tab/>
        <w:t>Panna paika meetmed, mille abil tagatakse naiste varjupaikade teenuse juurdepääsetavus, sealhulgas majutusteenuse juurdepääsetavus kõigile abivajavatele puuetega naistele igas Eesti maakonnas.</w:t>
      </w:r>
    </w:p>
    <w:p w14:paraId="342647F4" w14:textId="77777777" w:rsidR="00074A98" w:rsidRPr="00FF11F1" w:rsidRDefault="00074A98" w:rsidP="00E04799">
      <w:pPr>
        <w:spacing w:line="336" w:lineRule="auto"/>
        <w:ind w:left="40" w:right="86"/>
        <w:rPr>
          <w:rFonts w:ascii="Times New Roman" w:eastAsia="Arial" w:hAnsi="Times New Roman" w:cs="Times New Roman"/>
          <w:sz w:val="24"/>
          <w:szCs w:val="24"/>
          <w:lang w:val="nb-NO"/>
        </w:rPr>
      </w:pPr>
      <w:r w:rsidRPr="00FF11F1">
        <w:rPr>
          <w:rFonts w:ascii="Times New Roman" w:eastAsia="Arial" w:hAnsi="Times New Roman" w:cs="Times New Roman"/>
          <w:sz w:val="24"/>
          <w:szCs w:val="24"/>
          <w:lang w:val="nb-NO"/>
        </w:rPr>
        <w:t>•</w:t>
      </w:r>
      <w:r w:rsidRPr="00FF11F1">
        <w:rPr>
          <w:rFonts w:ascii="Times New Roman" w:eastAsia="Arial" w:hAnsi="Times New Roman" w:cs="Times New Roman"/>
          <w:sz w:val="24"/>
          <w:szCs w:val="24"/>
          <w:lang w:val="nb-NO"/>
        </w:rPr>
        <w:tab/>
        <w:t>Viia läbi uuringuid puuetega naiste õiguste teostamise olukorrast Eestis.</w:t>
      </w:r>
    </w:p>
    <w:p w14:paraId="3BA33B53" w14:textId="77777777" w:rsidR="0091326B" w:rsidRPr="00FF11F1" w:rsidRDefault="00074A98" w:rsidP="00E04799">
      <w:pPr>
        <w:spacing w:line="336" w:lineRule="auto"/>
        <w:ind w:left="40" w:right="86"/>
        <w:rPr>
          <w:rFonts w:ascii="Times New Roman" w:eastAsia="Arial" w:hAnsi="Times New Roman" w:cs="Times New Roman"/>
          <w:sz w:val="24"/>
          <w:szCs w:val="24"/>
          <w:lang w:val="nb-NO"/>
        </w:rPr>
      </w:pPr>
      <w:r w:rsidRPr="00FF11F1">
        <w:rPr>
          <w:rFonts w:ascii="Times New Roman" w:eastAsia="Arial" w:hAnsi="Times New Roman" w:cs="Times New Roman"/>
          <w:sz w:val="24"/>
          <w:szCs w:val="24"/>
          <w:lang w:val="nb-NO"/>
        </w:rPr>
        <w:t>•</w:t>
      </w:r>
      <w:r w:rsidRPr="00FF11F1">
        <w:rPr>
          <w:rFonts w:ascii="Times New Roman" w:eastAsia="Arial" w:hAnsi="Times New Roman" w:cs="Times New Roman"/>
          <w:sz w:val="24"/>
          <w:szCs w:val="24"/>
          <w:lang w:val="nb-NO"/>
        </w:rPr>
        <w:tab/>
        <w:t>Suurendada nii sihtgrupi hulgas kui ka ühiskonnas tervikuna teadlikkust puuetega naiste võrdsetest õigustest.</w:t>
      </w:r>
    </w:p>
    <w:p w14:paraId="0027B746" w14:textId="77777777" w:rsidR="0091326B" w:rsidRPr="00FF11F1" w:rsidRDefault="0091326B" w:rsidP="00E04799">
      <w:pPr>
        <w:spacing w:line="336" w:lineRule="auto"/>
        <w:rPr>
          <w:rFonts w:ascii="Times New Roman" w:eastAsia="Arial" w:hAnsi="Times New Roman" w:cs="Times New Roman"/>
          <w:sz w:val="24"/>
          <w:szCs w:val="24"/>
          <w:lang w:val="nb-NO"/>
        </w:rPr>
      </w:pPr>
      <w:r w:rsidRPr="00FF11F1">
        <w:rPr>
          <w:rFonts w:ascii="Times New Roman" w:eastAsia="Arial" w:hAnsi="Times New Roman" w:cs="Times New Roman"/>
          <w:sz w:val="24"/>
          <w:szCs w:val="24"/>
          <w:lang w:val="nb-NO"/>
        </w:rPr>
        <w:br w:type="page"/>
      </w:r>
    </w:p>
    <w:p w14:paraId="0EAE9CEC" w14:textId="77777777" w:rsidR="0091326B" w:rsidRPr="00FF11F1" w:rsidRDefault="0091326B" w:rsidP="008500F6">
      <w:pPr>
        <w:pStyle w:val="Pealkiri1"/>
        <w:rPr>
          <w:rFonts w:ascii="Times New Roman" w:eastAsia="Arial" w:hAnsi="Times New Roman" w:cs="Times New Roman"/>
          <w:sz w:val="24"/>
          <w:szCs w:val="24"/>
        </w:rPr>
      </w:pPr>
      <w:bookmarkStart w:id="17" w:name="_Toc5351182"/>
      <w:r w:rsidRPr="00FF11F1">
        <w:rPr>
          <w:rFonts w:ascii="Times New Roman" w:eastAsia="Arial" w:hAnsi="Times New Roman" w:cs="Times New Roman"/>
          <w:sz w:val="24"/>
          <w:szCs w:val="24"/>
        </w:rPr>
        <w:lastRenderedPageBreak/>
        <w:t>Artikkel 7 Puuetega lapsed</w:t>
      </w:r>
      <w:bookmarkEnd w:id="17"/>
    </w:p>
    <w:p w14:paraId="5BC6CED1" w14:textId="77777777" w:rsidR="002C2FFE" w:rsidRPr="00FF11F1" w:rsidRDefault="002C2FFE" w:rsidP="002C2FFE">
      <w:pPr>
        <w:rPr>
          <w:rFonts w:ascii="Times New Roman" w:hAnsi="Times New Roman" w:cs="Times New Roman"/>
          <w:sz w:val="24"/>
          <w:szCs w:val="24"/>
        </w:rPr>
      </w:pPr>
    </w:p>
    <w:p w14:paraId="74F92243" w14:textId="6B760CEE" w:rsidR="0091326B" w:rsidRPr="00FF11F1" w:rsidRDefault="0091326B" w:rsidP="00E04799">
      <w:pPr>
        <w:spacing w:line="336" w:lineRule="auto"/>
        <w:ind w:left="40" w:right="86"/>
        <w:rPr>
          <w:rFonts w:ascii="Times New Roman" w:hAnsi="Times New Roman" w:cs="Times New Roman"/>
          <w:sz w:val="24"/>
          <w:szCs w:val="24"/>
          <w:lang w:val="nb-NO"/>
        </w:rPr>
      </w:pPr>
      <w:r w:rsidRPr="00FF11F1">
        <w:rPr>
          <w:rFonts w:ascii="Times New Roman" w:eastAsia="Arial" w:hAnsi="Times New Roman" w:cs="Times New Roman"/>
          <w:sz w:val="24"/>
          <w:szCs w:val="24"/>
        </w:rPr>
        <w:t xml:space="preserve">Eestis oli 01.01.2018 seisuga 13 620 puudega last, </w:t>
      </w:r>
      <w:bookmarkStart w:id="18" w:name="_Ref4156836"/>
      <w:r w:rsidR="002B72C5" w:rsidRPr="00FF11F1">
        <w:rPr>
          <w:rStyle w:val="Allmrkuseviide"/>
          <w:rFonts w:ascii="Times New Roman" w:eastAsia="Arial" w:hAnsi="Times New Roman" w:cs="Times New Roman"/>
          <w:bCs/>
          <w:sz w:val="24"/>
          <w:szCs w:val="24"/>
        </w:rPr>
        <w:footnoteReference w:id="21"/>
      </w:r>
      <w:bookmarkEnd w:id="18"/>
      <w:r w:rsidRPr="00FF11F1">
        <w:rPr>
          <w:rFonts w:ascii="Times New Roman" w:eastAsia="Arial" w:hAnsi="Times New Roman" w:cs="Times New Roman"/>
          <w:sz w:val="24"/>
          <w:szCs w:val="24"/>
        </w:rPr>
        <w:t xml:space="preserve"> kellest 57% ehk 7820 olid raske, 37% ehk 5007 keskmise ja 6% ehk 793 sügava puudega. </w:t>
      </w:r>
      <w:r w:rsidRPr="00FF11F1">
        <w:rPr>
          <w:rFonts w:ascii="Times New Roman" w:eastAsia="Arial" w:hAnsi="Times New Roman" w:cs="Times New Roman"/>
          <w:sz w:val="24"/>
          <w:szCs w:val="24"/>
          <w:lang w:val="nb-NO"/>
        </w:rPr>
        <w:t xml:space="preserve">Kasvanud on keskmise ja raske puudega laste arv, samal ajal on sügava puudega laste arv jäänud samale tasemele. Puudeliigiti on kasvanud kõigi puudeliikide, välja arvatud meele- ja liikumispuudega laste arv. Eriti suur on kasv olnud keele- ja kõnepuudega laste ning vaimupuudega laste arvudes.  </w:t>
      </w:r>
      <w:bookmarkStart w:id="19" w:name="_Ref4156776"/>
      <w:r w:rsidR="002B72C5" w:rsidRPr="00FF11F1">
        <w:rPr>
          <w:rStyle w:val="Allmrkuseviide"/>
          <w:rFonts w:ascii="Times New Roman" w:hAnsi="Times New Roman" w:cs="Times New Roman"/>
          <w:sz w:val="24"/>
          <w:szCs w:val="24"/>
          <w:lang w:val="nb-NO"/>
        </w:rPr>
        <w:footnoteReference w:id="22"/>
      </w:r>
      <w:bookmarkEnd w:id="19"/>
    </w:p>
    <w:p w14:paraId="14A45DCD" w14:textId="44A37BC4" w:rsidR="0091326B" w:rsidRPr="00FF11F1" w:rsidRDefault="0091326B" w:rsidP="00E04799">
      <w:pPr>
        <w:spacing w:line="336" w:lineRule="auto"/>
        <w:ind w:left="40"/>
        <w:rPr>
          <w:rFonts w:ascii="Times New Roman" w:hAnsi="Times New Roman" w:cs="Times New Roman"/>
          <w:sz w:val="24"/>
          <w:szCs w:val="24"/>
        </w:rPr>
      </w:pPr>
      <w:r w:rsidRPr="00FF11F1">
        <w:rPr>
          <w:rFonts w:ascii="Times New Roman" w:eastAsia="Arial" w:hAnsi="Times New Roman" w:cs="Times New Roman"/>
          <w:bCs/>
          <w:sz w:val="24"/>
          <w:szCs w:val="24"/>
          <w:lang w:val="nb-NO"/>
        </w:rPr>
        <w:t>Puuetega lapsed ja nende pered on ka suuremas vaesusriskis –</w:t>
      </w:r>
      <w:r w:rsidR="002C2FFE"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bCs/>
          <w:sz w:val="24"/>
          <w:szCs w:val="24"/>
          <w:lang w:val="nb-NO"/>
        </w:rPr>
        <w:t>kui kogurahvastiku kuni 18-aastaste suhtelise vaesuse määr oli</w:t>
      </w:r>
      <w:r w:rsidR="002C2FFE"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bCs/>
          <w:sz w:val="24"/>
          <w:szCs w:val="24"/>
          <w:lang w:val="nb-NO"/>
        </w:rPr>
        <w:t xml:space="preserve">2015. aastal 18,5%, siis puuetega laste vastav näitaja oli 26,2%. </w:t>
      </w:r>
      <w:r w:rsidR="002B72C5" w:rsidRPr="00FF11F1">
        <w:rPr>
          <w:rStyle w:val="Allmrkuseviide"/>
          <w:rFonts w:ascii="Times New Roman" w:hAnsi="Times New Roman" w:cs="Times New Roman"/>
          <w:sz w:val="24"/>
          <w:szCs w:val="24"/>
        </w:rPr>
        <w:footnoteReference w:id="23"/>
      </w:r>
    </w:p>
    <w:p w14:paraId="69423BB0" w14:textId="20D30A6D" w:rsidR="0091326B" w:rsidRPr="00FF11F1" w:rsidRDefault="0091326B" w:rsidP="00E04799">
      <w:pPr>
        <w:spacing w:line="336" w:lineRule="auto"/>
        <w:ind w:left="40" w:right="12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 xml:space="preserve">Puudega lapse eest hoolitseb enamasti (95–97% juhtudest) tema vanem, reeglina ema (90–92%). </w:t>
      </w:r>
      <w:r w:rsidRPr="00FF11F1">
        <w:rPr>
          <w:rFonts w:ascii="Times New Roman" w:eastAsia="Arial" w:hAnsi="Times New Roman" w:cs="Times New Roman"/>
          <w:bCs/>
          <w:sz w:val="24"/>
          <w:szCs w:val="24"/>
          <w:lang w:val="nb-NO"/>
        </w:rPr>
        <w:t>11–13% puuetega laste hooldamisel ei abista</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lapseva</w:t>
      </w:r>
      <w:r w:rsidR="0025165C" w:rsidRPr="00FF11F1">
        <w:rPr>
          <w:rFonts w:ascii="Times New Roman" w:eastAsia="Arial" w:hAnsi="Times New Roman" w:cs="Times New Roman"/>
          <w:bCs/>
          <w:sz w:val="24"/>
          <w:szCs w:val="24"/>
          <w:lang w:val="nb-NO"/>
        </w:rPr>
        <w:t>nemat mitte ükski teine isik.</w:t>
      </w:r>
      <w:r w:rsidR="0025165C" w:rsidRPr="00FF11F1">
        <w:rPr>
          <w:rFonts w:ascii="Times New Roman" w:eastAsia="Arial" w:hAnsi="Times New Roman" w:cs="Times New Roman"/>
          <w:bCs/>
          <w:sz w:val="24"/>
          <w:szCs w:val="24"/>
          <w:vertAlign w:val="superscript"/>
          <w:lang w:val="nb-NO"/>
        </w:rPr>
        <w:fldChar w:fldCharType="begin"/>
      </w:r>
      <w:r w:rsidR="0025165C" w:rsidRPr="00FF11F1">
        <w:rPr>
          <w:rFonts w:ascii="Times New Roman" w:eastAsia="Arial" w:hAnsi="Times New Roman" w:cs="Times New Roman"/>
          <w:bCs/>
          <w:sz w:val="24"/>
          <w:szCs w:val="24"/>
          <w:vertAlign w:val="superscript"/>
          <w:lang w:val="nb-NO"/>
        </w:rPr>
        <w:instrText xml:space="preserve"> NOTEREF _Ref4156776 \h  \* MERGEFORMAT </w:instrText>
      </w:r>
      <w:r w:rsidR="0025165C" w:rsidRPr="00FF11F1">
        <w:rPr>
          <w:rFonts w:ascii="Times New Roman" w:eastAsia="Arial" w:hAnsi="Times New Roman" w:cs="Times New Roman"/>
          <w:bCs/>
          <w:sz w:val="24"/>
          <w:szCs w:val="24"/>
          <w:vertAlign w:val="superscript"/>
          <w:lang w:val="nb-NO"/>
        </w:rPr>
      </w:r>
      <w:r w:rsidR="0025165C" w:rsidRPr="00FF11F1">
        <w:rPr>
          <w:rFonts w:ascii="Times New Roman" w:eastAsia="Arial" w:hAnsi="Times New Roman" w:cs="Times New Roman"/>
          <w:bCs/>
          <w:sz w:val="24"/>
          <w:szCs w:val="24"/>
          <w:vertAlign w:val="superscript"/>
          <w:lang w:val="nb-NO"/>
        </w:rPr>
        <w:fldChar w:fldCharType="separate"/>
      </w:r>
      <w:r w:rsidR="00BF1588">
        <w:rPr>
          <w:rFonts w:ascii="Times New Roman" w:eastAsia="Arial" w:hAnsi="Times New Roman" w:cs="Times New Roman"/>
          <w:bCs/>
          <w:sz w:val="24"/>
          <w:szCs w:val="24"/>
          <w:vertAlign w:val="superscript"/>
          <w:lang w:val="nb-NO"/>
        </w:rPr>
        <w:t>23</w:t>
      </w:r>
      <w:r w:rsidR="0025165C" w:rsidRPr="00FF11F1">
        <w:rPr>
          <w:rFonts w:ascii="Times New Roman" w:eastAsia="Arial" w:hAnsi="Times New Roman" w:cs="Times New Roman"/>
          <w:bCs/>
          <w:sz w:val="24"/>
          <w:szCs w:val="24"/>
          <w:vertAlign w:val="superscript"/>
          <w:lang w:val="nb-NO"/>
        </w:rPr>
        <w:fldChar w:fldCharType="end"/>
      </w:r>
      <w:r w:rsidR="0025165C"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sz w:val="24"/>
          <w:szCs w:val="24"/>
          <w:lang w:val="nb-NO"/>
        </w:rPr>
        <w:t>On teada, et puudega last</w:t>
      </w:r>
      <w:r w:rsidRPr="00FF11F1">
        <w:rPr>
          <w:rFonts w:ascii="Times New Roman" w:eastAsia="Arial" w:hAnsi="Times New Roman" w:cs="Times New Roman"/>
          <w:bCs/>
          <w:sz w:val="24"/>
          <w:szCs w:val="24"/>
          <w:lang w:val="nb-NO"/>
        </w:rPr>
        <w:t xml:space="preserve"> </w:t>
      </w:r>
      <w:r w:rsidRPr="00FF11F1">
        <w:rPr>
          <w:rFonts w:ascii="Times New Roman" w:eastAsia="Arial" w:hAnsi="Times New Roman" w:cs="Times New Roman"/>
          <w:sz w:val="24"/>
          <w:szCs w:val="24"/>
          <w:lang w:val="nb-NO"/>
        </w:rPr>
        <w:t xml:space="preserve">kasvatavad vanemad jäävad tavapärasest sagedamini eemale tööturult ja õpingutest. </w:t>
      </w:r>
      <w:bookmarkStart w:id="20" w:name="_Ref4157056"/>
      <w:r w:rsidR="002B72C5" w:rsidRPr="00FF11F1">
        <w:rPr>
          <w:rStyle w:val="Allmrkuseviide"/>
          <w:rFonts w:ascii="Times New Roman" w:eastAsia="Arial" w:hAnsi="Times New Roman" w:cs="Times New Roman"/>
          <w:sz w:val="24"/>
          <w:szCs w:val="24"/>
          <w:lang w:val="nb-NO"/>
        </w:rPr>
        <w:footnoteReference w:id="24"/>
      </w:r>
      <w:bookmarkEnd w:id="20"/>
      <w:r w:rsidR="0025165C"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sz w:val="24"/>
          <w:szCs w:val="24"/>
          <w:lang w:val="nb-NO"/>
        </w:rPr>
        <w:t xml:space="preserve">Näiteks ületab puuetega laste emade töötuse määr (7–9%) 25–54-aastaste naiste keskmist (6,4%). Ka puuetega laste leibkondade enda hinnang oma majanduslikule toimetulekule on sageli halvem kui kõikidel lastega leibkondadel Eestis keskmiselt. </w:t>
      </w:r>
      <w:r w:rsidR="002D4B2F" w:rsidRPr="00FF11F1">
        <w:rPr>
          <w:rFonts w:ascii="Times New Roman" w:eastAsia="Arial" w:hAnsi="Times New Roman" w:cs="Times New Roman"/>
          <w:sz w:val="24"/>
          <w:szCs w:val="24"/>
          <w:vertAlign w:val="superscript"/>
          <w:lang w:val="nb-NO"/>
        </w:rPr>
        <w:fldChar w:fldCharType="begin"/>
      </w:r>
      <w:r w:rsidR="002D4B2F" w:rsidRPr="00FF11F1">
        <w:rPr>
          <w:rFonts w:ascii="Times New Roman" w:eastAsia="Arial" w:hAnsi="Times New Roman" w:cs="Times New Roman"/>
          <w:sz w:val="24"/>
          <w:szCs w:val="24"/>
          <w:vertAlign w:val="superscript"/>
          <w:lang w:val="nb-NO"/>
        </w:rPr>
        <w:instrText xml:space="preserve"> NOTEREF _Ref4156776 \h  \* MERGEFORMAT </w:instrText>
      </w:r>
      <w:r w:rsidR="002D4B2F" w:rsidRPr="00FF11F1">
        <w:rPr>
          <w:rFonts w:ascii="Times New Roman" w:eastAsia="Arial" w:hAnsi="Times New Roman" w:cs="Times New Roman"/>
          <w:sz w:val="24"/>
          <w:szCs w:val="24"/>
          <w:vertAlign w:val="superscript"/>
          <w:lang w:val="nb-NO"/>
        </w:rPr>
      </w:r>
      <w:r w:rsidR="002D4B2F" w:rsidRPr="00FF11F1">
        <w:rPr>
          <w:rFonts w:ascii="Times New Roman" w:eastAsia="Arial" w:hAnsi="Times New Roman" w:cs="Times New Roman"/>
          <w:sz w:val="24"/>
          <w:szCs w:val="24"/>
          <w:vertAlign w:val="superscript"/>
          <w:lang w:val="nb-NO"/>
        </w:rPr>
        <w:fldChar w:fldCharType="separate"/>
      </w:r>
      <w:r w:rsidR="00BF1588">
        <w:rPr>
          <w:rFonts w:ascii="Times New Roman" w:eastAsia="Arial" w:hAnsi="Times New Roman" w:cs="Times New Roman"/>
          <w:sz w:val="24"/>
          <w:szCs w:val="24"/>
          <w:vertAlign w:val="superscript"/>
          <w:lang w:val="nb-NO"/>
        </w:rPr>
        <w:t>23</w:t>
      </w:r>
      <w:r w:rsidR="002D4B2F" w:rsidRPr="00FF11F1">
        <w:rPr>
          <w:rFonts w:ascii="Times New Roman" w:eastAsia="Arial" w:hAnsi="Times New Roman" w:cs="Times New Roman"/>
          <w:sz w:val="24"/>
          <w:szCs w:val="24"/>
          <w:vertAlign w:val="superscript"/>
          <w:lang w:val="nb-NO"/>
        </w:rPr>
        <w:fldChar w:fldCharType="end"/>
      </w:r>
    </w:p>
    <w:p w14:paraId="181DE26B" w14:textId="383D1B8D" w:rsidR="0091326B" w:rsidRPr="00FF11F1" w:rsidRDefault="0091326B" w:rsidP="00E04799">
      <w:pPr>
        <w:spacing w:line="336" w:lineRule="auto"/>
        <w:ind w:left="40" w:right="46"/>
        <w:rPr>
          <w:rFonts w:ascii="Times New Roman" w:hAnsi="Times New Roman" w:cs="Times New Roman"/>
          <w:sz w:val="24"/>
          <w:szCs w:val="24"/>
        </w:rPr>
      </w:pPr>
      <w:r w:rsidRPr="00FF11F1">
        <w:rPr>
          <w:rFonts w:ascii="Times New Roman" w:eastAsia="Arial" w:hAnsi="Times New Roman" w:cs="Times New Roman"/>
          <w:sz w:val="24"/>
          <w:szCs w:val="24"/>
        </w:rPr>
        <w:t xml:space="preserve">Puuetega lastele suunatud sotsiaalteenuste osas jaguneb Eestis vastutus riigi ja kohaliku omavalitsuse vahel. Kui riik vastutab abivahendite ja sotsiaalse rehabilitatsiooni eest, siis kohalike omavalitsuste kohustuseks on tagada puuetega lastele lapsehoiu-, tugiisiku ja sotsiaaltranspordi teenus.  </w:t>
      </w:r>
      <w:r w:rsidR="0025165C" w:rsidRPr="00FF11F1">
        <w:rPr>
          <w:rStyle w:val="Allmrkuseviide"/>
          <w:rFonts w:ascii="Times New Roman" w:hAnsi="Times New Roman" w:cs="Times New Roman"/>
          <w:sz w:val="24"/>
          <w:szCs w:val="24"/>
        </w:rPr>
        <w:footnoteReference w:id="25"/>
      </w:r>
    </w:p>
    <w:p w14:paraId="4D83F43E" w14:textId="5184C15A" w:rsidR="0091326B" w:rsidRPr="00FF11F1" w:rsidRDefault="0091326B" w:rsidP="00E04799">
      <w:pPr>
        <w:spacing w:line="336" w:lineRule="auto"/>
        <w:ind w:left="40" w:right="46"/>
        <w:rPr>
          <w:rFonts w:ascii="Times New Roman" w:hAnsi="Times New Roman" w:cs="Times New Roman"/>
          <w:sz w:val="24"/>
          <w:szCs w:val="24"/>
        </w:rPr>
      </w:pPr>
      <w:r w:rsidRPr="00FF11F1">
        <w:rPr>
          <w:rFonts w:ascii="Times New Roman" w:eastAsia="Arial" w:hAnsi="Times New Roman" w:cs="Times New Roman"/>
          <w:sz w:val="24"/>
          <w:szCs w:val="24"/>
        </w:rPr>
        <w:t>Nende kolme teenuse rahastamine suurenes hüppeliselt 2015. aasta lõpus E</w:t>
      </w:r>
      <w:r w:rsidR="002844C0" w:rsidRPr="00FF11F1">
        <w:rPr>
          <w:rFonts w:ascii="Times New Roman" w:eastAsia="Arial" w:hAnsi="Times New Roman" w:cs="Times New Roman"/>
          <w:sz w:val="24"/>
          <w:szCs w:val="24"/>
        </w:rPr>
        <w:t>uroopa Sotsiaalfondi (ESF) toel.</w:t>
      </w:r>
      <w:r w:rsidR="0025165C" w:rsidRPr="00FF11F1">
        <w:rPr>
          <w:rFonts w:ascii="Times New Roman" w:eastAsia="Arial" w:hAnsi="Times New Roman" w:cs="Times New Roman"/>
          <w:sz w:val="24"/>
          <w:szCs w:val="24"/>
          <w:vertAlign w:val="superscript"/>
        </w:rPr>
        <w:fldChar w:fldCharType="begin"/>
      </w:r>
      <w:r w:rsidR="0025165C" w:rsidRPr="00FF11F1">
        <w:rPr>
          <w:rFonts w:ascii="Times New Roman" w:eastAsia="Arial" w:hAnsi="Times New Roman" w:cs="Times New Roman"/>
          <w:sz w:val="24"/>
          <w:szCs w:val="24"/>
          <w:vertAlign w:val="superscript"/>
        </w:rPr>
        <w:instrText xml:space="preserve"> NOTEREF _Ref4156836 \h  \* MERGEFORMAT </w:instrText>
      </w:r>
      <w:r w:rsidR="0025165C" w:rsidRPr="00FF11F1">
        <w:rPr>
          <w:rFonts w:ascii="Times New Roman" w:eastAsia="Arial" w:hAnsi="Times New Roman" w:cs="Times New Roman"/>
          <w:sz w:val="24"/>
          <w:szCs w:val="24"/>
          <w:vertAlign w:val="superscript"/>
        </w:rPr>
      </w:r>
      <w:r w:rsidR="0025165C" w:rsidRPr="00FF11F1">
        <w:rPr>
          <w:rFonts w:ascii="Times New Roman" w:eastAsia="Arial" w:hAnsi="Times New Roman" w:cs="Times New Roman"/>
          <w:sz w:val="24"/>
          <w:szCs w:val="24"/>
          <w:vertAlign w:val="superscript"/>
        </w:rPr>
        <w:fldChar w:fldCharType="separate"/>
      </w:r>
      <w:r w:rsidR="00BF1588">
        <w:rPr>
          <w:rFonts w:ascii="Times New Roman" w:eastAsia="Arial" w:hAnsi="Times New Roman" w:cs="Times New Roman"/>
          <w:sz w:val="24"/>
          <w:szCs w:val="24"/>
          <w:vertAlign w:val="superscript"/>
        </w:rPr>
        <w:t>22</w:t>
      </w:r>
      <w:r w:rsidR="0025165C" w:rsidRPr="00FF11F1">
        <w:rPr>
          <w:rFonts w:ascii="Times New Roman" w:eastAsia="Arial" w:hAnsi="Times New Roman" w:cs="Times New Roman"/>
          <w:sz w:val="24"/>
          <w:szCs w:val="24"/>
          <w:vertAlign w:val="superscript"/>
        </w:rPr>
        <w:fldChar w:fldCharType="end"/>
      </w:r>
      <w:r w:rsidRPr="00FF11F1">
        <w:rPr>
          <w:rFonts w:ascii="Times New Roman" w:eastAsia="Arial" w:hAnsi="Times New Roman" w:cs="Times New Roman"/>
          <w:sz w:val="24"/>
          <w:szCs w:val="24"/>
        </w:rPr>
        <w:t xml:space="preserve">  </w:t>
      </w:r>
      <w:r w:rsidR="002844C0" w:rsidRPr="00FF11F1">
        <w:rPr>
          <w:rFonts w:ascii="Times New Roman" w:eastAsia="Arial" w:hAnsi="Times New Roman" w:cs="Times New Roman"/>
          <w:sz w:val="24"/>
          <w:szCs w:val="24"/>
        </w:rPr>
        <w:t xml:space="preserve">Pole </w:t>
      </w:r>
      <w:r w:rsidRPr="00FF11F1">
        <w:rPr>
          <w:rFonts w:ascii="Times New Roman" w:eastAsia="Arial" w:hAnsi="Times New Roman" w:cs="Times New Roman"/>
          <w:sz w:val="24"/>
          <w:szCs w:val="24"/>
        </w:rPr>
        <w:t>selge, kas ja</w:t>
      </w:r>
      <w:r w:rsidRPr="00FF11F1">
        <w:rPr>
          <w:rFonts w:ascii="Times New Roman" w:eastAsia="Arial" w:hAnsi="Times New Roman" w:cs="Times New Roman"/>
          <w:b/>
          <w:bCs/>
          <w:sz w:val="24"/>
          <w:szCs w:val="24"/>
        </w:rPr>
        <w:t xml:space="preserve"> </w:t>
      </w:r>
      <w:r w:rsidRPr="00FF11F1">
        <w:rPr>
          <w:rFonts w:ascii="Times New Roman" w:eastAsia="Arial" w:hAnsi="Times New Roman" w:cs="Times New Roman"/>
          <w:sz w:val="24"/>
          <w:szCs w:val="24"/>
        </w:rPr>
        <w:t xml:space="preserve">kuidas jätkub teenuste osutamine pärast 2020. </w:t>
      </w:r>
      <w:r w:rsidR="003D40F9" w:rsidRPr="00FF11F1">
        <w:rPr>
          <w:rFonts w:ascii="Times New Roman" w:eastAsia="Arial" w:hAnsi="Times New Roman" w:cs="Times New Roman"/>
          <w:sz w:val="24"/>
          <w:szCs w:val="24"/>
        </w:rPr>
        <w:t>aastat, mil lõppeb ESF rahastus</w:t>
      </w:r>
      <w:r w:rsidRPr="00FF11F1">
        <w:rPr>
          <w:rFonts w:ascii="Times New Roman" w:eastAsia="Arial" w:hAnsi="Times New Roman" w:cs="Times New Roman"/>
          <w:sz w:val="24"/>
          <w:szCs w:val="24"/>
        </w:rPr>
        <w:t xml:space="preserve">. </w:t>
      </w:r>
      <w:r w:rsidR="003D40F9" w:rsidRPr="00FF11F1">
        <w:rPr>
          <w:rStyle w:val="Allmrkuseviide"/>
          <w:rFonts w:ascii="Times New Roman" w:hAnsi="Times New Roman" w:cs="Times New Roman"/>
          <w:sz w:val="24"/>
          <w:szCs w:val="24"/>
        </w:rPr>
        <w:footnoteReference w:id="26"/>
      </w:r>
    </w:p>
    <w:p w14:paraId="1292C1FD" w14:textId="6284DA08" w:rsidR="00C26D91" w:rsidRPr="00FF11F1" w:rsidRDefault="0091326B" w:rsidP="00E04799">
      <w:pPr>
        <w:spacing w:line="336" w:lineRule="auto"/>
        <w:ind w:left="40" w:right="66"/>
        <w:rPr>
          <w:rFonts w:ascii="Times New Roman" w:hAnsi="Times New Roman" w:cs="Times New Roman"/>
          <w:sz w:val="24"/>
          <w:szCs w:val="24"/>
        </w:rPr>
      </w:pPr>
      <w:r w:rsidRPr="00FF11F1">
        <w:rPr>
          <w:rFonts w:ascii="Times New Roman" w:eastAsia="Arial" w:hAnsi="Times New Roman" w:cs="Times New Roman"/>
          <w:bCs/>
          <w:sz w:val="24"/>
          <w:szCs w:val="24"/>
        </w:rPr>
        <w:lastRenderedPageBreak/>
        <w:t>Puuetega laste perede toimetuleku uuringust ilmnes, et halvasti kättesaadavad on kõik kohalike omavalitsuste poolt puuetega lastele pakutavad teenused.</w:t>
      </w:r>
      <w:r w:rsidRPr="00FF11F1">
        <w:rPr>
          <w:rFonts w:ascii="Times New Roman" w:eastAsia="Arial" w:hAnsi="Times New Roman" w:cs="Times New Roman"/>
          <w:b/>
          <w:bCs/>
          <w:sz w:val="24"/>
          <w:szCs w:val="24"/>
        </w:rPr>
        <w:t xml:space="preserve"> </w:t>
      </w:r>
      <w:r w:rsidRPr="00FF11F1">
        <w:rPr>
          <w:rFonts w:ascii="Times New Roman" w:eastAsia="Arial" w:hAnsi="Times New Roman" w:cs="Times New Roman"/>
          <w:sz w:val="24"/>
          <w:szCs w:val="24"/>
        </w:rPr>
        <w:t>Leiti</w:t>
      </w:r>
      <w:r w:rsidRPr="00FF11F1">
        <w:rPr>
          <w:rFonts w:ascii="Times New Roman" w:eastAsia="Arial" w:hAnsi="Times New Roman" w:cs="Times New Roman"/>
          <w:b/>
          <w:bCs/>
          <w:sz w:val="24"/>
          <w:szCs w:val="24"/>
        </w:rPr>
        <w:t xml:space="preserve"> </w:t>
      </w:r>
      <w:r w:rsidRPr="00FF11F1">
        <w:rPr>
          <w:rFonts w:ascii="Times New Roman" w:eastAsia="Arial" w:hAnsi="Times New Roman" w:cs="Times New Roman"/>
          <w:sz w:val="24"/>
          <w:szCs w:val="24"/>
        </w:rPr>
        <w:t>ka, et kohalike omavalitsuste probleemiks on oskamatus sotsiaalteenuseid kujundada ning poliitilised prioriteedid</w:t>
      </w:r>
      <w:r w:rsidRPr="00FF11F1">
        <w:rPr>
          <w:rFonts w:ascii="Times New Roman" w:eastAsia="Arial" w:hAnsi="Times New Roman" w:cs="Times New Roman"/>
          <w:b/>
          <w:bCs/>
          <w:sz w:val="24"/>
          <w:szCs w:val="24"/>
        </w:rPr>
        <w:t>,</w:t>
      </w:r>
      <w:r w:rsidRPr="00FF11F1">
        <w:rPr>
          <w:rFonts w:ascii="Times New Roman" w:eastAsia="Arial" w:hAnsi="Times New Roman" w:cs="Times New Roman"/>
          <w:sz w:val="24"/>
          <w:szCs w:val="24"/>
        </w:rPr>
        <w:t xml:space="preserve"> mis ei toeta puuetega laste perede toimetulekut. </w:t>
      </w:r>
      <w:r w:rsidRPr="00FF11F1">
        <w:rPr>
          <w:rFonts w:ascii="Times New Roman" w:eastAsia="Arial" w:hAnsi="Times New Roman" w:cs="Times New Roman"/>
          <w:bCs/>
          <w:sz w:val="24"/>
          <w:szCs w:val="24"/>
        </w:rPr>
        <w:t>Üle kolmandiku puuetega laste</w:t>
      </w:r>
      <w:r w:rsidR="006C2032" w:rsidRPr="00FF11F1">
        <w:rPr>
          <w:rFonts w:ascii="Times New Roman" w:eastAsia="Arial" w:hAnsi="Times New Roman" w:cs="Times New Roman"/>
          <w:bCs/>
          <w:sz w:val="24"/>
          <w:szCs w:val="24"/>
        </w:rPr>
        <w:t xml:space="preserve"> </w:t>
      </w:r>
      <w:r w:rsidRPr="00FF11F1">
        <w:rPr>
          <w:rFonts w:ascii="Times New Roman" w:eastAsia="Arial" w:hAnsi="Times New Roman" w:cs="Times New Roman"/>
          <w:bCs/>
          <w:sz w:val="24"/>
          <w:szCs w:val="24"/>
        </w:rPr>
        <w:t>vanematest (33–39%) toob takistusena välja keeruka asjaajamise</w:t>
      </w:r>
      <w:r w:rsidR="006C2032" w:rsidRPr="00FF11F1">
        <w:rPr>
          <w:rFonts w:ascii="Times New Roman" w:eastAsia="Arial" w:hAnsi="Times New Roman" w:cs="Times New Roman"/>
          <w:bCs/>
          <w:sz w:val="24"/>
          <w:szCs w:val="24"/>
        </w:rPr>
        <w:t>.</w:t>
      </w:r>
      <w:r w:rsidR="002D4B2F" w:rsidRPr="00FF11F1">
        <w:rPr>
          <w:rFonts w:ascii="Times New Roman" w:eastAsia="Arial" w:hAnsi="Times New Roman" w:cs="Times New Roman"/>
          <w:bCs/>
          <w:sz w:val="24"/>
          <w:szCs w:val="24"/>
        </w:rPr>
        <w:t xml:space="preserve"> </w:t>
      </w:r>
      <w:r w:rsidR="002D4B2F" w:rsidRPr="00FF11F1">
        <w:rPr>
          <w:rFonts w:ascii="Times New Roman" w:eastAsia="Arial" w:hAnsi="Times New Roman" w:cs="Times New Roman"/>
          <w:bCs/>
          <w:sz w:val="24"/>
          <w:szCs w:val="24"/>
          <w:vertAlign w:val="superscript"/>
        </w:rPr>
        <w:fldChar w:fldCharType="begin"/>
      </w:r>
      <w:r w:rsidR="002D4B2F" w:rsidRPr="00FF11F1">
        <w:rPr>
          <w:rFonts w:ascii="Times New Roman" w:eastAsia="Arial" w:hAnsi="Times New Roman" w:cs="Times New Roman"/>
          <w:bCs/>
          <w:sz w:val="24"/>
          <w:szCs w:val="24"/>
          <w:vertAlign w:val="superscript"/>
        </w:rPr>
        <w:instrText xml:space="preserve"> NOTEREF _Ref4156776 \h  \* MERGEFORMAT </w:instrText>
      </w:r>
      <w:r w:rsidR="002D4B2F" w:rsidRPr="00FF11F1">
        <w:rPr>
          <w:rFonts w:ascii="Times New Roman" w:eastAsia="Arial" w:hAnsi="Times New Roman" w:cs="Times New Roman"/>
          <w:bCs/>
          <w:sz w:val="24"/>
          <w:szCs w:val="24"/>
          <w:vertAlign w:val="superscript"/>
        </w:rPr>
      </w:r>
      <w:r w:rsidR="002D4B2F" w:rsidRPr="00FF11F1">
        <w:rPr>
          <w:rFonts w:ascii="Times New Roman" w:eastAsia="Arial" w:hAnsi="Times New Roman" w:cs="Times New Roman"/>
          <w:bCs/>
          <w:sz w:val="24"/>
          <w:szCs w:val="24"/>
          <w:vertAlign w:val="superscript"/>
        </w:rPr>
        <w:fldChar w:fldCharType="separate"/>
      </w:r>
      <w:r w:rsidR="00BF1588">
        <w:rPr>
          <w:rFonts w:ascii="Times New Roman" w:eastAsia="Arial" w:hAnsi="Times New Roman" w:cs="Times New Roman"/>
          <w:bCs/>
          <w:sz w:val="24"/>
          <w:szCs w:val="24"/>
          <w:vertAlign w:val="superscript"/>
        </w:rPr>
        <w:t>23</w:t>
      </w:r>
      <w:r w:rsidR="002D4B2F" w:rsidRPr="00FF11F1">
        <w:rPr>
          <w:rFonts w:ascii="Times New Roman" w:eastAsia="Arial" w:hAnsi="Times New Roman" w:cs="Times New Roman"/>
          <w:bCs/>
          <w:sz w:val="24"/>
          <w:szCs w:val="24"/>
          <w:vertAlign w:val="superscript"/>
        </w:rPr>
        <w:fldChar w:fldCharType="end"/>
      </w:r>
      <w:r w:rsidR="003D40F9" w:rsidRPr="00FF11F1">
        <w:rPr>
          <w:rFonts w:ascii="Times New Roman" w:hAnsi="Times New Roman" w:cs="Times New Roman"/>
          <w:sz w:val="24"/>
          <w:szCs w:val="24"/>
          <w:vertAlign w:val="superscript"/>
        </w:rPr>
        <w:t xml:space="preserve"> </w:t>
      </w:r>
    </w:p>
    <w:p w14:paraId="4FD4BE06" w14:textId="001F7642" w:rsidR="0091326B" w:rsidRPr="00FF11F1" w:rsidRDefault="0091326B" w:rsidP="00E04799">
      <w:pPr>
        <w:spacing w:line="336" w:lineRule="auto"/>
        <w:ind w:left="40" w:right="6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Umbes pooled puuetega lastest vajavad igapäevaseks toimetulekuks mingit abivahendit. Kahte või enamat abivahendit vajab 16% puuetega lastest.</w:t>
      </w:r>
      <w:r w:rsidR="003D40F9" w:rsidRPr="00FF11F1">
        <w:rPr>
          <w:rFonts w:ascii="Times New Roman" w:eastAsia="Arial" w:hAnsi="Times New Roman" w:cs="Times New Roman"/>
          <w:sz w:val="24"/>
          <w:szCs w:val="24"/>
          <w:vertAlign w:val="superscript"/>
          <w:lang w:val="nb-NO"/>
        </w:rPr>
        <w:fldChar w:fldCharType="begin"/>
      </w:r>
      <w:r w:rsidR="003D40F9" w:rsidRPr="00FF11F1">
        <w:rPr>
          <w:rFonts w:ascii="Times New Roman" w:eastAsia="Arial" w:hAnsi="Times New Roman" w:cs="Times New Roman"/>
          <w:sz w:val="24"/>
          <w:szCs w:val="24"/>
          <w:vertAlign w:val="superscript"/>
          <w:lang w:val="nb-NO"/>
        </w:rPr>
        <w:instrText xml:space="preserve"> NOTEREF _Ref4156776 \h  \* MERGEFORMAT </w:instrText>
      </w:r>
      <w:r w:rsidR="003D40F9" w:rsidRPr="00FF11F1">
        <w:rPr>
          <w:rFonts w:ascii="Times New Roman" w:eastAsia="Arial" w:hAnsi="Times New Roman" w:cs="Times New Roman"/>
          <w:sz w:val="24"/>
          <w:szCs w:val="24"/>
          <w:vertAlign w:val="superscript"/>
          <w:lang w:val="nb-NO"/>
        </w:rPr>
      </w:r>
      <w:r w:rsidR="003D40F9" w:rsidRPr="00FF11F1">
        <w:rPr>
          <w:rFonts w:ascii="Times New Roman" w:eastAsia="Arial" w:hAnsi="Times New Roman" w:cs="Times New Roman"/>
          <w:sz w:val="24"/>
          <w:szCs w:val="24"/>
          <w:vertAlign w:val="superscript"/>
          <w:lang w:val="nb-NO"/>
        </w:rPr>
        <w:fldChar w:fldCharType="separate"/>
      </w:r>
      <w:r w:rsidR="00BF1588">
        <w:rPr>
          <w:rFonts w:ascii="Times New Roman" w:eastAsia="Arial" w:hAnsi="Times New Roman" w:cs="Times New Roman"/>
          <w:sz w:val="24"/>
          <w:szCs w:val="24"/>
          <w:vertAlign w:val="superscript"/>
          <w:lang w:val="nb-NO"/>
        </w:rPr>
        <w:t>23</w:t>
      </w:r>
      <w:r w:rsidR="003D40F9" w:rsidRPr="00FF11F1">
        <w:rPr>
          <w:rFonts w:ascii="Times New Roman" w:eastAsia="Arial" w:hAnsi="Times New Roman" w:cs="Times New Roman"/>
          <w:sz w:val="24"/>
          <w:szCs w:val="24"/>
          <w:vertAlign w:val="superscript"/>
          <w:lang w:val="nb-NO"/>
        </w:rPr>
        <w:fldChar w:fldCharType="end"/>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Sarnaselt sotsiaalteenustega hinnatakse ka</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abivahendite taotlemise protsessi puuetega laste seisukohalt</w:t>
      </w:r>
      <w:r w:rsidR="003D40F9" w:rsidRPr="00FF11F1">
        <w:rPr>
          <w:rFonts w:ascii="Times New Roman" w:eastAsia="Arial" w:hAnsi="Times New Roman" w:cs="Times New Roman"/>
          <w:bCs/>
          <w:sz w:val="24"/>
          <w:szCs w:val="24"/>
          <w:lang w:val="nb-NO"/>
        </w:rPr>
        <w:t xml:space="preserve"> keerukaks ja aeganõudvaks. </w:t>
      </w:r>
      <w:r w:rsidR="003D40F9" w:rsidRPr="00FF11F1">
        <w:rPr>
          <w:rFonts w:ascii="Times New Roman" w:eastAsia="Arial" w:hAnsi="Times New Roman" w:cs="Times New Roman"/>
          <w:bCs/>
          <w:sz w:val="24"/>
          <w:szCs w:val="24"/>
          <w:vertAlign w:val="superscript"/>
          <w:lang w:val="nb-NO"/>
        </w:rPr>
        <w:fldChar w:fldCharType="begin"/>
      </w:r>
      <w:r w:rsidR="003D40F9" w:rsidRPr="00FF11F1">
        <w:rPr>
          <w:rFonts w:ascii="Times New Roman" w:eastAsia="Arial" w:hAnsi="Times New Roman" w:cs="Times New Roman"/>
          <w:bCs/>
          <w:sz w:val="24"/>
          <w:szCs w:val="24"/>
          <w:vertAlign w:val="superscript"/>
          <w:lang w:val="nb-NO"/>
        </w:rPr>
        <w:instrText xml:space="preserve"> NOTEREF _Ref4156502 \h  \* MERGEFORMAT </w:instrText>
      </w:r>
      <w:r w:rsidR="003D40F9" w:rsidRPr="00FF11F1">
        <w:rPr>
          <w:rFonts w:ascii="Times New Roman" w:eastAsia="Arial" w:hAnsi="Times New Roman" w:cs="Times New Roman"/>
          <w:bCs/>
          <w:sz w:val="24"/>
          <w:szCs w:val="24"/>
          <w:vertAlign w:val="superscript"/>
          <w:lang w:val="nb-NO"/>
        </w:rPr>
      </w:r>
      <w:r w:rsidR="003D40F9" w:rsidRPr="00FF11F1">
        <w:rPr>
          <w:rFonts w:ascii="Times New Roman" w:eastAsia="Arial" w:hAnsi="Times New Roman" w:cs="Times New Roman"/>
          <w:bCs/>
          <w:sz w:val="24"/>
          <w:szCs w:val="24"/>
          <w:vertAlign w:val="superscript"/>
          <w:lang w:val="nb-NO"/>
        </w:rPr>
        <w:fldChar w:fldCharType="separate"/>
      </w:r>
      <w:r w:rsidR="00BF1588">
        <w:rPr>
          <w:rFonts w:ascii="Times New Roman" w:eastAsia="Arial" w:hAnsi="Times New Roman" w:cs="Times New Roman"/>
          <w:bCs/>
          <w:sz w:val="24"/>
          <w:szCs w:val="24"/>
          <w:vertAlign w:val="superscript"/>
          <w:lang w:val="nb-NO"/>
        </w:rPr>
        <w:t>19</w:t>
      </w:r>
      <w:r w:rsidR="003D40F9" w:rsidRPr="00FF11F1">
        <w:rPr>
          <w:rFonts w:ascii="Times New Roman" w:eastAsia="Arial" w:hAnsi="Times New Roman" w:cs="Times New Roman"/>
          <w:bCs/>
          <w:sz w:val="24"/>
          <w:szCs w:val="24"/>
          <w:vertAlign w:val="superscript"/>
          <w:lang w:val="nb-NO"/>
        </w:rPr>
        <w:fldChar w:fldCharType="end"/>
      </w:r>
    </w:p>
    <w:p w14:paraId="3752D3AF" w14:textId="6E8AEC0D" w:rsidR="0091326B" w:rsidRPr="00FF11F1" w:rsidRDefault="0091326B" w:rsidP="00E04799">
      <w:pPr>
        <w:spacing w:line="336" w:lineRule="auto"/>
        <w:ind w:left="40" w:right="6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Puuetega laste perede jaoks tähendab riigi ja omavalitsuste, hariduse, tervise ja sotsiaalvaldkondade vahel killustunud vastutusega tugisüsteem teabes orienteerumise keerukust, suurt aja- ja energiakulu teenuste taotlemisel ning paraku tihti ka vajalikust abist ilmajäämist.</w:t>
      </w:r>
      <w:r w:rsidR="00C26D91" w:rsidRPr="00FF11F1">
        <w:rPr>
          <w:rFonts w:ascii="Times New Roman" w:hAnsi="Times New Roman" w:cs="Times New Roman"/>
          <w:sz w:val="24"/>
          <w:szCs w:val="24"/>
          <w:lang w:val="nb-NO"/>
        </w:rPr>
        <w:t xml:space="preserve"> </w:t>
      </w:r>
      <w:r w:rsidRPr="00FF11F1">
        <w:rPr>
          <w:rFonts w:ascii="Times New Roman" w:eastAsia="Arial" w:hAnsi="Times New Roman" w:cs="Times New Roman"/>
          <w:bCs/>
          <w:sz w:val="24"/>
          <w:szCs w:val="24"/>
          <w:lang w:val="nb-NO"/>
        </w:rPr>
        <w:t>Põhjusel, et puuetega laste terviklikku</w:t>
      </w:r>
      <w:r w:rsidRPr="00FF11F1">
        <w:rPr>
          <w:rFonts w:ascii="Times New Roman" w:eastAsia="Arial" w:hAnsi="Times New Roman" w:cs="Times New Roman"/>
          <w:sz w:val="24"/>
          <w:szCs w:val="24"/>
          <w:lang w:val="nb-NO"/>
        </w:rPr>
        <w:t xml:space="preserve"> </w:t>
      </w:r>
      <w:r w:rsidRPr="00FF11F1">
        <w:rPr>
          <w:rFonts w:ascii="Times New Roman" w:eastAsia="Arial" w:hAnsi="Times New Roman" w:cs="Times New Roman"/>
          <w:bCs/>
          <w:sz w:val="24"/>
          <w:szCs w:val="24"/>
          <w:lang w:val="nb-NO"/>
        </w:rPr>
        <w:t xml:space="preserve">juhtumikorraldust ei teosta praktikas ükski institutsioon ning andmete ristkasutust ei toimu, jääb juhtumikorraldaja ülesanne sageli puuetega laste perede kanda ja seda lisaks hooldaja, põetaja, järelevalvaja ning arengu toetaja rollile. </w:t>
      </w:r>
    </w:p>
    <w:p w14:paraId="4509A78C" w14:textId="2738CFB7" w:rsidR="0091326B" w:rsidRPr="00FF11F1" w:rsidRDefault="0091326B" w:rsidP="00E04799">
      <w:pPr>
        <w:spacing w:line="336" w:lineRule="auto"/>
        <w:ind w:left="40" w:right="4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 xml:space="preserve">Vastutus varase puudest tingitud abivajaduse märkamise ja sekkumise eest on selgelt määratlemata, mis tähendab, et lapse abivajaduse mittemärkamine lapseeas jätab lapse õigeaegse abita. </w:t>
      </w:r>
      <w:r w:rsidRPr="00FF11F1">
        <w:rPr>
          <w:rFonts w:ascii="Times New Roman" w:eastAsia="Arial" w:hAnsi="Times New Roman" w:cs="Times New Roman"/>
          <w:bCs/>
          <w:sz w:val="24"/>
          <w:szCs w:val="24"/>
          <w:lang w:val="nb-NO"/>
        </w:rPr>
        <w:t>Seega on puuetega laste õiguste teostamine Eestis otseses sõltuvuses vanemate võimekusest ega ole tagatud võr</w:t>
      </w:r>
      <w:r w:rsidR="00FE1725" w:rsidRPr="00FF11F1">
        <w:rPr>
          <w:rFonts w:ascii="Times New Roman" w:eastAsia="Arial" w:hAnsi="Times New Roman" w:cs="Times New Roman"/>
          <w:bCs/>
          <w:sz w:val="24"/>
          <w:szCs w:val="24"/>
          <w:lang w:val="nb-NO"/>
        </w:rPr>
        <w:t>dselt kõigile.</w:t>
      </w:r>
      <w:r w:rsidR="00FE1725" w:rsidRPr="00FF11F1">
        <w:rPr>
          <w:rFonts w:ascii="Times New Roman" w:eastAsia="Arial" w:hAnsi="Times New Roman" w:cs="Times New Roman"/>
          <w:bCs/>
          <w:sz w:val="24"/>
          <w:szCs w:val="24"/>
          <w:vertAlign w:val="superscript"/>
          <w:lang w:val="nb-NO"/>
        </w:rPr>
        <w:t xml:space="preserve"> </w:t>
      </w:r>
      <w:r w:rsidR="00FE1725" w:rsidRPr="00FF11F1">
        <w:rPr>
          <w:rFonts w:ascii="Times New Roman" w:eastAsia="Arial" w:hAnsi="Times New Roman" w:cs="Times New Roman"/>
          <w:bCs/>
          <w:sz w:val="24"/>
          <w:szCs w:val="24"/>
          <w:vertAlign w:val="superscript"/>
          <w:lang w:val="nb-NO"/>
        </w:rPr>
        <w:fldChar w:fldCharType="begin"/>
      </w:r>
      <w:r w:rsidR="00FE1725" w:rsidRPr="00FF11F1">
        <w:rPr>
          <w:rFonts w:ascii="Times New Roman" w:eastAsia="Arial" w:hAnsi="Times New Roman" w:cs="Times New Roman"/>
          <w:bCs/>
          <w:sz w:val="24"/>
          <w:szCs w:val="24"/>
          <w:vertAlign w:val="superscript"/>
          <w:lang w:val="nb-NO"/>
        </w:rPr>
        <w:instrText xml:space="preserve"> NOTEREF _Ref4156502 \h  \* MERGEFORMAT </w:instrText>
      </w:r>
      <w:r w:rsidR="00FE1725" w:rsidRPr="00FF11F1">
        <w:rPr>
          <w:rFonts w:ascii="Times New Roman" w:eastAsia="Arial" w:hAnsi="Times New Roman" w:cs="Times New Roman"/>
          <w:bCs/>
          <w:sz w:val="24"/>
          <w:szCs w:val="24"/>
          <w:vertAlign w:val="superscript"/>
          <w:lang w:val="nb-NO"/>
        </w:rPr>
      </w:r>
      <w:r w:rsidR="00FE1725" w:rsidRPr="00FF11F1">
        <w:rPr>
          <w:rFonts w:ascii="Times New Roman" w:eastAsia="Arial" w:hAnsi="Times New Roman" w:cs="Times New Roman"/>
          <w:bCs/>
          <w:sz w:val="24"/>
          <w:szCs w:val="24"/>
          <w:vertAlign w:val="superscript"/>
          <w:lang w:val="nb-NO"/>
        </w:rPr>
        <w:fldChar w:fldCharType="separate"/>
      </w:r>
      <w:r w:rsidR="00BF1588">
        <w:rPr>
          <w:rFonts w:ascii="Times New Roman" w:eastAsia="Arial" w:hAnsi="Times New Roman" w:cs="Times New Roman"/>
          <w:bCs/>
          <w:sz w:val="24"/>
          <w:szCs w:val="24"/>
          <w:vertAlign w:val="superscript"/>
          <w:lang w:val="nb-NO"/>
        </w:rPr>
        <w:t>19</w:t>
      </w:r>
      <w:r w:rsidR="00FE1725" w:rsidRPr="00FF11F1">
        <w:rPr>
          <w:rFonts w:ascii="Times New Roman" w:eastAsia="Arial" w:hAnsi="Times New Roman" w:cs="Times New Roman"/>
          <w:bCs/>
          <w:sz w:val="24"/>
          <w:szCs w:val="24"/>
          <w:vertAlign w:val="superscript"/>
          <w:lang w:val="nb-NO"/>
        </w:rPr>
        <w:fldChar w:fldCharType="end"/>
      </w:r>
      <w:r w:rsidR="00FE1725" w:rsidRPr="00FF11F1">
        <w:rPr>
          <w:rFonts w:ascii="Times New Roman" w:eastAsia="Arial" w:hAnsi="Times New Roman" w:cs="Times New Roman"/>
          <w:bCs/>
          <w:sz w:val="24"/>
          <w:szCs w:val="24"/>
          <w:lang w:val="nb-NO"/>
        </w:rPr>
        <w:t xml:space="preserve"> </w:t>
      </w:r>
    </w:p>
    <w:p w14:paraId="1E6D7450" w14:textId="147FF880" w:rsidR="0091326B" w:rsidRPr="00FF11F1" w:rsidRDefault="0091326B" w:rsidP="00E04799">
      <w:pPr>
        <w:spacing w:line="336" w:lineRule="auto"/>
        <w:ind w:left="40" w:right="266"/>
        <w:rPr>
          <w:rFonts w:ascii="Times New Roman" w:hAnsi="Times New Roman" w:cs="Times New Roman"/>
          <w:sz w:val="24"/>
          <w:szCs w:val="24"/>
          <w:lang w:val="nb-NO"/>
        </w:rPr>
      </w:pPr>
      <w:r w:rsidRPr="00FF11F1">
        <w:rPr>
          <w:rFonts w:ascii="Times New Roman" w:eastAsia="Arial" w:hAnsi="Times New Roman" w:cs="Times New Roman"/>
          <w:sz w:val="24"/>
          <w:szCs w:val="24"/>
          <w:lang w:val="nb-NO"/>
        </w:rPr>
        <w:t xml:space="preserve">Lisaks perede võimekusele mõjutab puuetega laste õiguste teostamist puudega lapse elukoht – piirkonniti esinevad märkimisväärsed erinevused nii teenuste kättesaadavuses kui ka kohalike omavalitsuste poolt makstavates riiklikke toetusi täiendavates toetustes. </w:t>
      </w:r>
      <w:r w:rsidR="00FE1725" w:rsidRPr="00FF11F1">
        <w:rPr>
          <w:rStyle w:val="Allmrkuseviide"/>
          <w:rFonts w:ascii="Times New Roman" w:hAnsi="Times New Roman" w:cs="Times New Roman"/>
          <w:sz w:val="24"/>
          <w:szCs w:val="24"/>
          <w:lang w:val="nb-NO"/>
        </w:rPr>
        <w:footnoteReference w:id="27"/>
      </w:r>
    </w:p>
    <w:p w14:paraId="0C8CD12C" w14:textId="1EDCE3DD" w:rsidR="0091326B" w:rsidRPr="00FF11F1" w:rsidRDefault="0091326B" w:rsidP="00E04799">
      <w:pPr>
        <w:spacing w:line="336" w:lineRule="auto"/>
        <w:ind w:right="186"/>
        <w:rPr>
          <w:rFonts w:ascii="Times New Roman" w:eastAsia="Arial" w:hAnsi="Times New Roman" w:cs="Times New Roman"/>
          <w:bCs/>
          <w:sz w:val="24"/>
          <w:szCs w:val="24"/>
        </w:rPr>
      </w:pPr>
      <w:r w:rsidRPr="00FF11F1">
        <w:rPr>
          <w:rFonts w:ascii="Times New Roman" w:eastAsia="Arial" w:hAnsi="Times New Roman" w:cs="Times New Roman"/>
          <w:sz w:val="24"/>
          <w:szCs w:val="24"/>
          <w:lang w:val="nb-NO"/>
        </w:rPr>
        <w:t xml:space="preserve">Puuetega laste üleminek täiskasvanuellu on Eestis tihti konarlik ning ebaproportsionaalsel määral mõjutatud last kasvatava(te) täiskasvanu(te) võimekusest. </w:t>
      </w:r>
      <w:r w:rsidRPr="00FF11F1">
        <w:rPr>
          <w:rFonts w:ascii="Times New Roman" w:eastAsia="Arial" w:hAnsi="Times New Roman" w:cs="Times New Roman"/>
          <w:bCs/>
          <w:sz w:val="24"/>
          <w:szCs w:val="24"/>
          <w:lang w:val="nb-NO"/>
        </w:rPr>
        <w:t>Näiteks tunnevad intellektipuudega täiskasvanuks saanud lapsed teravat puudust iseseisvat elu toetavatest teenustest, jäädes sageli aastateks päritolupere hoole, järelevalve ja ülalpidamise alla</w:t>
      </w:r>
      <w:r w:rsidRPr="00FF11F1">
        <w:rPr>
          <w:rFonts w:ascii="Times New Roman" w:eastAsia="Arial" w:hAnsi="Times New Roman" w:cs="Times New Roman"/>
          <w:sz w:val="24"/>
          <w:szCs w:val="24"/>
          <w:lang w:val="nb-NO"/>
        </w:rPr>
        <w:t>.</w:t>
      </w:r>
      <w:r w:rsidR="008C0C10" w:rsidRPr="00FF11F1">
        <w:rPr>
          <w:rFonts w:ascii="Times New Roman" w:eastAsia="Arial" w:hAnsi="Times New Roman" w:cs="Times New Roman"/>
          <w:bCs/>
          <w:sz w:val="24"/>
          <w:szCs w:val="24"/>
          <w:vertAlign w:val="superscript"/>
          <w:lang w:val="nb-NO"/>
        </w:rPr>
        <w:fldChar w:fldCharType="begin"/>
      </w:r>
      <w:r w:rsidR="008C0C10" w:rsidRPr="00FF11F1">
        <w:rPr>
          <w:rFonts w:ascii="Times New Roman" w:eastAsia="Arial" w:hAnsi="Times New Roman" w:cs="Times New Roman"/>
          <w:sz w:val="24"/>
          <w:szCs w:val="24"/>
          <w:vertAlign w:val="superscript"/>
          <w:lang w:val="nb-NO"/>
        </w:rPr>
        <w:instrText xml:space="preserve"> NOTEREF _Ref4157056 \h </w:instrText>
      </w:r>
      <w:r w:rsidR="008C0C10" w:rsidRPr="00FF11F1">
        <w:rPr>
          <w:rFonts w:ascii="Times New Roman" w:eastAsia="Arial" w:hAnsi="Times New Roman" w:cs="Times New Roman"/>
          <w:bCs/>
          <w:sz w:val="24"/>
          <w:szCs w:val="24"/>
          <w:vertAlign w:val="superscript"/>
          <w:lang w:val="nb-NO"/>
        </w:rPr>
        <w:instrText xml:space="preserve"> \* MERGEFORMAT </w:instrText>
      </w:r>
      <w:r w:rsidR="008C0C10" w:rsidRPr="00FF11F1">
        <w:rPr>
          <w:rFonts w:ascii="Times New Roman" w:eastAsia="Arial" w:hAnsi="Times New Roman" w:cs="Times New Roman"/>
          <w:bCs/>
          <w:sz w:val="24"/>
          <w:szCs w:val="24"/>
          <w:vertAlign w:val="superscript"/>
          <w:lang w:val="nb-NO"/>
        </w:rPr>
      </w:r>
      <w:r w:rsidR="008C0C10" w:rsidRPr="00FF11F1">
        <w:rPr>
          <w:rFonts w:ascii="Times New Roman" w:eastAsia="Arial" w:hAnsi="Times New Roman" w:cs="Times New Roman"/>
          <w:bCs/>
          <w:sz w:val="24"/>
          <w:szCs w:val="24"/>
          <w:vertAlign w:val="superscript"/>
          <w:lang w:val="nb-NO"/>
        </w:rPr>
        <w:fldChar w:fldCharType="separate"/>
      </w:r>
      <w:r w:rsidR="00BF1588">
        <w:rPr>
          <w:rFonts w:ascii="Times New Roman" w:eastAsia="Arial" w:hAnsi="Times New Roman" w:cs="Times New Roman"/>
          <w:sz w:val="24"/>
          <w:szCs w:val="24"/>
          <w:vertAlign w:val="superscript"/>
          <w:lang w:val="nb-NO"/>
        </w:rPr>
        <w:t>25</w:t>
      </w:r>
      <w:r w:rsidR="008C0C10" w:rsidRPr="00FF11F1">
        <w:rPr>
          <w:rFonts w:ascii="Times New Roman" w:eastAsia="Arial" w:hAnsi="Times New Roman" w:cs="Times New Roman"/>
          <w:bCs/>
          <w:sz w:val="24"/>
          <w:szCs w:val="24"/>
          <w:vertAlign w:val="superscript"/>
          <w:lang w:val="nb-NO"/>
        </w:rPr>
        <w:fldChar w:fldCharType="end"/>
      </w:r>
    </w:p>
    <w:p w14:paraId="114132FE" w14:textId="719CF9A8" w:rsidR="006C2032" w:rsidRPr="00FF11F1" w:rsidRDefault="006C2032" w:rsidP="00E04799">
      <w:pPr>
        <w:spacing w:line="336" w:lineRule="auto"/>
        <w:ind w:right="186"/>
        <w:rPr>
          <w:rFonts w:ascii="Times New Roman" w:hAnsi="Times New Roman" w:cs="Times New Roman"/>
          <w:sz w:val="24"/>
          <w:szCs w:val="24"/>
        </w:rPr>
      </w:pPr>
    </w:p>
    <w:p w14:paraId="2E22A2C2" w14:textId="77777777" w:rsidR="00E04799" w:rsidRPr="00FF11F1" w:rsidRDefault="00E04799" w:rsidP="00E04799">
      <w:pPr>
        <w:spacing w:line="336" w:lineRule="auto"/>
        <w:ind w:right="186"/>
        <w:rPr>
          <w:rFonts w:ascii="Times New Roman" w:hAnsi="Times New Roman" w:cs="Times New Roman"/>
          <w:sz w:val="24"/>
          <w:szCs w:val="24"/>
        </w:rPr>
      </w:pPr>
    </w:p>
    <w:p w14:paraId="4EE54DF1" w14:textId="6B36DAC7" w:rsidR="008C0C10" w:rsidRPr="00FF11F1" w:rsidRDefault="008C0C10" w:rsidP="00E04799">
      <w:pPr>
        <w:spacing w:line="336" w:lineRule="auto"/>
        <w:ind w:right="186"/>
        <w:rPr>
          <w:rFonts w:ascii="Times New Roman" w:hAnsi="Times New Roman" w:cs="Times New Roman"/>
          <w:b/>
          <w:sz w:val="24"/>
          <w:szCs w:val="24"/>
        </w:rPr>
      </w:pPr>
      <w:r w:rsidRPr="00FF11F1">
        <w:rPr>
          <w:rFonts w:ascii="Times New Roman" w:hAnsi="Times New Roman" w:cs="Times New Roman"/>
          <w:b/>
          <w:sz w:val="24"/>
          <w:szCs w:val="24"/>
        </w:rPr>
        <w:lastRenderedPageBreak/>
        <w:t>SOOVITUSED:</w:t>
      </w:r>
    </w:p>
    <w:p w14:paraId="0D4E01FC" w14:textId="77777777" w:rsidR="006C2032" w:rsidRPr="00FF11F1" w:rsidRDefault="006C2032" w:rsidP="00E04799">
      <w:pPr>
        <w:spacing w:line="336" w:lineRule="auto"/>
        <w:ind w:left="40" w:right="66"/>
        <w:rPr>
          <w:rFonts w:ascii="Times New Roman" w:eastAsia="Arial" w:hAnsi="Times New Roman" w:cs="Times New Roman"/>
          <w:bCs/>
          <w:sz w:val="24"/>
          <w:szCs w:val="24"/>
          <w:lang w:val="nb-NO"/>
        </w:rPr>
      </w:pPr>
      <w:r w:rsidRPr="00FF11F1">
        <w:rPr>
          <w:rFonts w:ascii="Times New Roman" w:eastAsia="Arial" w:hAnsi="Times New Roman" w:cs="Times New Roman"/>
          <w:bCs/>
          <w:sz w:val="24"/>
          <w:szCs w:val="24"/>
          <w:lang w:val="nb-NO"/>
        </w:rPr>
        <w:t>•</w:t>
      </w:r>
      <w:r w:rsidRPr="00FF11F1">
        <w:rPr>
          <w:rFonts w:ascii="Times New Roman" w:eastAsia="Arial" w:hAnsi="Times New Roman" w:cs="Times New Roman"/>
          <w:bCs/>
          <w:sz w:val="24"/>
          <w:szCs w:val="24"/>
          <w:lang w:val="nb-NO"/>
        </w:rPr>
        <w:tab/>
        <w:t>Sidustada puuetega lastele suunatud teenused ja toetused terviklikuks, puuetega lapsi, nende lähedasi ja eestkostjaid tõhusalt toetavaks ja jõustavaks, laste parimatest huvidest lähtuvaks süsteemiks ning korraldada andmebaaside ristkasutus.</w:t>
      </w:r>
    </w:p>
    <w:p w14:paraId="04AECD82" w14:textId="77777777" w:rsidR="006C2032" w:rsidRPr="00FF11F1" w:rsidRDefault="006C2032" w:rsidP="00E04799">
      <w:pPr>
        <w:spacing w:line="336" w:lineRule="auto"/>
        <w:ind w:left="40" w:right="66"/>
        <w:rPr>
          <w:rFonts w:ascii="Times New Roman" w:eastAsia="Arial" w:hAnsi="Times New Roman" w:cs="Times New Roman"/>
          <w:bCs/>
          <w:sz w:val="24"/>
          <w:szCs w:val="24"/>
          <w:lang w:val="nb-NO"/>
        </w:rPr>
      </w:pPr>
      <w:r w:rsidRPr="00FF11F1">
        <w:rPr>
          <w:rFonts w:ascii="Times New Roman" w:eastAsia="Arial" w:hAnsi="Times New Roman" w:cs="Times New Roman"/>
          <w:bCs/>
          <w:sz w:val="24"/>
          <w:szCs w:val="24"/>
          <w:lang w:val="nb-NO"/>
        </w:rPr>
        <w:t>•</w:t>
      </w:r>
      <w:r w:rsidRPr="00FF11F1">
        <w:rPr>
          <w:rFonts w:ascii="Times New Roman" w:eastAsia="Arial" w:hAnsi="Times New Roman" w:cs="Times New Roman"/>
          <w:bCs/>
          <w:sz w:val="24"/>
          <w:szCs w:val="24"/>
          <w:lang w:val="nb-NO"/>
        </w:rPr>
        <w:tab/>
        <w:t>Hinnata kohalikele omavalitsustele suunatud ressursside piisavust puuetega laste õiguste tõhusaks ning regionaalselt võrdseks kaitseks.</w:t>
      </w:r>
    </w:p>
    <w:p w14:paraId="410EA71A" w14:textId="77777777" w:rsidR="006C2032" w:rsidRPr="00FF11F1" w:rsidRDefault="006C2032" w:rsidP="00E04799">
      <w:pPr>
        <w:spacing w:line="336" w:lineRule="auto"/>
        <w:ind w:left="40" w:right="66"/>
        <w:rPr>
          <w:rFonts w:ascii="Times New Roman" w:eastAsia="Arial" w:hAnsi="Times New Roman" w:cs="Times New Roman"/>
          <w:bCs/>
          <w:sz w:val="24"/>
          <w:szCs w:val="24"/>
          <w:lang w:val="nb-NO"/>
        </w:rPr>
      </w:pPr>
      <w:r w:rsidRPr="00FF11F1">
        <w:rPr>
          <w:rFonts w:ascii="Times New Roman" w:eastAsia="Arial" w:hAnsi="Times New Roman" w:cs="Times New Roman"/>
          <w:bCs/>
          <w:sz w:val="24"/>
          <w:szCs w:val="24"/>
          <w:lang w:val="nb-NO"/>
        </w:rPr>
        <w:t>•</w:t>
      </w:r>
      <w:r w:rsidRPr="00FF11F1">
        <w:rPr>
          <w:rFonts w:ascii="Times New Roman" w:eastAsia="Arial" w:hAnsi="Times New Roman" w:cs="Times New Roman"/>
          <w:bCs/>
          <w:sz w:val="24"/>
          <w:szCs w:val="24"/>
          <w:lang w:val="nb-NO"/>
        </w:rPr>
        <w:tab/>
        <w:t>Rakendada sisuline järelevalve puuetega laste õiguste teostamiseks vajaliku abi andmise üle kohalikes omavalitsustes.</w:t>
      </w:r>
    </w:p>
    <w:p w14:paraId="6A2D7718" w14:textId="48B47711" w:rsidR="006C2032" w:rsidRPr="00FF11F1" w:rsidRDefault="006C2032" w:rsidP="00E04799">
      <w:pPr>
        <w:spacing w:line="336" w:lineRule="auto"/>
        <w:ind w:left="40" w:right="66"/>
        <w:rPr>
          <w:rFonts w:ascii="Times New Roman" w:eastAsia="Arial" w:hAnsi="Times New Roman" w:cs="Times New Roman"/>
          <w:bCs/>
          <w:sz w:val="24"/>
          <w:szCs w:val="24"/>
          <w:lang w:val="nb-NO"/>
        </w:rPr>
      </w:pPr>
      <w:r w:rsidRPr="00FF11F1">
        <w:rPr>
          <w:rFonts w:ascii="Times New Roman" w:eastAsia="Arial" w:hAnsi="Times New Roman" w:cs="Times New Roman"/>
          <w:bCs/>
          <w:sz w:val="24"/>
          <w:szCs w:val="24"/>
          <w:lang w:val="nb-NO"/>
        </w:rPr>
        <w:t>•</w:t>
      </w:r>
      <w:r w:rsidRPr="00FF11F1">
        <w:rPr>
          <w:rFonts w:ascii="Times New Roman" w:eastAsia="Arial" w:hAnsi="Times New Roman" w:cs="Times New Roman"/>
          <w:bCs/>
          <w:sz w:val="24"/>
          <w:szCs w:val="24"/>
          <w:lang w:val="nb-NO"/>
        </w:rPr>
        <w:tab/>
        <w:t>Panna paika riiklik tegevuskava puuetega laste tugiteenuste rahastamise jätkamiseks peal</w:t>
      </w:r>
      <w:r w:rsidR="00921548" w:rsidRPr="00FF11F1">
        <w:rPr>
          <w:rFonts w:ascii="Times New Roman" w:eastAsia="Arial" w:hAnsi="Times New Roman" w:cs="Times New Roman"/>
          <w:bCs/>
          <w:sz w:val="24"/>
          <w:szCs w:val="24"/>
          <w:lang w:val="nb-NO"/>
        </w:rPr>
        <w:t>e ESF toetuse lõppemist, s.o pä</w:t>
      </w:r>
      <w:r w:rsidRPr="00FF11F1">
        <w:rPr>
          <w:rFonts w:ascii="Times New Roman" w:eastAsia="Arial" w:hAnsi="Times New Roman" w:cs="Times New Roman"/>
          <w:bCs/>
          <w:sz w:val="24"/>
          <w:szCs w:val="24"/>
          <w:lang w:val="nb-NO"/>
        </w:rPr>
        <w:t>rast 2020. aastat.</w:t>
      </w:r>
    </w:p>
    <w:p w14:paraId="6D3ECE13" w14:textId="77777777" w:rsidR="006C2032" w:rsidRPr="00FF11F1" w:rsidRDefault="006C2032" w:rsidP="00E04799">
      <w:pPr>
        <w:spacing w:line="336" w:lineRule="auto"/>
        <w:ind w:left="40" w:right="66"/>
        <w:rPr>
          <w:rFonts w:ascii="Times New Roman" w:eastAsia="Arial" w:hAnsi="Times New Roman" w:cs="Times New Roman"/>
          <w:bCs/>
          <w:sz w:val="24"/>
          <w:szCs w:val="24"/>
          <w:lang w:val="nb-NO"/>
        </w:rPr>
      </w:pPr>
      <w:r w:rsidRPr="00FF11F1">
        <w:rPr>
          <w:rFonts w:ascii="Times New Roman" w:eastAsia="Arial" w:hAnsi="Times New Roman" w:cs="Times New Roman"/>
          <w:bCs/>
          <w:sz w:val="24"/>
          <w:szCs w:val="24"/>
          <w:lang w:val="nb-NO"/>
        </w:rPr>
        <w:t>•</w:t>
      </w:r>
      <w:r w:rsidRPr="00FF11F1">
        <w:rPr>
          <w:rFonts w:ascii="Times New Roman" w:eastAsia="Arial" w:hAnsi="Times New Roman" w:cs="Times New Roman"/>
          <w:bCs/>
          <w:sz w:val="24"/>
          <w:szCs w:val="24"/>
          <w:lang w:val="nb-NO"/>
        </w:rPr>
        <w:tab/>
        <w:t>Hinnata peredes kasvavate puuetega laste olukorda õiguste teostamisel võrdluses asendushooldusteenusel olevate puuetega lastega.</w:t>
      </w:r>
    </w:p>
    <w:p w14:paraId="1D74A07F" w14:textId="77777777" w:rsidR="0091326B" w:rsidRPr="00FF11F1" w:rsidRDefault="0091326B" w:rsidP="00E04799">
      <w:pPr>
        <w:spacing w:line="336" w:lineRule="auto"/>
        <w:ind w:right="86"/>
        <w:rPr>
          <w:rFonts w:ascii="Times New Roman" w:hAnsi="Times New Roman" w:cs="Times New Roman"/>
          <w:sz w:val="24"/>
          <w:szCs w:val="24"/>
        </w:rPr>
      </w:pPr>
    </w:p>
    <w:p w14:paraId="1E3DE9B4" w14:textId="77777777" w:rsidR="005D6ADB" w:rsidRPr="00FF11F1" w:rsidRDefault="005D6ADB">
      <w:pPr>
        <w:rPr>
          <w:rFonts w:ascii="Times New Roman" w:hAnsi="Times New Roman" w:cs="Times New Roman"/>
          <w:sz w:val="24"/>
          <w:szCs w:val="24"/>
        </w:rPr>
      </w:pPr>
      <w:r w:rsidRPr="00FF11F1">
        <w:rPr>
          <w:rFonts w:ascii="Times New Roman" w:hAnsi="Times New Roman" w:cs="Times New Roman"/>
          <w:sz w:val="24"/>
          <w:szCs w:val="24"/>
        </w:rPr>
        <w:br w:type="page"/>
      </w:r>
    </w:p>
    <w:p w14:paraId="483B4F65" w14:textId="77777777" w:rsidR="0091326B" w:rsidRPr="00FF11F1" w:rsidRDefault="005D6ADB" w:rsidP="00496F3D">
      <w:pPr>
        <w:pStyle w:val="Pealkiri1"/>
        <w:rPr>
          <w:rFonts w:ascii="Times New Roman" w:hAnsi="Times New Roman" w:cs="Times New Roman"/>
          <w:sz w:val="24"/>
          <w:szCs w:val="24"/>
        </w:rPr>
      </w:pPr>
      <w:bookmarkStart w:id="21" w:name="_Toc5351183"/>
      <w:r w:rsidRPr="00FF11F1">
        <w:rPr>
          <w:rFonts w:ascii="Times New Roman" w:hAnsi="Times New Roman" w:cs="Times New Roman"/>
          <w:sz w:val="24"/>
          <w:szCs w:val="24"/>
        </w:rPr>
        <w:lastRenderedPageBreak/>
        <w:t>Artikkel 9 Juurdepääsetavus</w:t>
      </w:r>
      <w:bookmarkEnd w:id="21"/>
    </w:p>
    <w:p w14:paraId="2661A797" w14:textId="77777777" w:rsidR="005D6ADB" w:rsidRPr="00FF11F1" w:rsidRDefault="005D6ADB" w:rsidP="00170B5A">
      <w:pPr>
        <w:rPr>
          <w:rFonts w:ascii="Times New Roman" w:hAnsi="Times New Roman" w:cs="Times New Roman"/>
          <w:sz w:val="24"/>
          <w:szCs w:val="24"/>
        </w:rPr>
      </w:pPr>
    </w:p>
    <w:p w14:paraId="0C6EEE40" w14:textId="4ED64A07"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Põhiseadus ütleb, et igaühel, kes viibib seaduslikult Eestis, on õigus vabalt liikuda ja elukohta valida ning vabalt saada üldiseks kasutamiseks</w:t>
      </w:r>
      <w:r w:rsidR="005D387F" w:rsidRPr="00FF11F1">
        <w:rPr>
          <w:rFonts w:ascii="Times New Roman" w:hAnsi="Times New Roman" w:cs="Times New Roman"/>
          <w:sz w:val="24"/>
          <w:szCs w:val="24"/>
        </w:rPr>
        <w:t xml:space="preserve"> levitatavat informatsiooni.</w:t>
      </w:r>
      <w:r w:rsidR="005D387F" w:rsidRPr="00FF11F1">
        <w:rPr>
          <w:rFonts w:ascii="Times New Roman" w:hAnsi="Times New Roman" w:cs="Times New Roman"/>
          <w:sz w:val="24"/>
          <w:szCs w:val="24"/>
          <w:vertAlign w:val="superscript"/>
        </w:rPr>
        <w:fldChar w:fldCharType="begin"/>
      </w:r>
      <w:r w:rsidR="005D387F" w:rsidRPr="00FF11F1">
        <w:rPr>
          <w:rFonts w:ascii="Times New Roman" w:hAnsi="Times New Roman" w:cs="Times New Roman"/>
          <w:sz w:val="24"/>
          <w:szCs w:val="24"/>
          <w:vertAlign w:val="superscript"/>
        </w:rPr>
        <w:instrText xml:space="preserve"> NOTEREF _Ref4156211 \h  \* MERGEFORMAT </w:instrText>
      </w:r>
      <w:r w:rsidR="005D387F" w:rsidRPr="00FF11F1">
        <w:rPr>
          <w:rFonts w:ascii="Times New Roman" w:hAnsi="Times New Roman" w:cs="Times New Roman"/>
          <w:sz w:val="24"/>
          <w:szCs w:val="24"/>
          <w:vertAlign w:val="superscript"/>
        </w:rPr>
      </w:r>
      <w:r w:rsidR="005D387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5</w:t>
      </w:r>
      <w:r w:rsidR="005D387F" w:rsidRPr="00FF11F1">
        <w:rPr>
          <w:rFonts w:ascii="Times New Roman" w:hAnsi="Times New Roman" w:cs="Times New Roman"/>
          <w:sz w:val="24"/>
          <w:szCs w:val="24"/>
          <w:vertAlign w:val="superscript"/>
        </w:rPr>
        <w:fldChar w:fldCharType="end"/>
      </w:r>
      <w:r w:rsidR="005D387F"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Võrdse kohtlemise seadus ei käsitle puude tõttu kaupadele ja teenustele juurdepääsu takistusi</w:t>
      </w:r>
      <w:r w:rsidR="004144B7"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diskrimineerimisena, mis tähendab, et puuetega inimesed ei saa pöörduda </w:t>
      </w:r>
      <w:r w:rsidR="00E743DC" w:rsidRPr="00FF11F1">
        <w:rPr>
          <w:rFonts w:ascii="Times New Roman" w:hAnsi="Times New Roman" w:cs="Times New Roman"/>
          <w:sz w:val="24"/>
          <w:szCs w:val="24"/>
        </w:rPr>
        <w:t xml:space="preserve">soolise võrdõiguslikkuse ja võrdse kohtlemise voliniku </w:t>
      </w:r>
      <w:r w:rsidRPr="00FF11F1">
        <w:rPr>
          <w:rFonts w:ascii="Times New Roman" w:hAnsi="Times New Roman" w:cs="Times New Roman"/>
          <w:sz w:val="24"/>
          <w:szCs w:val="24"/>
        </w:rPr>
        <w:t>juurde puude tõttu d</w:t>
      </w:r>
      <w:r w:rsidR="00921548" w:rsidRPr="00FF11F1">
        <w:rPr>
          <w:rFonts w:ascii="Times New Roman" w:hAnsi="Times New Roman" w:cs="Times New Roman"/>
          <w:sz w:val="24"/>
          <w:szCs w:val="24"/>
        </w:rPr>
        <w:t>iskrimineerimise tuvastamiseks.</w:t>
      </w:r>
      <w:r w:rsidR="00E743DC" w:rsidRPr="00FF11F1">
        <w:rPr>
          <w:rFonts w:ascii="Times New Roman" w:hAnsi="Times New Roman" w:cs="Times New Roman"/>
          <w:sz w:val="24"/>
          <w:szCs w:val="24"/>
        </w:rPr>
        <w:t xml:space="preserve"> </w:t>
      </w:r>
      <w:r w:rsidR="00E743DC" w:rsidRPr="00FF11F1">
        <w:rPr>
          <w:rFonts w:ascii="Times New Roman" w:hAnsi="Times New Roman" w:cs="Times New Roman"/>
          <w:sz w:val="24"/>
          <w:szCs w:val="24"/>
          <w:vertAlign w:val="superscript"/>
        </w:rPr>
        <w:fldChar w:fldCharType="begin"/>
      </w:r>
      <w:r w:rsidR="00E743DC" w:rsidRPr="00FF11F1">
        <w:rPr>
          <w:rFonts w:ascii="Times New Roman" w:hAnsi="Times New Roman" w:cs="Times New Roman"/>
          <w:sz w:val="24"/>
          <w:szCs w:val="24"/>
          <w:vertAlign w:val="superscript"/>
        </w:rPr>
        <w:instrText xml:space="preserve"> NOTEREF _Ref4156465 \h  \* MERGEFORMAT </w:instrText>
      </w:r>
      <w:r w:rsidR="00E743DC" w:rsidRPr="00FF11F1">
        <w:rPr>
          <w:rFonts w:ascii="Times New Roman" w:hAnsi="Times New Roman" w:cs="Times New Roman"/>
          <w:sz w:val="24"/>
          <w:szCs w:val="24"/>
          <w:vertAlign w:val="superscript"/>
        </w:rPr>
      </w:r>
      <w:r w:rsidR="00E743DC"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20</w:t>
      </w:r>
      <w:r w:rsidR="00E743DC" w:rsidRPr="00FF11F1">
        <w:rPr>
          <w:rFonts w:ascii="Times New Roman" w:hAnsi="Times New Roman" w:cs="Times New Roman"/>
          <w:sz w:val="24"/>
          <w:szCs w:val="24"/>
          <w:vertAlign w:val="superscript"/>
        </w:rPr>
        <w:fldChar w:fldCharType="end"/>
      </w:r>
    </w:p>
    <w:p w14:paraId="16B6B3C4" w14:textId="4135F29B"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Probleemiks juurdepääsetavuse osas on suur regionaalne</w:t>
      </w:r>
      <w:r w:rsidR="004144B7" w:rsidRPr="00FF11F1">
        <w:rPr>
          <w:rFonts w:ascii="Times New Roman" w:hAnsi="Times New Roman" w:cs="Times New Roman"/>
          <w:sz w:val="24"/>
          <w:szCs w:val="24"/>
        </w:rPr>
        <w:t xml:space="preserve"> </w:t>
      </w:r>
      <w:r w:rsidRPr="00FF11F1">
        <w:rPr>
          <w:rFonts w:ascii="Times New Roman" w:hAnsi="Times New Roman" w:cs="Times New Roman"/>
          <w:sz w:val="24"/>
          <w:szCs w:val="24"/>
        </w:rPr>
        <w:t>erinevus. Hetkel toimib juurdepääsetavuse järelevalve piisavalt hästi vaid seal, kus on aktiivsed puuetega inimesed. Positiivse näitena on Tallinnas kinnitatud strateegiline dokument “Tallinna ligipääseta</w:t>
      </w:r>
      <w:r w:rsidR="00921548" w:rsidRPr="00FF11F1">
        <w:rPr>
          <w:rFonts w:ascii="Times New Roman" w:hAnsi="Times New Roman" w:cs="Times New Roman"/>
          <w:sz w:val="24"/>
          <w:szCs w:val="24"/>
        </w:rPr>
        <w:t>vuse arengusuunad 2016–2022“.</w:t>
      </w:r>
      <w:r w:rsidR="00921548" w:rsidRPr="00FF11F1">
        <w:rPr>
          <w:rStyle w:val="Allmrkuseviide"/>
          <w:rFonts w:ascii="Times New Roman" w:hAnsi="Times New Roman" w:cs="Times New Roman"/>
          <w:sz w:val="24"/>
          <w:szCs w:val="24"/>
        </w:rPr>
        <w:footnoteReference w:id="28"/>
      </w:r>
    </w:p>
    <w:p w14:paraId="650C1C27" w14:textId="5909B936"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Juurdepääsetavust reguleeriva määruse jõustumine venis üle kahe ja poole aasta. 2018 juunist hakkas keh</w:t>
      </w:r>
      <w:r w:rsidR="00921548" w:rsidRPr="00FF11F1">
        <w:rPr>
          <w:rFonts w:ascii="Times New Roman" w:hAnsi="Times New Roman" w:cs="Times New Roman"/>
          <w:sz w:val="24"/>
          <w:szCs w:val="24"/>
        </w:rPr>
        <w:t>tima uus määrus, millega kehtes</w:t>
      </w:r>
      <w:r w:rsidRPr="00FF11F1">
        <w:rPr>
          <w:rFonts w:ascii="Times New Roman" w:hAnsi="Times New Roman" w:cs="Times New Roman"/>
          <w:sz w:val="24"/>
          <w:szCs w:val="24"/>
        </w:rPr>
        <w:t>tati puuetega inimeste erivajadusi ar</w:t>
      </w:r>
      <w:r w:rsidR="00921548" w:rsidRPr="00FF11F1">
        <w:rPr>
          <w:rFonts w:ascii="Times New Roman" w:hAnsi="Times New Roman" w:cs="Times New Roman"/>
          <w:sz w:val="24"/>
          <w:szCs w:val="24"/>
        </w:rPr>
        <w:t>vestades nõuded avalikele ehiti</w:t>
      </w:r>
      <w:r w:rsidRPr="00FF11F1">
        <w:rPr>
          <w:rFonts w:ascii="Times New Roman" w:hAnsi="Times New Roman" w:cs="Times New Roman"/>
          <w:sz w:val="24"/>
          <w:szCs w:val="24"/>
        </w:rPr>
        <w:t>sele.</w:t>
      </w:r>
      <w:r w:rsidR="0003099A" w:rsidRPr="00FF11F1">
        <w:rPr>
          <w:rStyle w:val="Allmrkuseviide"/>
          <w:rFonts w:ascii="Times New Roman" w:hAnsi="Times New Roman" w:cs="Times New Roman"/>
          <w:sz w:val="24"/>
          <w:szCs w:val="24"/>
        </w:rPr>
        <w:footnoteReference w:id="29"/>
      </w:r>
    </w:p>
    <w:p w14:paraId="1CA0F1CA" w14:textId="62A52F00"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Määruse eelnõu ettevalmistamisel läht</w:t>
      </w:r>
      <w:r w:rsidR="00921548" w:rsidRPr="00FF11F1">
        <w:rPr>
          <w:rFonts w:ascii="Times New Roman" w:hAnsi="Times New Roman" w:cs="Times New Roman"/>
          <w:sz w:val="24"/>
          <w:szCs w:val="24"/>
        </w:rPr>
        <w:t>uti nende isikute ja huvigruppi</w:t>
      </w:r>
      <w:r w:rsidRPr="00FF11F1">
        <w:rPr>
          <w:rFonts w:ascii="Times New Roman" w:hAnsi="Times New Roman" w:cs="Times New Roman"/>
          <w:sz w:val="24"/>
          <w:szCs w:val="24"/>
        </w:rPr>
        <w:t>de arvamusest ja ettepanekutest, kelle jaoks sellised abi</w:t>
      </w:r>
      <w:r w:rsidR="00921548" w:rsidRPr="00FF11F1">
        <w:rPr>
          <w:rFonts w:ascii="Times New Roman" w:hAnsi="Times New Roman" w:cs="Times New Roman"/>
          <w:sz w:val="24"/>
          <w:szCs w:val="24"/>
        </w:rPr>
        <w:t>nõud on iga</w:t>
      </w:r>
      <w:r w:rsidR="004144B7" w:rsidRPr="00FF11F1">
        <w:rPr>
          <w:rFonts w:ascii="Times New Roman" w:hAnsi="Times New Roman" w:cs="Times New Roman"/>
          <w:sz w:val="24"/>
          <w:szCs w:val="24"/>
        </w:rPr>
        <w:t>päeva</w:t>
      </w:r>
      <w:r w:rsidR="00921548" w:rsidRPr="00FF11F1">
        <w:rPr>
          <w:rFonts w:ascii="Times New Roman" w:hAnsi="Times New Roman" w:cs="Times New Roman"/>
          <w:sz w:val="24"/>
          <w:szCs w:val="24"/>
        </w:rPr>
        <w:t>s</w:t>
      </w:r>
      <w:r w:rsidR="004144B7" w:rsidRPr="00FF11F1">
        <w:rPr>
          <w:rFonts w:ascii="Times New Roman" w:hAnsi="Times New Roman" w:cs="Times New Roman"/>
          <w:sz w:val="24"/>
          <w:szCs w:val="24"/>
        </w:rPr>
        <w:t xml:space="preserve">elt vajalikud. </w:t>
      </w:r>
      <w:r w:rsidRPr="00FF11F1">
        <w:rPr>
          <w:rFonts w:ascii="Times New Roman" w:hAnsi="Times New Roman" w:cs="Times New Roman"/>
          <w:sz w:val="24"/>
          <w:szCs w:val="24"/>
        </w:rPr>
        <w:t xml:space="preserve">Lisaks määruses loetletud ehitistele </w:t>
      </w:r>
      <w:r w:rsidR="00921548" w:rsidRPr="00FF11F1">
        <w:rPr>
          <w:rFonts w:ascii="Times New Roman" w:hAnsi="Times New Roman" w:cs="Times New Roman"/>
          <w:sz w:val="24"/>
          <w:szCs w:val="24"/>
        </w:rPr>
        <w:t>saab kohaliku omavalitsus määrat</w:t>
      </w:r>
      <w:r w:rsidRPr="00FF11F1">
        <w:rPr>
          <w:rFonts w:ascii="Times New Roman" w:hAnsi="Times New Roman" w:cs="Times New Roman"/>
          <w:sz w:val="24"/>
          <w:szCs w:val="24"/>
        </w:rPr>
        <w:t xml:space="preserve">leda ehitised, millele kohaldatakse ligipääsetavuse nõudeid. </w:t>
      </w:r>
    </w:p>
    <w:p w14:paraId="6568A241" w14:textId="506D666D"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Kuigi Riiklik Transpordi arengukava aastateks 2014–2020 seab eesmärgiks liikumis-, nägemis- ja kuulmispuudega inimestele</w:t>
      </w:r>
      <w:r w:rsidR="004144B7" w:rsidRPr="00FF11F1">
        <w:rPr>
          <w:rFonts w:ascii="Times New Roman" w:hAnsi="Times New Roman" w:cs="Times New Roman"/>
          <w:sz w:val="24"/>
          <w:szCs w:val="24"/>
        </w:rPr>
        <w:t xml:space="preserve"> </w:t>
      </w:r>
      <w:r w:rsidRPr="00FF11F1">
        <w:rPr>
          <w:rFonts w:ascii="Times New Roman" w:hAnsi="Times New Roman" w:cs="Times New Roman"/>
          <w:sz w:val="24"/>
          <w:szCs w:val="24"/>
        </w:rPr>
        <w:t>juurdepääsetavuse tagamise infrastruktuurile ja infosüsteemidele, ei ole arengukava eesmärkide elluviimise tegevused süsteemselt planeeritud.</w:t>
      </w:r>
      <w:r w:rsidR="0003099A" w:rsidRPr="00FF11F1">
        <w:rPr>
          <w:rFonts w:ascii="Times New Roman" w:hAnsi="Times New Roman" w:cs="Times New Roman"/>
          <w:sz w:val="24"/>
          <w:szCs w:val="24"/>
          <w:vertAlign w:val="superscript"/>
        </w:rPr>
        <w:t xml:space="preserve"> </w:t>
      </w:r>
      <w:r w:rsidR="0003099A" w:rsidRPr="00FF11F1">
        <w:rPr>
          <w:rFonts w:ascii="Times New Roman" w:hAnsi="Times New Roman" w:cs="Times New Roman"/>
          <w:sz w:val="24"/>
          <w:szCs w:val="24"/>
          <w:vertAlign w:val="superscript"/>
        </w:rPr>
        <w:fldChar w:fldCharType="begin"/>
      </w:r>
      <w:r w:rsidR="0003099A" w:rsidRPr="00FF11F1">
        <w:rPr>
          <w:rFonts w:ascii="Times New Roman" w:hAnsi="Times New Roman" w:cs="Times New Roman"/>
          <w:sz w:val="24"/>
          <w:szCs w:val="24"/>
          <w:vertAlign w:val="superscript"/>
        </w:rPr>
        <w:instrText xml:space="preserve"> NOTEREF _Ref4157273 \h  \* MERGEFORMAT </w:instrText>
      </w:r>
      <w:r w:rsidR="0003099A" w:rsidRPr="00FF11F1">
        <w:rPr>
          <w:rFonts w:ascii="Times New Roman" w:hAnsi="Times New Roman" w:cs="Times New Roman"/>
          <w:sz w:val="24"/>
          <w:szCs w:val="24"/>
          <w:vertAlign w:val="superscript"/>
        </w:rPr>
      </w:r>
      <w:r w:rsidR="0003099A"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11</w:t>
      </w:r>
      <w:r w:rsidR="0003099A" w:rsidRPr="00FF11F1">
        <w:rPr>
          <w:rFonts w:ascii="Times New Roman" w:hAnsi="Times New Roman" w:cs="Times New Roman"/>
          <w:sz w:val="24"/>
          <w:szCs w:val="24"/>
          <w:vertAlign w:val="superscript"/>
        </w:rPr>
        <w:fldChar w:fldCharType="end"/>
      </w:r>
    </w:p>
    <w:p w14:paraId="7A258993" w14:textId="3839A579"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Ühistranspordi seadus lubab toetada riigieelarvest puuetega isikute vedamiseks kohandatud ühissõidukite soetamist või ühissõidukite kohandamist puuetega isikute veoks, ent kohustuslik see pole.  Näiteks on enamik maakondade</w:t>
      </w:r>
      <w:r w:rsidR="0003099A" w:rsidRPr="00FF11F1">
        <w:rPr>
          <w:rFonts w:ascii="Times New Roman" w:hAnsi="Times New Roman" w:cs="Times New Roman"/>
          <w:sz w:val="24"/>
          <w:szCs w:val="24"/>
        </w:rPr>
        <w:t xml:space="preserve"> </w:t>
      </w:r>
      <w:r w:rsidRPr="00FF11F1">
        <w:rPr>
          <w:rFonts w:ascii="Times New Roman" w:hAnsi="Times New Roman" w:cs="Times New Roman"/>
          <w:sz w:val="24"/>
          <w:szCs w:val="24"/>
        </w:rPr>
        <w:t>vahelisi bussiliine teenindavatest bussidest ratastoolikasutajatele juurdepääs</w:t>
      </w:r>
      <w:r w:rsidR="00096998" w:rsidRPr="00FF11F1">
        <w:rPr>
          <w:rFonts w:ascii="Times New Roman" w:hAnsi="Times New Roman" w:cs="Times New Roman"/>
          <w:sz w:val="24"/>
          <w:szCs w:val="24"/>
        </w:rPr>
        <w:t>e</w:t>
      </w:r>
      <w:r w:rsidRPr="00FF11F1">
        <w:rPr>
          <w:rFonts w:ascii="Times New Roman" w:hAnsi="Times New Roman" w:cs="Times New Roman"/>
          <w:sz w:val="24"/>
          <w:szCs w:val="24"/>
        </w:rPr>
        <w:t xml:space="preserve">matud. Veidi parem on ühistranspordi olukord suuremates linnades nagu näiteks Tallinn ja Pärnu. Juurdepääsetava linnatranspordi heaks näiteks on Tartu. Rongiga reisimine on ratastoolikasutajatele üldiselt juurdepääsetav, riigisisene </w:t>
      </w:r>
      <w:r w:rsidRPr="00FF11F1">
        <w:rPr>
          <w:rFonts w:ascii="Times New Roman" w:hAnsi="Times New Roman" w:cs="Times New Roman"/>
          <w:sz w:val="24"/>
          <w:szCs w:val="24"/>
        </w:rPr>
        <w:lastRenderedPageBreak/>
        <w:t>reisimine laevaga on juurdepääsetav osaliselt – väikesaartele jõudmisel esineb võrreldes ülejäänud r</w:t>
      </w:r>
      <w:r w:rsidR="0003099A" w:rsidRPr="00FF11F1">
        <w:rPr>
          <w:rFonts w:ascii="Times New Roman" w:hAnsi="Times New Roman" w:cs="Times New Roman"/>
          <w:sz w:val="24"/>
          <w:szCs w:val="24"/>
        </w:rPr>
        <w:t xml:space="preserve">eisijatega mitmeid takistusi. </w:t>
      </w:r>
      <w:bookmarkStart w:id="22" w:name="_Ref4157443"/>
      <w:r w:rsidR="0003099A" w:rsidRPr="00FF11F1">
        <w:rPr>
          <w:rStyle w:val="Allmrkuseviide"/>
          <w:rFonts w:ascii="Times New Roman" w:hAnsi="Times New Roman" w:cs="Times New Roman"/>
          <w:sz w:val="24"/>
          <w:szCs w:val="24"/>
        </w:rPr>
        <w:footnoteReference w:id="30"/>
      </w:r>
      <w:bookmarkEnd w:id="22"/>
    </w:p>
    <w:p w14:paraId="0D1BD72C" w14:textId="10DD2FAD"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Eesti Pimedate Liidu hinnangul on linnades helisignaalid vähestel fooridel. Samuti on lahendamata ühissõidukite numbrite teatamine peatustes. Linnaruumis, samuti avalikes asutustes on kasutusel  vähe nägemispuudega inimeste orienteerumist toetavaid reljeefseid või kontrastseid juhtmärgistusi. Peaaegu täiesti puuduvad avalikus ruumis tähistused reljeefses punktkirjas. Eelnimetatud puudused koosmõjuna on pea ületamatuks takistuseks pimeda iseseisval l</w:t>
      </w:r>
      <w:r w:rsidR="0003099A" w:rsidRPr="00FF11F1">
        <w:rPr>
          <w:rFonts w:ascii="Times New Roman" w:hAnsi="Times New Roman" w:cs="Times New Roman"/>
          <w:sz w:val="24"/>
          <w:szCs w:val="24"/>
        </w:rPr>
        <w:t xml:space="preserve">iikumisel ja orienteerumisel. </w:t>
      </w:r>
      <w:r w:rsidR="0003099A" w:rsidRPr="00FF11F1">
        <w:rPr>
          <w:rFonts w:ascii="Times New Roman" w:hAnsi="Times New Roman" w:cs="Times New Roman"/>
          <w:sz w:val="24"/>
          <w:szCs w:val="24"/>
          <w:vertAlign w:val="superscript"/>
        </w:rPr>
        <w:fldChar w:fldCharType="begin"/>
      </w:r>
      <w:r w:rsidR="0003099A" w:rsidRPr="00FF11F1">
        <w:rPr>
          <w:rFonts w:ascii="Times New Roman" w:hAnsi="Times New Roman" w:cs="Times New Roman"/>
          <w:sz w:val="24"/>
          <w:szCs w:val="24"/>
          <w:vertAlign w:val="superscript"/>
        </w:rPr>
        <w:instrText xml:space="preserve"> NOTEREF _Ref4156502 \h  \* MERGEFORMAT </w:instrText>
      </w:r>
      <w:r w:rsidR="0003099A" w:rsidRPr="00FF11F1">
        <w:rPr>
          <w:rFonts w:ascii="Times New Roman" w:hAnsi="Times New Roman" w:cs="Times New Roman"/>
          <w:sz w:val="24"/>
          <w:szCs w:val="24"/>
          <w:vertAlign w:val="superscript"/>
        </w:rPr>
      </w:r>
      <w:r w:rsidR="0003099A"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03099A"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w:t>
      </w:r>
      <w:r w:rsidR="0003099A" w:rsidRPr="00FF11F1">
        <w:rPr>
          <w:rFonts w:ascii="Times New Roman" w:hAnsi="Times New Roman" w:cs="Times New Roman"/>
          <w:sz w:val="24"/>
          <w:szCs w:val="24"/>
          <w:vertAlign w:val="superscript"/>
        </w:rPr>
        <w:fldChar w:fldCharType="begin"/>
      </w:r>
      <w:r w:rsidR="0003099A" w:rsidRPr="00FF11F1">
        <w:rPr>
          <w:rFonts w:ascii="Times New Roman" w:hAnsi="Times New Roman" w:cs="Times New Roman"/>
          <w:sz w:val="24"/>
          <w:szCs w:val="24"/>
          <w:vertAlign w:val="superscript"/>
        </w:rPr>
        <w:instrText xml:space="preserve"> NOTEREF _Ref4157443 \h  \* MERGEFORMAT </w:instrText>
      </w:r>
      <w:r w:rsidR="0003099A" w:rsidRPr="00FF11F1">
        <w:rPr>
          <w:rFonts w:ascii="Times New Roman" w:hAnsi="Times New Roman" w:cs="Times New Roman"/>
          <w:sz w:val="24"/>
          <w:szCs w:val="24"/>
          <w:vertAlign w:val="superscript"/>
        </w:rPr>
      </w:r>
      <w:r w:rsidR="0003099A"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31</w:t>
      </w:r>
      <w:r w:rsidR="0003099A" w:rsidRPr="00FF11F1">
        <w:rPr>
          <w:rFonts w:ascii="Times New Roman" w:hAnsi="Times New Roman" w:cs="Times New Roman"/>
          <w:sz w:val="24"/>
          <w:szCs w:val="24"/>
          <w:vertAlign w:val="superscript"/>
        </w:rPr>
        <w:fldChar w:fldCharType="end"/>
      </w:r>
    </w:p>
    <w:p w14:paraId="001A75C0" w14:textId="0D5B50EA" w:rsidR="005D6ADB" w:rsidRPr="00FF11F1" w:rsidRDefault="005D6ADB" w:rsidP="00DA71F1">
      <w:pPr>
        <w:spacing w:line="336" w:lineRule="auto"/>
        <w:rPr>
          <w:rFonts w:ascii="Times New Roman" w:hAnsi="Times New Roman" w:cs="Times New Roman"/>
          <w:sz w:val="24"/>
          <w:szCs w:val="24"/>
        </w:rPr>
      </w:pPr>
      <w:proofErr w:type="spellStart"/>
      <w:r w:rsidRPr="00FF11F1">
        <w:rPr>
          <w:rFonts w:ascii="Times New Roman" w:hAnsi="Times New Roman" w:cs="Times New Roman"/>
          <w:sz w:val="24"/>
          <w:szCs w:val="24"/>
        </w:rPr>
        <w:t>Üleriiklik</w:t>
      </w:r>
      <w:proofErr w:type="spellEnd"/>
      <w:r w:rsidRPr="00FF11F1">
        <w:rPr>
          <w:rFonts w:ascii="Times New Roman" w:hAnsi="Times New Roman" w:cs="Times New Roman"/>
          <w:sz w:val="24"/>
          <w:szCs w:val="24"/>
        </w:rPr>
        <w:t xml:space="preserve"> usaldusväärne statistika avalike ruumide ja keskkondade juurdepääsetavuse kohta puudub. Puuetega tallinlaste toimetulekut käsitlevast uuringust nähtub, et Tallinnas esineb probleeme eluruumi sisse pääsemisega ja/või eluruumis liikumisega igal neljandal (28%) puudega tallinlasel. Samuti selgub, et kodust väljaspool liiklemisel esineb puudest tulenevaid füüsilisi või psühholoogilisi takistusi 64% puuetega tallinlastel ning 46% Tallinna</w:t>
      </w:r>
      <w:r w:rsidR="0003099A" w:rsidRPr="00FF11F1">
        <w:rPr>
          <w:rFonts w:ascii="Times New Roman" w:hAnsi="Times New Roman" w:cs="Times New Roman"/>
          <w:sz w:val="24"/>
          <w:szCs w:val="24"/>
        </w:rPr>
        <w:t xml:space="preserve">s elavatel puuetega lastel. </w:t>
      </w:r>
      <w:r w:rsidRPr="00FF11F1">
        <w:rPr>
          <w:rFonts w:ascii="Times New Roman" w:hAnsi="Times New Roman" w:cs="Times New Roman"/>
          <w:sz w:val="24"/>
          <w:szCs w:val="24"/>
        </w:rPr>
        <w:t xml:space="preserve"> </w:t>
      </w:r>
      <w:bookmarkStart w:id="23" w:name="_Ref4161923"/>
      <w:r w:rsidR="0003099A" w:rsidRPr="00FF11F1">
        <w:rPr>
          <w:rStyle w:val="Allmrkuseviide"/>
          <w:rFonts w:ascii="Times New Roman" w:hAnsi="Times New Roman" w:cs="Times New Roman"/>
          <w:sz w:val="24"/>
          <w:szCs w:val="24"/>
        </w:rPr>
        <w:footnoteReference w:id="31"/>
      </w:r>
      <w:bookmarkEnd w:id="23"/>
      <w:r w:rsidR="0003099A" w:rsidRPr="00FF11F1">
        <w:rPr>
          <w:rFonts w:ascii="Times New Roman" w:hAnsi="Times New Roman" w:cs="Times New Roman"/>
          <w:sz w:val="24"/>
          <w:szCs w:val="24"/>
        </w:rPr>
        <w:t xml:space="preserve"> </w:t>
      </w:r>
      <w:r w:rsidR="00643124">
        <w:rPr>
          <w:rFonts w:ascii="Times New Roman" w:hAnsi="Times New Roman" w:cs="Times New Roman"/>
          <w:sz w:val="24"/>
          <w:szCs w:val="24"/>
        </w:rPr>
        <w:t>MTÜ Ligipääsetavuse F</w:t>
      </w:r>
      <w:r w:rsidRPr="00FF11F1">
        <w:rPr>
          <w:rFonts w:ascii="Times New Roman" w:hAnsi="Times New Roman" w:cs="Times New Roman"/>
          <w:sz w:val="24"/>
          <w:szCs w:val="24"/>
        </w:rPr>
        <w:t>oorum hinnangul on suuri probleeme koolide ja valimisjao</w:t>
      </w:r>
      <w:r w:rsidR="0003099A" w:rsidRPr="00FF11F1">
        <w:rPr>
          <w:rFonts w:ascii="Times New Roman" w:hAnsi="Times New Roman" w:cs="Times New Roman"/>
          <w:sz w:val="24"/>
          <w:szCs w:val="24"/>
        </w:rPr>
        <w:t xml:space="preserve">skondade juurdepääsetavusega. </w:t>
      </w:r>
      <w:r w:rsidR="0003099A" w:rsidRPr="00FF11F1">
        <w:rPr>
          <w:rStyle w:val="Allmrkuseviide"/>
          <w:rFonts w:ascii="Times New Roman" w:hAnsi="Times New Roman" w:cs="Times New Roman"/>
          <w:sz w:val="24"/>
          <w:szCs w:val="24"/>
        </w:rPr>
        <w:footnoteReference w:id="32"/>
      </w:r>
    </w:p>
    <w:p w14:paraId="0D876B2E" w14:textId="37A815F9" w:rsidR="005D6ADB" w:rsidRPr="00FF11F1" w:rsidRDefault="005D6ADB"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Riiklik juurdepääsetavuse poliitika Eestis kahjuks puudub.</w:t>
      </w:r>
      <w:r w:rsidR="004144B7" w:rsidRPr="00FF11F1">
        <w:rPr>
          <w:rFonts w:ascii="Times New Roman" w:hAnsi="Times New Roman" w:cs="Times New Roman"/>
          <w:sz w:val="24"/>
          <w:szCs w:val="24"/>
        </w:rPr>
        <w:t xml:space="preserve"> </w:t>
      </w:r>
      <w:r w:rsidRPr="00FF11F1">
        <w:rPr>
          <w:rFonts w:ascii="Times New Roman" w:hAnsi="Times New Roman" w:cs="Times New Roman"/>
          <w:sz w:val="24"/>
          <w:szCs w:val="24"/>
        </w:rPr>
        <w:t>2015. aastal loodud Ligipääsetavuse nõukogu koondab erinevate ministeeriumide, Riigi Kinnisvara AS, omavalitsusliitude, ehitussektoriga seotud erialaliitude ja puuetega inimeste organisatsioonide esindajaid. Paraku on nõukogu ettepanekud soovituslikud ning puudub mehhanism nende ellu</w:t>
      </w:r>
      <w:r w:rsidR="0003099A" w:rsidRPr="00FF11F1">
        <w:rPr>
          <w:rFonts w:ascii="Times New Roman" w:hAnsi="Times New Roman" w:cs="Times New Roman"/>
          <w:sz w:val="24"/>
          <w:szCs w:val="24"/>
        </w:rPr>
        <w:t xml:space="preserve"> </w:t>
      </w:r>
      <w:r w:rsidRPr="00FF11F1">
        <w:rPr>
          <w:rFonts w:ascii="Times New Roman" w:hAnsi="Times New Roman" w:cs="Times New Roman"/>
          <w:sz w:val="24"/>
          <w:szCs w:val="24"/>
        </w:rPr>
        <w:t>rakendamiseks.</w:t>
      </w:r>
    </w:p>
    <w:p w14:paraId="465FC6CD" w14:textId="77777777" w:rsidR="0003099A" w:rsidRPr="00FF11F1" w:rsidRDefault="0003099A" w:rsidP="00DA71F1">
      <w:pPr>
        <w:spacing w:line="336" w:lineRule="auto"/>
        <w:rPr>
          <w:rFonts w:ascii="Times New Roman" w:hAnsi="Times New Roman" w:cs="Times New Roman"/>
          <w:sz w:val="24"/>
          <w:szCs w:val="24"/>
        </w:rPr>
      </w:pPr>
    </w:p>
    <w:p w14:paraId="1F277325" w14:textId="1936D0F8" w:rsidR="0028073F" w:rsidRPr="00FF11F1" w:rsidRDefault="0003099A" w:rsidP="00DA71F1">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47790518" w14:textId="77777777" w:rsidR="0028073F" w:rsidRPr="00FF11F1" w:rsidRDefault="0028073F"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Koostada puuetega inimeste õiguste kaitse ja edendamise riikliku strateegia osana kõikide puudeliikide juurdepääsetavust hõlmav juurdepääsetavuse strateegia ja tegevuskava.</w:t>
      </w:r>
    </w:p>
    <w:p w14:paraId="08C53B78" w14:textId="6794BBED" w:rsidR="0028073F" w:rsidRPr="00FF11F1" w:rsidRDefault="0028073F"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Kaardistada, kui suur osa avalikest hoonetest ja keskkonnast on puuetega inimestele juurdepääs</w:t>
      </w:r>
      <w:r w:rsidR="00403E81" w:rsidRPr="00FF11F1">
        <w:rPr>
          <w:rFonts w:ascii="Times New Roman" w:hAnsi="Times New Roman" w:cs="Times New Roman"/>
          <w:sz w:val="24"/>
          <w:szCs w:val="24"/>
        </w:rPr>
        <w:t>e</w:t>
      </w:r>
      <w:r w:rsidRPr="00FF11F1">
        <w:rPr>
          <w:rFonts w:ascii="Times New Roman" w:hAnsi="Times New Roman" w:cs="Times New Roman"/>
          <w:sz w:val="24"/>
          <w:szCs w:val="24"/>
        </w:rPr>
        <w:t>matud ning võtta tarvitusele meetmed hoonete ja keskkonna juurdepääsetavuse saavutamiseks.</w:t>
      </w:r>
    </w:p>
    <w:p w14:paraId="11872497" w14:textId="77777777" w:rsidR="0028073F" w:rsidRPr="00FF11F1" w:rsidRDefault="0028073F"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w:t>
      </w:r>
      <w:r w:rsidRPr="00FF11F1">
        <w:rPr>
          <w:rFonts w:ascii="Times New Roman" w:hAnsi="Times New Roman" w:cs="Times New Roman"/>
          <w:sz w:val="24"/>
          <w:szCs w:val="24"/>
        </w:rPr>
        <w:tab/>
        <w:t>Rakendada meetmed juurdepääsetavuse järelevalve korraldamiseks ja finantseerimiseks kohaliku omavalitsuse tasandil.</w:t>
      </w:r>
    </w:p>
    <w:p w14:paraId="08937EF7" w14:textId="77777777" w:rsidR="0028073F" w:rsidRPr="00FF11F1" w:rsidRDefault="0028073F"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Viia Ühistranspordi seadus vastavusse ÜRO puuetega inimeste õiguste konventsiooniga.</w:t>
      </w:r>
    </w:p>
    <w:p w14:paraId="1D7A6F7F" w14:textId="5561B03B" w:rsidR="0028073F" w:rsidRPr="00FF11F1" w:rsidRDefault="0028073F"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 xml:space="preserve">Tagada valdkonna spetsialistide (arhitektid, sisearhitektid, linna- ja </w:t>
      </w:r>
      <w:proofErr w:type="spellStart"/>
      <w:r w:rsidRPr="00FF11F1">
        <w:rPr>
          <w:rFonts w:ascii="Times New Roman" w:hAnsi="Times New Roman" w:cs="Times New Roman"/>
          <w:sz w:val="24"/>
          <w:szCs w:val="24"/>
        </w:rPr>
        <w:t>maastikuplaneerijad</w:t>
      </w:r>
      <w:proofErr w:type="spellEnd"/>
      <w:r w:rsidRPr="00FF11F1">
        <w:rPr>
          <w:rFonts w:ascii="Times New Roman" w:hAnsi="Times New Roman" w:cs="Times New Roman"/>
          <w:sz w:val="24"/>
          <w:szCs w:val="24"/>
        </w:rPr>
        <w:t>, ehitajad, toote- ja teenuste disainerid jne) juurdepääsetavust ja universaalset disaini puudutav erialane ettevalmistus ja täiendõpe.</w:t>
      </w:r>
    </w:p>
    <w:p w14:paraId="1FB298CF" w14:textId="00B94A5C" w:rsidR="00AC6CED" w:rsidRPr="00FF11F1" w:rsidRDefault="00AC6CED">
      <w:pPr>
        <w:rPr>
          <w:rFonts w:ascii="Times New Roman" w:hAnsi="Times New Roman" w:cs="Times New Roman"/>
          <w:sz w:val="24"/>
          <w:szCs w:val="24"/>
        </w:rPr>
      </w:pPr>
      <w:r w:rsidRPr="00FF11F1">
        <w:rPr>
          <w:rFonts w:ascii="Times New Roman" w:hAnsi="Times New Roman" w:cs="Times New Roman"/>
          <w:sz w:val="24"/>
          <w:szCs w:val="24"/>
        </w:rPr>
        <w:br w:type="page"/>
      </w:r>
    </w:p>
    <w:p w14:paraId="7D142397" w14:textId="030FAD08" w:rsidR="000714D8" w:rsidRPr="00FF11F1" w:rsidRDefault="000714D8" w:rsidP="000714D8">
      <w:pPr>
        <w:pStyle w:val="Pealkiri1"/>
        <w:rPr>
          <w:rFonts w:ascii="Times New Roman" w:eastAsia="Arial" w:hAnsi="Times New Roman" w:cs="Times New Roman"/>
          <w:sz w:val="24"/>
          <w:szCs w:val="24"/>
        </w:rPr>
      </w:pPr>
      <w:bookmarkStart w:id="24" w:name="_Toc5351184"/>
      <w:r w:rsidRPr="00FF11F1">
        <w:rPr>
          <w:rFonts w:ascii="Times New Roman" w:eastAsia="Arial" w:hAnsi="Times New Roman" w:cs="Times New Roman"/>
          <w:sz w:val="24"/>
          <w:szCs w:val="24"/>
        </w:rPr>
        <w:lastRenderedPageBreak/>
        <w:t>Artikkel 12. Võrdne tunnustamine seaduse ees</w:t>
      </w:r>
      <w:bookmarkEnd w:id="24"/>
    </w:p>
    <w:p w14:paraId="08A64A80" w14:textId="77777777" w:rsidR="004144B7" w:rsidRPr="00FF11F1" w:rsidRDefault="004144B7" w:rsidP="0028073F">
      <w:pPr>
        <w:rPr>
          <w:rFonts w:ascii="Times New Roman" w:hAnsi="Times New Roman" w:cs="Times New Roman"/>
          <w:sz w:val="24"/>
          <w:szCs w:val="24"/>
        </w:rPr>
      </w:pPr>
    </w:p>
    <w:p w14:paraId="6E84C0AD" w14:textId="16DD6F09" w:rsidR="000714D8" w:rsidRPr="00FF11F1" w:rsidRDefault="000714D8"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Artikkel 12 ratifitseeriti Eestis deklaratsiooniga. See tähendab, et Eesti tõlgenduses ei keela artikkel 12 pidamast isikut piiratud teovõimega isikuks, kui selline vajadus tuleneb isiku võime</w:t>
      </w:r>
      <w:r w:rsidR="0003099A" w:rsidRPr="00FF11F1">
        <w:rPr>
          <w:rFonts w:ascii="Times New Roman" w:hAnsi="Times New Roman" w:cs="Times New Roman"/>
          <w:sz w:val="24"/>
          <w:szCs w:val="24"/>
        </w:rPr>
        <w:t>tu</w:t>
      </w:r>
      <w:r w:rsidRPr="00FF11F1">
        <w:rPr>
          <w:rFonts w:ascii="Times New Roman" w:hAnsi="Times New Roman" w:cs="Times New Roman"/>
          <w:sz w:val="24"/>
          <w:szCs w:val="24"/>
        </w:rPr>
        <w:t xml:space="preserve">sest oma tegudest aru saada või </w:t>
      </w:r>
      <w:r w:rsidR="0003099A" w:rsidRPr="00FF11F1">
        <w:rPr>
          <w:rFonts w:ascii="Times New Roman" w:hAnsi="Times New Roman" w:cs="Times New Roman"/>
          <w:sz w:val="24"/>
          <w:szCs w:val="24"/>
        </w:rPr>
        <w:t>neid juhtida. Deklaratsiooni te</w:t>
      </w:r>
      <w:r w:rsidRPr="00FF11F1">
        <w:rPr>
          <w:rFonts w:ascii="Times New Roman" w:hAnsi="Times New Roman" w:cs="Times New Roman"/>
          <w:sz w:val="24"/>
          <w:szCs w:val="24"/>
        </w:rPr>
        <w:t>gemisega on Eesti jätnud endale õigus</w:t>
      </w:r>
      <w:r w:rsidR="0003099A" w:rsidRPr="00FF11F1">
        <w:rPr>
          <w:rFonts w:ascii="Times New Roman" w:hAnsi="Times New Roman" w:cs="Times New Roman"/>
          <w:sz w:val="24"/>
          <w:szCs w:val="24"/>
        </w:rPr>
        <w:t>e jätkata senist riiklikku prak</w:t>
      </w:r>
      <w:r w:rsidRPr="00FF11F1">
        <w:rPr>
          <w:rFonts w:ascii="Times New Roman" w:hAnsi="Times New Roman" w:cs="Times New Roman"/>
          <w:sz w:val="24"/>
          <w:szCs w:val="24"/>
        </w:rPr>
        <w:t>tikat, mille kohaselt võib kohus määrata piiratud teovõimega isikule eestkostja. Deklaratsiooni tegemise põhjusena on välja toodud, et artiklit 12 ei saa tõlgendada kohustusena kõrvaldada kõik t</w:t>
      </w:r>
      <w:r w:rsidR="0003099A" w:rsidRPr="00FF11F1">
        <w:rPr>
          <w:rFonts w:ascii="Times New Roman" w:hAnsi="Times New Roman" w:cs="Times New Roman"/>
          <w:sz w:val="24"/>
          <w:szCs w:val="24"/>
        </w:rPr>
        <w:t xml:space="preserve">eovõime piiramise võimalused. </w:t>
      </w:r>
      <w:r w:rsidR="0003099A" w:rsidRPr="00FF11F1">
        <w:rPr>
          <w:rStyle w:val="Allmrkuseviide"/>
          <w:rFonts w:ascii="Times New Roman" w:hAnsi="Times New Roman" w:cs="Times New Roman"/>
          <w:sz w:val="24"/>
          <w:szCs w:val="24"/>
        </w:rPr>
        <w:footnoteReference w:id="33"/>
      </w:r>
    </w:p>
    <w:p w14:paraId="75E0A52E" w14:textId="4E7C5690" w:rsidR="00C42FB5" w:rsidRPr="00FF11F1" w:rsidRDefault="00C42FB5"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Füüsilise isiku teovõime on võime iseseisvalt teha kehtivaid tehinguid, kusjuures täielik teovõime on 18-aastaseks saanud isikul. Täisealise isiku teovõime on piiratud kahe asjaolu üheaegsel esinemisel: isikul esineb kas vaimuhaigus, nõrg</w:t>
      </w:r>
      <w:r w:rsidR="0003099A" w:rsidRPr="00FF11F1">
        <w:rPr>
          <w:rFonts w:ascii="Times New Roman" w:hAnsi="Times New Roman" w:cs="Times New Roman"/>
          <w:sz w:val="24"/>
          <w:szCs w:val="24"/>
        </w:rPr>
        <w:t>amõistuslikkus või muu psüühika</w:t>
      </w:r>
      <w:r w:rsidRPr="00FF11F1">
        <w:rPr>
          <w:rFonts w:ascii="Times New Roman" w:hAnsi="Times New Roman" w:cs="Times New Roman"/>
          <w:sz w:val="24"/>
          <w:szCs w:val="24"/>
        </w:rPr>
        <w:t>häire; isik ei ole võimeline vaimuhaiguse, nõrgamõistuslikkuse või muu psüühikahäire tõttu kestvalt aru saama oma tegudest või neid juhtima.</w:t>
      </w:r>
      <w:r w:rsidR="0003099A" w:rsidRPr="00FF11F1">
        <w:rPr>
          <w:rStyle w:val="Allmrkuseviide"/>
          <w:rFonts w:ascii="Times New Roman" w:hAnsi="Times New Roman" w:cs="Times New Roman"/>
          <w:sz w:val="24"/>
          <w:szCs w:val="24"/>
        </w:rPr>
        <w:footnoteReference w:id="34"/>
      </w:r>
    </w:p>
    <w:p w14:paraId="462DCB20" w14:textId="2BEB5F4F" w:rsidR="00C42FB5" w:rsidRPr="00FF11F1" w:rsidRDefault="00C42FB5"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Riigikohus on leidnud, et Tsiviilseadustiku üldosas on alused isiku piiratud teovõime tuvastamiseks loetletud ammendavalt. Perekonnaseaduse kohaselt on eestkostja eestkostetava seaduslik esindaja, kellel on õigus ja kohustus hoolitseda eestkostetava isiku ja vara eest oma ülesannete piirides. Ees</w:t>
      </w:r>
      <w:r w:rsidR="0003099A" w:rsidRPr="00FF11F1">
        <w:rPr>
          <w:rFonts w:ascii="Times New Roman" w:hAnsi="Times New Roman" w:cs="Times New Roman"/>
          <w:sz w:val="24"/>
          <w:szCs w:val="24"/>
        </w:rPr>
        <w:t>tkoste seatakse kuni viieks aas</w:t>
      </w:r>
      <w:r w:rsidRPr="00FF11F1">
        <w:rPr>
          <w:rFonts w:ascii="Times New Roman" w:hAnsi="Times New Roman" w:cs="Times New Roman"/>
          <w:sz w:val="24"/>
          <w:szCs w:val="24"/>
        </w:rPr>
        <w:t>taks kas isiku kõikide asjade ajamiseks või siis osaliselt. Eestkostjaks võib olla nii füüsiline isik, juriidiline isik kui ka valla- või linnavalitsus. Esmajärjekorras eelistatakse füüsilist is</w:t>
      </w:r>
      <w:r w:rsidR="0003099A" w:rsidRPr="00FF11F1">
        <w:rPr>
          <w:rFonts w:ascii="Times New Roman" w:hAnsi="Times New Roman" w:cs="Times New Roman"/>
          <w:sz w:val="24"/>
          <w:szCs w:val="24"/>
        </w:rPr>
        <w:t>ikut, kusjuures füüsilisest isi</w:t>
      </w:r>
      <w:r w:rsidRPr="00FF11F1">
        <w:rPr>
          <w:rFonts w:ascii="Times New Roman" w:hAnsi="Times New Roman" w:cs="Times New Roman"/>
          <w:sz w:val="24"/>
          <w:szCs w:val="24"/>
        </w:rPr>
        <w:t>kust eestkostja puhul on oluline, et ta</w:t>
      </w:r>
      <w:r w:rsidR="0003099A" w:rsidRPr="00FF11F1">
        <w:rPr>
          <w:rFonts w:ascii="Times New Roman" w:hAnsi="Times New Roman" w:cs="Times New Roman"/>
          <w:sz w:val="24"/>
          <w:szCs w:val="24"/>
        </w:rPr>
        <w:t xml:space="preserve"> oleks isikuomadustelt ja võime</w:t>
      </w:r>
      <w:r w:rsidRPr="00FF11F1">
        <w:rPr>
          <w:rFonts w:ascii="Times New Roman" w:hAnsi="Times New Roman" w:cs="Times New Roman"/>
          <w:sz w:val="24"/>
          <w:szCs w:val="24"/>
        </w:rPr>
        <w:t>telt sobiv endale määratud ülesannetes eestkostetava huve kaitsma. Teisena eelistatakse juriidilist isikut ning kolmandana isiku elukoha-järgset valla- või linnavalitsust. Eestkostjat määrates arvestatakse ka eestkostja ja eestkostetava vahelisi suhteid. Kaitstes eestkostetava varalisi ja isiklikke õigusi ning huv</w:t>
      </w:r>
      <w:r w:rsidR="0003099A" w:rsidRPr="00FF11F1">
        <w:rPr>
          <w:rFonts w:ascii="Times New Roman" w:hAnsi="Times New Roman" w:cs="Times New Roman"/>
          <w:sz w:val="24"/>
          <w:szCs w:val="24"/>
        </w:rPr>
        <w:t>e, on eestkostja ülesandeks muu</w:t>
      </w:r>
      <w:r w:rsidRPr="00FF11F1">
        <w:rPr>
          <w:rFonts w:ascii="Times New Roman" w:hAnsi="Times New Roman" w:cs="Times New Roman"/>
          <w:sz w:val="24"/>
          <w:szCs w:val="24"/>
        </w:rPr>
        <w:t>hulgas hoolitseda selle eest, et eestkostetav saaks vajalikul määral ravi- ja sotsiaalteenuseid. Lisaks loetleb seadus rea juhtumeid, millal on vaja kohtu nõusolekut eestkostetava nimel tehingute tegemiseks ning dikteerib ka eestkostja aruandluskohustuse. Eestkoste seadmisel annab kohus hinnangu ka isiku võimele saada aru abielu sõlmimise, isaduse omaksvõtu ja muude perek</w:t>
      </w:r>
      <w:r w:rsidR="00AC6CED" w:rsidRPr="00FF11F1">
        <w:rPr>
          <w:rFonts w:ascii="Times New Roman" w:hAnsi="Times New Roman" w:cs="Times New Roman"/>
          <w:sz w:val="24"/>
          <w:szCs w:val="24"/>
        </w:rPr>
        <w:t>onnaõiguslike tehingute õigusli</w:t>
      </w:r>
      <w:r w:rsidRPr="00FF11F1">
        <w:rPr>
          <w:rFonts w:ascii="Times New Roman" w:hAnsi="Times New Roman" w:cs="Times New Roman"/>
          <w:sz w:val="24"/>
          <w:szCs w:val="24"/>
        </w:rPr>
        <w:t>kest tagajärgedest. Juhul kui isiku ül</w:t>
      </w:r>
      <w:r w:rsidR="00AC6CED" w:rsidRPr="00FF11F1">
        <w:rPr>
          <w:rFonts w:ascii="Times New Roman" w:hAnsi="Times New Roman" w:cs="Times New Roman"/>
          <w:sz w:val="24"/>
          <w:szCs w:val="24"/>
        </w:rPr>
        <w:t>e seatakse eestkoste tema kõiki</w:t>
      </w:r>
      <w:r w:rsidRPr="00FF11F1">
        <w:rPr>
          <w:rFonts w:ascii="Times New Roman" w:hAnsi="Times New Roman" w:cs="Times New Roman"/>
          <w:sz w:val="24"/>
          <w:szCs w:val="24"/>
        </w:rPr>
        <w:t xml:space="preserve">de asjade ajamiseks, tunnistatakse eestkostetav valimisõiguse osas teovõimetuks ja ta kaotab hääleõiguse. </w:t>
      </w:r>
      <w:r w:rsidR="00D9662D" w:rsidRPr="00FF11F1">
        <w:rPr>
          <w:rStyle w:val="Allmrkuseviide"/>
          <w:rFonts w:ascii="Times New Roman" w:hAnsi="Times New Roman" w:cs="Times New Roman"/>
          <w:sz w:val="24"/>
          <w:szCs w:val="24"/>
        </w:rPr>
        <w:footnoteReference w:id="35"/>
      </w:r>
    </w:p>
    <w:p w14:paraId="65D65660" w14:textId="4FB9B7C1" w:rsidR="00C42FB5" w:rsidRPr="00FF11F1" w:rsidRDefault="00C42FB5"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Eestis määratakse eestkostjaks reeglina eestkostetava lähisugulane ning kui neid ei ole, siis kohalik om</w:t>
      </w:r>
      <w:r w:rsidR="00D9662D" w:rsidRPr="00FF11F1">
        <w:rPr>
          <w:rFonts w:ascii="Times New Roman" w:hAnsi="Times New Roman" w:cs="Times New Roman"/>
          <w:sz w:val="24"/>
          <w:szCs w:val="24"/>
        </w:rPr>
        <w:t xml:space="preserve">avalitsus. </w:t>
      </w:r>
      <w:r w:rsidR="00AC6CED" w:rsidRPr="00FF11F1">
        <w:rPr>
          <w:rFonts w:ascii="Times New Roman" w:hAnsi="Times New Roman" w:cs="Times New Roman"/>
          <w:sz w:val="24"/>
          <w:szCs w:val="24"/>
        </w:rPr>
        <w:t xml:space="preserve"> </w:t>
      </w:r>
      <w:bookmarkStart w:id="25" w:name="_Ref4158374"/>
      <w:r w:rsidR="00D9662D" w:rsidRPr="00FF11F1">
        <w:rPr>
          <w:rStyle w:val="Allmrkuseviide"/>
          <w:rFonts w:ascii="Times New Roman" w:hAnsi="Times New Roman" w:cs="Times New Roman"/>
          <w:sz w:val="24"/>
          <w:szCs w:val="24"/>
        </w:rPr>
        <w:footnoteReference w:id="36"/>
      </w:r>
      <w:bookmarkEnd w:id="25"/>
      <w:r w:rsidR="00D9662D" w:rsidRPr="00FF11F1">
        <w:rPr>
          <w:rFonts w:ascii="Times New Roman" w:hAnsi="Times New Roman" w:cs="Times New Roman"/>
          <w:sz w:val="24"/>
          <w:szCs w:val="24"/>
        </w:rPr>
        <w:t xml:space="preserve"> </w:t>
      </w:r>
      <w:r w:rsidR="00AC6CED" w:rsidRPr="00FF11F1">
        <w:rPr>
          <w:rFonts w:ascii="Times New Roman" w:hAnsi="Times New Roman" w:cs="Times New Roman"/>
          <w:sz w:val="24"/>
          <w:szCs w:val="24"/>
        </w:rPr>
        <w:t>Näiteks Harju Maa</w:t>
      </w:r>
      <w:r w:rsidRPr="00FF11F1">
        <w:rPr>
          <w:rFonts w:ascii="Times New Roman" w:hAnsi="Times New Roman" w:cs="Times New Roman"/>
          <w:sz w:val="24"/>
          <w:szCs w:val="24"/>
        </w:rPr>
        <w:t>kohtu poolt perioodil 01.07.2010–30</w:t>
      </w:r>
      <w:r w:rsidR="00AC6CED" w:rsidRPr="00FF11F1">
        <w:rPr>
          <w:rFonts w:ascii="Times New Roman" w:hAnsi="Times New Roman" w:cs="Times New Roman"/>
          <w:sz w:val="24"/>
          <w:szCs w:val="24"/>
        </w:rPr>
        <w:t>.11.2012 tehtud eestkoste lahen</w:t>
      </w:r>
      <w:r w:rsidRPr="00FF11F1">
        <w:rPr>
          <w:rFonts w:ascii="Times New Roman" w:hAnsi="Times New Roman" w:cs="Times New Roman"/>
          <w:sz w:val="24"/>
          <w:szCs w:val="24"/>
        </w:rPr>
        <w:t>ditest määrati 78% juhtudest eestkostj</w:t>
      </w:r>
      <w:r w:rsidR="00AC6CED" w:rsidRPr="00FF11F1">
        <w:rPr>
          <w:rFonts w:ascii="Times New Roman" w:hAnsi="Times New Roman" w:cs="Times New Roman"/>
          <w:sz w:val="24"/>
          <w:szCs w:val="24"/>
        </w:rPr>
        <w:t>aks füüsiline isik ning 22% lin</w:t>
      </w:r>
      <w:r w:rsidR="00D9662D" w:rsidRPr="00FF11F1">
        <w:rPr>
          <w:rFonts w:ascii="Times New Roman" w:hAnsi="Times New Roman" w:cs="Times New Roman"/>
          <w:sz w:val="24"/>
          <w:szCs w:val="24"/>
        </w:rPr>
        <w:t>na- või vallavalitsus.</w:t>
      </w:r>
      <w:r w:rsidR="00D9662D" w:rsidRPr="00FF11F1">
        <w:rPr>
          <w:rFonts w:ascii="Times New Roman" w:hAnsi="Times New Roman" w:cs="Times New Roman"/>
          <w:sz w:val="24"/>
          <w:szCs w:val="24"/>
          <w:vertAlign w:val="superscript"/>
        </w:rPr>
        <w:fldChar w:fldCharType="begin"/>
      </w:r>
      <w:r w:rsidR="00D9662D" w:rsidRPr="00FF11F1">
        <w:rPr>
          <w:rFonts w:ascii="Times New Roman" w:hAnsi="Times New Roman" w:cs="Times New Roman"/>
          <w:sz w:val="24"/>
          <w:szCs w:val="24"/>
          <w:vertAlign w:val="superscript"/>
        </w:rPr>
        <w:instrText xml:space="preserve"> NOTEREF _Ref4158374 \h  \* MERGEFORMAT </w:instrText>
      </w:r>
      <w:r w:rsidR="00D9662D" w:rsidRPr="00FF11F1">
        <w:rPr>
          <w:rFonts w:ascii="Times New Roman" w:hAnsi="Times New Roman" w:cs="Times New Roman"/>
          <w:sz w:val="24"/>
          <w:szCs w:val="24"/>
          <w:vertAlign w:val="superscript"/>
        </w:rPr>
      </w:r>
      <w:r w:rsidR="00D9662D"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37</w:t>
      </w:r>
      <w:r w:rsidR="00D9662D" w:rsidRPr="00FF11F1">
        <w:rPr>
          <w:rFonts w:ascii="Times New Roman" w:hAnsi="Times New Roman" w:cs="Times New Roman"/>
          <w:sz w:val="24"/>
          <w:szCs w:val="24"/>
          <w:vertAlign w:val="superscript"/>
        </w:rPr>
        <w:fldChar w:fldCharType="end"/>
      </w:r>
      <w:r w:rsidR="00D9662D" w:rsidRPr="00FF11F1">
        <w:rPr>
          <w:rFonts w:ascii="Times New Roman" w:hAnsi="Times New Roman" w:cs="Times New Roman"/>
          <w:sz w:val="24"/>
          <w:szCs w:val="24"/>
          <w:vertAlign w:val="superscript"/>
        </w:rPr>
        <w:t xml:space="preserve"> </w:t>
      </w:r>
      <w:r w:rsidRPr="00FF11F1">
        <w:rPr>
          <w:rFonts w:ascii="Times New Roman" w:hAnsi="Times New Roman" w:cs="Times New Roman"/>
          <w:sz w:val="24"/>
          <w:szCs w:val="24"/>
          <w:vertAlign w:val="superscript"/>
        </w:rPr>
        <w:t xml:space="preserve"> </w:t>
      </w:r>
      <w:r w:rsidRPr="00FF11F1">
        <w:rPr>
          <w:rFonts w:ascii="Times New Roman" w:hAnsi="Times New Roman" w:cs="Times New Roman"/>
          <w:sz w:val="24"/>
          <w:szCs w:val="24"/>
        </w:rPr>
        <w:t xml:space="preserve">Eestkostjast juriidilisi isikuid võib Eestis olla vähe põhjusel, et eestkostet teostatakse üldiselt tasuta. </w:t>
      </w:r>
      <w:r w:rsidR="00D9662D" w:rsidRPr="00FF11F1">
        <w:rPr>
          <w:rStyle w:val="Allmrkuseviide"/>
          <w:rFonts w:ascii="Times New Roman" w:hAnsi="Times New Roman" w:cs="Times New Roman"/>
          <w:sz w:val="24"/>
          <w:szCs w:val="24"/>
        </w:rPr>
        <w:footnoteReference w:id="37"/>
      </w:r>
      <w:r w:rsidR="00D9662D" w:rsidRPr="00FF11F1">
        <w:rPr>
          <w:rFonts w:ascii="Times New Roman" w:hAnsi="Times New Roman" w:cs="Times New Roman"/>
          <w:sz w:val="24"/>
          <w:szCs w:val="24"/>
        </w:rPr>
        <w:t xml:space="preserve"> </w:t>
      </w:r>
      <w:r w:rsidRPr="00FF11F1">
        <w:rPr>
          <w:rFonts w:ascii="Times New Roman" w:hAnsi="Times New Roman" w:cs="Times New Roman"/>
          <w:sz w:val="24"/>
          <w:szCs w:val="24"/>
        </w:rPr>
        <w:t>Juhul kui eestkostjaks on valla- või linnavalitsus, sõltub eestkoste kvaliteet sotsia</w:t>
      </w:r>
      <w:r w:rsidR="00AC6CED" w:rsidRPr="00FF11F1">
        <w:rPr>
          <w:rFonts w:ascii="Times New Roman" w:hAnsi="Times New Roman" w:cs="Times New Roman"/>
          <w:sz w:val="24"/>
          <w:szCs w:val="24"/>
        </w:rPr>
        <w:t>altöötaja teadlikku</w:t>
      </w:r>
      <w:r w:rsidRPr="00FF11F1">
        <w:rPr>
          <w:rFonts w:ascii="Times New Roman" w:hAnsi="Times New Roman" w:cs="Times New Roman"/>
          <w:sz w:val="24"/>
          <w:szCs w:val="24"/>
        </w:rPr>
        <w:t xml:space="preserve">sest, võimalustest ja oskustest. </w:t>
      </w:r>
      <w:r w:rsidR="00D9662D" w:rsidRPr="00FF11F1">
        <w:rPr>
          <w:rStyle w:val="Allmrkuseviide"/>
          <w:rFonts w:ascii="Times New Roman" w:hAnsi="Times New Roman" w:cs="Times New Roman"/>
          <w:sz w:val="24"/>
          <w:szCs w:val="24"/>
        </w:rPr>
        <w:footnoteReference w:id="38"/>
      </w:r>
      <w:r w:rsidR="00AC4B3A" w:rsidRPr="00FF11F1">
        <w:rPr>
          <w:rFonts w:ascii="Times New Roman" w:hAnsi="Times New Roman" w:cs="Times New Roman"/>
          <w:sz w:val="24"/>
          <w:szCs w:val="24"/>
        </w:rPr>
        <w:t xml:space="preserve"> </w:t>
      </w:r>
      <w:r w:rsidRPr="00FF11F1">
        <w:rPr>
          <w:rFonts w:ascii="Times New Roman" w:hAnsi="Times New Roman" w:cs="Times New Roman"/>
          <w:sz w:val="24"/>
          <w:szCs w:val="24"/>
        </w:rPr>
        <w:t>Sotsiaaltöötajate tegevused eestkostel piirduvad valdavalt korralduslike ja esinduslike</w:t>
      </w:r>
      <w:r w:rsidR="002B2B28" w:rsidRPr="00FF11F1">
        <w:rPr>
          <w:rFonts w:ascii="Times New Roman" w:hAnsi="Times New Roman" w:cs="Times New Roman"/>
          <w:sz w:val="24"/>
          <w:szCs w:val="24"/>
        </w:rPr>
        <w:t xml:space="preserve"> toimingute ning seadusest tule</w:t>
      </w:r>
      <w:r w:rsidRPr="00FF11F1">
        <w:rPr>
          <w:rFonts w:ascii="Times New Roman" w:hAnsi="Times New Roman" w:cs="Times New Roman"/>
          <w:sz w:val="24"/>
          <w:szCs w:val="24"/>
        </w:rPr>
        <w:t>nevate formaalsete kohustuste täit</w:t>
      </w:r>
      <w:r w:rsidR="002B2B28" w:rsidRPr="00FF11F1">
        <w:rPr>
          <w:rFonts w:ascii="Times New Roman" w:hAnsi="Times New Roman" w:cs="Times New Roman"/>
          <w:sz w:val="24"/>
          <w:szCs w:val="24"/>
        </w:rPr>
        <w:t>misega, vähem esineb otsest sot</w:t>
      </w:r>
      <w:r w:rsidRPr="00FF11F1">
        <w:rPr>
          <w:rFonts w:ascii="Times New Roman" w:hAnsi="Times New Roman" w:cs="Times New Roman"/>
          <w:sz w:val="24"/>
          <w:szCs w:val="24"/>
        </w:rPr>
        <w:t>siaalset suhtlust ja isiklikku toetust piiratud teovõimega inimestele.</w:t>
      </w:r>
    </w:p>
    <w:p w14:paraId="6ABC9337" w14:textId="4E42C27D" w:rsidR="00C42FB5" w:rsidRPr="00FF11F1" w:rsidRDefault="00C42FB5" w:rsidP="00DA71F1">
      <w:pPr>
        <w:spacing w:line="336" w:lineRule="auto"/>
        <w:rPr>
          <w:rFonts w:ascii="Times New Roman" w:hAnsi="Times New Roman" w:cs="Times New Roman"/>
          <w:sz w:val="24"/>
          <w:szCs w:val="24"/>
        </w:rPr>
      </w:pPr>
      <w:r w:rsidRPr="00FF11F1">
        <w:rPr>
          <w:rFonts w:ascii="Times New Roman" w:hAnsi="Times New Roman" w:cs="Times New Roman"/>
          <w:sz w:val="24"/>
          <w:szCs w:val="24"/>
        </w:rPr>
        <w:t>Levinud praktika kohaselt on piiratud teovõimega inimene ise oma elukorralduslike otsuste tegemisse vähe kaasatud, rohkem toetutakse sotsiaalvaldkonna inimeste ja hoolekandeasutuse personali arvam</w:t>
      </w:r>
      <w:r w:rsidR="00AC4B3A" w:rsidRPr="00FF11F1">
        <w:rPr>
          <w:rFonts w:ascii="Times New Roman" w:hAnsi="Times New Roman" w:cs="Times New Roman"/>
          <w:sz w:val="24"/>
          <w:szCs w:val="24"/>
        </w:rPr>
        <w:t xml:space="preserve">usele. </w:t>
      </w:r>
      <w:r w:rsidR="00AC4B3A" w:rsidRPr="00FF11F1">
        <w:rPr>
          <w:rStyle w:val="Allmrkuseviide"/>
          <w:rFonts w:ascii="Times New Roman" w:hAnsi="Times New Roman" w:cs="Times New Roman"/>
          <w:sz w:val="24"/>
          <w:szCs w:val="24"/>
        </w:rPr>
        <w:footnoteReference w:id="39"/>
      </w:r>
    </w:p>
    <w:p w14:paraId="47E443CE" w14:textId="528469B1" w:rsidR="003831B5" w:rsidRPr="00FF11F1" w:rsidRDefault="003831B5" w:rsidP="00DA71F1">
      <w:pPr>
        <w:spacing w:line="336" w:lineRule="auto"/>
        <w:rPr>
          <w:rFonts w:ascii="Times New Roman" w:hAnsi="Times New Roman" w:cs="Times New Roman"/>
          <w:color w:val="00B0F0"/>
          <w:sz w:val="24"/>
          <w:szCs w:val="24"/>
        </w:rPr>
      </w:pPr>
      <w:r w:rsidRPr="00FF11F1">
        <w:rPr>
          <w:rFonts w:ascii="Times New Roman" w:hAnsi="Times New Roman" w:cs="Times New Roman"/>
          <w:color w:val="000000" w:themeColor="text1"/>
          <w:sz w:val="24"/>
          <w:szCs w:val="24"/>
        </w:rPr>
        <w:t xml:space="preserve">Maailma Terviseorganisatsiooni (WHO) poolt </w:t>
      </w:r>
      <w:r w:rsidR="00B91AD8" w:rsidRPr="00FF11F1">
        <w:rPr>
          <w:rFonts w:ascii="Times New Roman" w:hAnsi="Times New Roman" w:cs="Times New Roman"/>
          <w:color w:val="000000" w:themeColor="text1"/>
          <w:sz w:val="24"/>
          <w:szCs w:val="24"/>
        </w:rPr>
        <w:t xml:space="preserve">2017. aastal </w:t>
      </w:r>
      <w:r w:rsidRPr="00FF11F1">
        <w:rPr>
          <w:rFonts w:ascii="Times New Roman" w:hAnsi="Times New Roman" w:cs="Times New Roman"/>
          <w:color w:val="000000" w:themeColor="text1"/>
          <w:sz w:val="24"/>
          <w:szCs w:val="24"/>
        </w:rPr>
        <w:t>läbi viidud ja kolme suurt ööpäevaringset erihoolekande teenuse osutavat üksust hõlmanud uuringu raporti kohaselt suhtus personal teenust kasutavatesse psüühikahäirega ja intellektipuudega inimes</w:t>
      </w:r>
      <w:r w:rsidR="00B91AD8" w:rsidRPr="00FF11F1">
        <w:rPr>
          <w:rFonts w:ascii="Times New Roman" w:hAnsi="Times New Roman" w:cs="Times New Roman"/>
          <w:color w:val="000000" w:themeColor="text1"/>
          <w:sz w:val="24"/>
          <w:szCs w:val="24"/>
        </w:rPr>
        <w:t>tesse üldiselt sõbralikult, kuigi</w:t>
      </w:r>
      <w:r w:rsidRPr="00FF11F1">
        <w:rPr>
          <w:rFonts w:ascii="Times New Roman" w:hAnsi="Times New Roman" w:cs="Times New Roman"/>
          <w:color w:val="000000" w:themeColor="text1"/>
          <w:sz w:val="24"/>
          <w:szCs w:val="24"/>
        </w:rPr>
        <w:t xml:space="preserve"> </w:t>
      </w:r>
      <w:proofErr w:type="spellStart"/>
      <w:r w:rsidRPr="00FF11F1">
        <w:rPr>
          <w:rFonts w:ascii="Times New Roman" w:hAnsi="Times New Roman" w:cs="Times New Roman"/>
          <w:color w:val="000000" w:themeColor="text1"/>
          <w:sz w:val="24"/>
          <w:szCs w:val="24"/>
        </w:rPr>
        <w:t>hoiakuliselt</w:t>
      </w:r>
      <w:proofErr w:type="spellEnd"/>
      <w:r w:rsidRPr="00FF11F1">
        <w:rPr>
          <w:rFonts w:ascii="Times New Roman" w:hAnsi="Times New Roman" w:cs="Times New Roman"/>
          <w:color w:val="000000" w:themeColor="text1"/>
          <w:sz w:val="24"/>
          <w:szCs w:val="24"/>
        </w:rPr>
        <w:t xml:space="preserve"> tuli teenusekasutajate elu korraldamise suhtes esile „töötaja teab paremini“ tendents. Teenusekasutajate teadlikkust oma õigustest hindas WHO</w:t>
      </w:r>
      <w:r w:rsidR="00B91AD8" w:rsidRPr="00FF11F1">
        <w:rPr>
          <w:rFonts w:ascii="Times New Roman" w:hAnsi="Times New Roman" w:cs="Times New Roman"/>
          <w:color w:val="000000" w:themeColor="text1"/>
          <w:sz w:val="24"/>
          <w:szCs w:val="24"/>
        </w:rPr>
        <w:t xml:space="preserve"> pigem</w:t>
      </w:r>
      <w:r w:rsidRPr="00FF11F1">
        <w:rPr>
          <w:rFonts w:ascii="Times New Roman" w:hAnsi="Times New Roman" w:cs="Times New Roman"/>
          <w:color w:val="000000" w:themeColor="text1"/>
          <w:sz w:val="24"/>
          <w:szCs w:val="24"/>
        </w:rPr>
        <w:t xml:space="preserve"> lihtsustatuks. Positiivsena toodi raportis välja</w:t>
      </w:r>
      <w:r w:rsidR="00B91AD8" w:rsidRPr="00FF11F1">
        <w:rPr>
          <w:rFonts w:ascii="Times New Roman" w:hAnsi="Times New Roman" w:cs="Times New Roman"/>
          <w:color w:val="000000" w:themeColor="text1"/>
          <w:sz w:val="24"/>
          <w:szCs w:val="24"/>
        </w:rPr>
        <w:t>, et teenusekasutajatele oli loodud ligipääs enda kohta käivatele andmetele, sh konfidentsiaalsetele andmetele.</w:t>
      </w:r>
      <w:r w:rsidR="00F267B3" w:rsidRPr="00FF11F1">
        <w:rPr>
          <w:rFonts w:ascii="Times New Roman" w:hAnsi="Times New Roman" w:cs="Times New Roman"/>
          <w:color w:val="000000" w:themeColor="text1"/>
          <w:sz w:val="24"/>
          <w:szCs w:val="24"/>
        </w:rPr>
        <w:t xml:space="preserve"> </w:t>
      </w:r>
      <w:bookmarkStart w:id="26" w:name="_Ref4161268"/>
      <w:r w:rsidR="002B2B28" w:rsidRPr="00643124">
        <w:rPr>
          <w:rStyle w:val="Allmrkuseviide"/>
          <w:rFonts w:ascii="Times New Roman" w:hAnsi="Times New Roman" w:cs="Times New Roman"/>
          <w:color w:val="000000" w:themeColor="text1"/>
          <w:sz w:val="24"/>
          <w:szCs w:val="24"/>
        </w:rPr>
        <w:footnoteReference w:id="40"/>
      </w:r>
      <w:bookmarkEnd w:id="26"/>
      <w:r w:rsidR="00F267B3" w:rsidRPr="00643124">
        <w:rPr>
          <w:rFonts w:ascii="Times New Roman" w:hAnsi="Times New Roman" w:cs="Times New Roman"/>
          <w:color w:val="000000" w:themeColor="text1"/>
          <w:sz w:val="24"/>
          <w:szCs w:val="24"/>
        </w:rPr>
        <w:t xml:space="preserve"> </w:t>
      </w:r>
    </w:p>
    <w:p w14:paraId="6B6738C2" w14:textId="7BCE22FC" w:rsidR="00C42FB5" w:rsidRPr="00FF11F1" w:rsidRDefault="00C42FB5"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Kuigi rahvusvaheliselt on levi</w:t>
      </w:r>
      <w:r w:rsidR="002B2B28" w:rsidRPr="00FF11F1">
        <w:rPr>
          <w:rFonts w:ascii="Times New Roman" w:hAnsi="Times New Roman" w:cs="Times New Roman"/>
          <w:color w:val="000000" w:themeColor="text1"/>
          <w:sz w:val="24"/>
          <w:szCs w:val="24"/>
        </w:rPr>
        <w:t>nud põhimõte, mille kohaselt tu</w:t>
      </w:r>
      <w:r w:rsidRPr="00FF11F1">
        <w:rPr>
          <w:rFonts w:ascii="Times New Roman" w:hAnsi="Times New Roman" w:cs="Times New Roman"/>
          <w:color w:val="000000" w:themeColor="text1"/>
          <w:sz w:val="24"/>
          <w:szCs w:val="24"/>
        </w:rPr>
        <w:t>leb isiku teovõimet piirata võimalikult vähe, ei ole Eesti maakohtud oma otsuste langetamisel neid põhimõt</w:t>
      </w:r>
      <w:r w:rsidR="00857615" w:rsidRPr="00FF11F1">
        <w:rPr>
          <w:rFonts w:ascii="Times New Roman" w:hAnsi="Times New Roman" w:cs="Times New Roman"/>
          <w:color w:val="000000" w:themeColor="text1"/>
          <w:sz w:val="24"/>
          <w:szCs w:val="24"/>
        </w:rPr>
        <w:t>teid alati järginud</w:t>
      </w:r>
      <w:r w:rsidR="002B2B28" w:rsidRPr="00FF11F1">
        <w:rPr>
          <w:rFonts w:ascii="Times New Roman" w:hAnsi="Times New Roman" w:cs="Times New Roman"/>
          <w:color w:val="000000" w:themeColor="text1"/>
          <w:sz w:val="24"/>
          <w:szCs w:val="24"/>
        </w:rPr>
        <w:t xml:space="preserve"> ning koh</w:t>
      </w:r>
      <w:r w:rsidRPr="00FF11F1">
        <w:rPr>
          <w:rFonts w:ascii="Times New Roman" w:hAnsi="Times New Roman" w:cs="Times New Roman"/>
          <w:color w:val="000000" w:themeColor="text1"/>
          <w:sz w:val="24"/>
          <w:szCs w:val="24"/>
        </w:rPr>
        <w:t>tupraktikas seatakse eestkoste enamast</w:t>
      </w:r>
      <w:r w:rsidR="00857615" w:rsidRPr="00FF11F1">
        <w:rPr>
          <w:rFonts w:ascii="Times New Roman" w:hAnsi="Times New Roman" w:cs="Times New Roman"/>
          <w:color w:val="000000" w:themeColor="text1"/>
          <w:sz w:val="24"/>
          <w:szCs w:val="24"/>
        </w:rPr>
        <w:t xml:space="preserve">i isiku kõigi asjade ajamiseks. </w:t>
      </w:r>
      <w:r w:rsidRPr="00FF11F1">
        <w:rPr>
          <w:rFonts w:ascii="Times New Roman" w:hAnsi="Times New Roman" w:cs="Times New Roman"/>
          <w:color w:val="000000" w:themeColor="text1"/>
          <w:sz w:val="24"/>
          <w:szCs w:val="24"/>
        </w:rPr>
        <w:t>Probleemiks asjaolu, et kohtul on keeruline määrata eestkostet osalisel kujul, kuna osalise eestkoste seadmine</w:t>
      </w:r>
      <w:r w:rsidR="002B2B28" w:rsidRPr="00FF11F1">
        <w:rPr>
          <w:rFonts w:ascii="Times New Roman" w:hAnsi="Times New Roman" w:cs="Times New Roman"/>
          <w:color w:val="000000" w:themeColor="text1"/>
          <w:sz w:val="24"/>
          <w:szCs w:val="24"/>
        </w:rPr>
        <w:t xml:space="preserve"> eel</w:t>
      </w:r>
      <w:r w:rsidRPr="00FF11F1">
        <w:rPr>
          <w:rFonts w:ascii="Times New Roman" w:hAnsi="Times New Roman" w:cs="Times New Roman"/>
          <w:color w:val="000000" w:themeColor="text1"/>
          <w:sz w:val="24"/>
          <w:szCs w:val="24"/>
        </w:rPr>
        <w:t>dab, et kohus on võimeline väga detailselt tuvastama, mida isik suudab või ei suuda. Kohtulahendites ilmneb tendents, mille kohaselt kohtud ei analü</w:t>
      </w:r>
      <w:r w:rsidR="002B2B28" w:rsidRPr="00FF11F1">
        <w:rPr>
          <w:rFonts w:ascii="Times New Roman" w:hAnsi="Times New Roman" w:cs="Times New Roman"/>
          <w:color w:val="000000" w:themeColor="text1"/>
          <w:sz w:val="24"/>
          <w:szCs w:val="24"/>
        </w:rPr>
        <w:t>üsi eestkoste menetluse läbivii</w:t>
      </w:r>
      <w:r w:rsidRPr="00FF11F1">
        <w:rPr>
          <w:rFonts w:ascii="Times New Roman" w:hAnsi="Times New Roman" w:cs="Times New Roman"/>
          <w:color w:val="000000" w:themeColor="text1"/>
          <w:sz w:val="24"/>
          <w:szCs w:val="24"/>
        </w:rPr>
        <w:t>misel konkreetse juhtumi asjaolusid, eestkostetava eripära ega isikuoma</w:t>
      </w:r>
      <w:r w:rsidR="002B2B28" w:rsidRPr="00FF11F1">
        <w:rPr>
          <w:rFonts w:ascii="Times New Roman" w:hAnsi="Times New Roman" w:cs="Times New Roman"/>
          <w:color w:val="000000" w:themeColor="text1"/>
          <w:sz w:val="24"/>
          <w:szCs w:val="24"/>
        </w:rPr>
        <w:t xml:space="preserve">dusi </w:t>
      </w:r>
      <w:r w:rsidR="002B2B28" w:rsidRPr="00FF11F1">
        <w:rPr>
          <w:rFonts w:ascii="Times New Roman" w:hAnsi="Times New Roman" w:cs="Times New Roman"/>
          <w:color w:val="000000" w:themeColor="text1"/>
          <w:sz w:val="24"/>
          <w:szCs w:val="24"/>
        </w:rPr>
        <w:lastRenderedPageBreak/>
        <w:t xml:space="preserve">piisavalt. </w:t>
      </w:r>
      <w:r w:rsidRPr="00FF11F1">
        <w:rPr>
          <w:rFonts w:ascii="Times New Roman" w:hAnsi="Times New Roman" w:cs="Times New Roman"/>
          <w:sz w:val="24"/>
          <w:szCs w:val="24"/>
        </w:rPr>
        <w:t xml:space="preserve"> </w:t>
      </w:r>
      <w:r w:rsidR="00857615" w:rsidRPr="00FF11F1">
        <w:rPr>
          <w:rStyle w:val="Allmrkuseviide"/>
          <w:rFonts w:ascii="Times New Roman" w:hAnsi="Times New Roman" w:cs="Times New Roman"/>
          <w:color w:val="000000" w:themeColor="text1"/>
          <w:sz w:val="24"/>
          <w:szCs w:val="24"/>
        </w:rPr>
        <w:footnoteReference w:id="41"/>
      </w:r>
      <w:r w:rsidRPr="00FF11F1">
        <w:rPr>
          <w:rFonts w:ascii="Times New Roman" w:hAnsi="Times New Roman" w:cs="Times New Roman"/>
          <w:color w:val="000000" w:themeColor="text1"/>
          <w:sz w:val="24"/>
          <w:szCs w:val="24"/>
        </w:rPr>
        <w:t>Arvestades asjaolu, et tihtipeale mää</w:t>
      </w:r>
      <w:r w:rsidR="00643124">
        <w:rPr>
          <w:rFonts w:ascii="Times New Roman" w:hAnsi="Times New Roman" w:cs="Times New Roman"/>
          <w:color w:val="000000" w:themeColor="text1"/>
          <w:sz w:val="24"/>
          <w:szCs w:val="24"/>
        </w:rPr>
        <w:t>rab kohus eestkostja kõigi eest</w:t>
      </w:r>
      <w:r w:rsidRPr="00FF11F1">
        <w:rPr>
          <w:rFonts w:ascii="Times New Roman" w:hAnsi="Times New Roman" w:cs="Times New Roman"/>
          <w:color w:val="000000" w:themeColor="text1"/>
          <w:sz w:val="24"/>
          <w:szCs w:val="24"/>
        </w:rPr>
        <w:t>kostetava nimel tehtavate tehingute tegemiseks ja asjade ajamiseks, esineb eestkoste teostamisel re</w:t>
      </w:r>
      <w:r w:rsidR="00643124">
        <w:rPr>
          <w:rFonts w:ascii="Times New Roman" w:hAnsi="Times New Roman" w:cs="Times New Roman"/>
          <w:color w:val="000000" w:themeColor="text1"/>
          <w:sz w:val="24"/>
          <w:szCs w:val="24"/>
        </w:rPr>
        <w:t>aalne oht ehk võimalus, et eest</w:t>
      </w:r>
      <w:r w:rsidRPr="00FF11F1">
        <w:rPr>
          <w:rFonts w:ascii="Times New Roman" w:hAnsi="Times New Roman" w:cs="Times New Roman"/>
          <w:color w:val="000000" w:themeColor="text1"/>
          <w:sz w:val="24"/>
          <w:szCs w:val="24"/>
        </w:rPr>
        <w:t>kostetava tegelikud huvid ja vajaduse</w:t>
      </w:r>
      <w:r w:rsidR="002B2B28" w:rsidRPr="00FF11F1">
        <w:rPr>
          <w:rFonts w:ascii="Times New Roman" w:hAnsi="Times New Roman" w:cs="Times New Roman"/>
          <w:color w:val="000000" w:themeColor="text1"/>
          <w:sz w:val="24"/>
          <w:szCs w:val="24"/>
        </w:rPr>
        <w:t>d ning tahe jäävad mää</w:t>
      </w:r>
      <w:r w:rsidRPr="00FF11F1">
        <w:rPr>
          <w:rFonts w:ascii="Times New Roman" w:hAnsi="Times New Roman" w:cs="Times New Roman"/>
          <w:color w:val="000000" w:themeColor="text1"/>
          <w:sz w:val="24"/>
          <w:szCs w:val="24"/>
        </w:rPr>
        <w:t>ratlemata, kuna otsustajaks on asendatud otsustuse mudeli järgi üksnes eestkostja.</w:t>
      </w:r>
    </w:p>
    <w:p w14:paraId="71F96AD3" w14:textId="3FE0E6E3" w:rsidR="00C42FB5" w:rsidRPr="00FF11F1" w:rsidRDefault="00C42FB5"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Eesti rakendab puuetega inimeste </w:t>
      </w:r>
      <w:r w:rsidR="002B2B28" w:rsidRPr="00FF11F1">
        <w:rPr>
          <w:rFonts w:ascii="Times New Roman" w:hAnsi="Times New Roman" w:cs="Times New Roman"/>
          <w:color w:val="000000" w:themeColor="text1"/>
          <w:sz w:val="24"/>
          <w:szCs w:val="24"/>
        </w:rPr>
        <w:t>õiguste ja huvide kaitseks asen</w:t>
      </w:r>
      <w:r w:rsidRPr="00FF11F1">
        <w:rPr>
          <w:rFonts w:ascii="Times New Roman" w:hAnsi="Times New Roman" w:cs="Times New Roman"/>
          <w:color w:val="000000" w:themeColor="text1"/>
          <w:sz w:val="24"/>
          <w:szCs w:val="24"/>
        </w:rPr>
        <w:t>datud otsuse tegemise põhimõtet (</w:t>
      </w:r>
      <w:proofErr w:type="spellStart"/>
      <w:r w:rsidRPr="00643124">
        <w:rPr>
          <w:rFonts w:ascii="Times New Roman" w:hAnsi="Times New Roman" w:cs="Times New Roman"/>
          <w:i/>
          <w:color w:val="000000" w:themeColor="text1"/>
          <w:sz w:val="24"/>
          <w:szCs w:val="24"/>
        </w:rPr>
        <w:t>substituted</w:t>
      </w:r>
      <w:proofErr w:type="spellEnd"/>
      <w:r w:rsidRPr="00643124">
        <w:rPr>
          <w:rFonts w:ascii="Times New Roman" w:hAnsi="Times New Roman" w:cs="Times New Roman"/>
          <w:i/>
          <w:color w:val="000000" w:themeColor="text1"/>
          <w:sz w:val="24"/>
          <w:szCs w:val="24"/>
        </w:rPr>
        <w:t xml:space="preserve"> </w:t>
      </w:r>
      <w:proofErr w:type="spellStart"/>
      <w:r w:rsidRPr="00643124">
        <w:rPr>
          <w:rFonts w:ascii="Times New Roman" w:hAnsi="Times New Roman" w:cs="Times New Roman"/>
          <w:i/>
          <w:color w:val="000000" w:themeColor="text1"/>
          <w:sz w:val="24"/>
          <w:szCs w:val="24"/>
        </w:rPr>
        <w:t>judgment</w:t>
      </w:r>
      <w:proofErr w:type="spellEnd"/>
      <w:r w:rsidRPr="00643124">
        <w:rPr>
          <w:rFonts w:ascii="Times New Roman" w:hAnsi="Times New Roman" w:cs="Times New Roman"/>
          <w:i/>
          <w:color w:val="000000" w:themeColor="text1"/>
          <w:sz w:val="24"/>
          <w:szCs w:val="24"/>
        </w:rPr>
        <w:t xml:space="preserve"> </w:t>
      </w:r>
      <w:proofErr w:type="spellStart"/>
      <w:r w:rsidRPr="00643124">
        <w:rPr>
          <w:rFonts w:ascii="Times New Roman" w:hAnsi="Times New Roman" w:cs="Times New Roman"/>
          <w:i/>
          <w:color w:val="000000" w:themeColor="text1"/>
          <w:sz w:val="24"/>
          <w:szCs w:val="24"/>
        </w:rPr>
        <w:t>model</w:t>
      </w:r>
      <w:proofErr w:type="spellEnd"/>
      <w:r w:rsidRPr="00FF11F1">
        <w:rPr>
          <w:rFonts w:ascii="Times New Roman" w:hAnsi="Times New Roman" w:cs="Times New Roman"/>
          <w:color w:val="000000" w:themeColor="text1"/>
          <w:sz w:val="24"/>
          <w:szCs w:val="24"/>
        </w:rPr>
        <w:t>), mis annab eestkostjale õiguse otsustada puudega inimese eest. Seejuures tuleb eestkostjal kaaluda eestkostetava väljendatud soove ja väärtusi ning alati tegutseda ees</w:t>
      </w:r>
      <w:r w:rsidR="002B2B28" w:rsidRPr="00FF11F1">
        <w:rPr>
          <w:rFonts w:ascii="Times New Roman" w:hAnsi="Times New Roman" w:cs="Times New Roman"/>
          <w:color w:val="000000" w:themeColor="text1"/>
          <w:sz w:val="24"/>
          <w:szCs w:val="24"/>
        </w:rPr>
        <w:t xml:space="preserve">tkostetava parimates huvides. </w:t>
      </w:r>
      <w:r w:rsidR="002B2B28" w:rsidRPr="00FF11F1">
        <w:rPr>
          <w:rStyle w:val="Allmrkuseviide"/>
          <w:rFonts w:ascii="Times New Roman" w:hAnsi="Times New Roman" w:cs="Times New Roman"/>
          <w:color w:val="000000" w:themeColor="text1"/>
          <w:sz w:val="24"/>
          <w:szCs w:val="24"/>
        </w:rPr>
        <w:footnoteReference w:id="42"/>
      </w:r>
    </w:p>
    <w:p w14:paraId="088426B4" w14:textId="0C50CD5F" w:rsidR="00C42FB5" w:rsidRPr="00FF11F1" w:rsidRDefault="00C42FB5"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Konventsiooni ratifitseerimine rõhutab vajadust liikuda asendatud otsustamise põhimõttelt toetatud otsustamise põhimõtte (</w:t>
      </w:r>
      <w:proofErr w:type="spellStart"/>
      <w:r w:rsidRPr="00643124">
        <w:rPr>
          <w:rFonts w:ascii="Times New Roman" w:hAnsi="Times New Roman" w:cs="Times New Roman"/>
          <w:i/>
          <w:color w:val="000000" w:themeColor="text1"/>
          <w:sz w:val="24"/>
          <w:szCs w:val="24"/>
        </w:rPr>
        <w:t>supported</w:t>
      </w:r>
      <w:proofErr w:type="spellEnd"/>
      <w:r w:rsidRPr="00643124">
        <w:rPr>
          <w:rFonts w:ascii="Times New Roman" w:hAnsi="Times New Roman" w:cs="Times New Roman"/>
          <w:i/>
          <w:color w:val="000000" w:themeColor="text1"/>
          <w:sz w:val="24"/>
          <w:szCs w:val="24"/>
        </w:rPr>
        <w:t xml:space="preserve"> </w:t>
      </w:r>
      <w:proofErr w:type="spellStart"/>
      <w:r w:rsidRPr="00643124">
        <w:rPr>
          <w:rFonts w:ascii="Times New Roman" w:hAnsi="Times New Roman" w:cs="Times New Roman"/>
          <w:i/>
          <w:color w:val="000000" w:themeColor="text1"/>
          <w:sz w:val="24"/>
          <w:szCs w:val="24"/>
        </w:rPr>
        <w:t>decision-making</w:t>
      </w:r>
      <w:proofErr w:type="spellEnd"/>
      <w:r w:rsidRPr="00643124">
        <w:rPr>
          <w:rFonts w:ascii="Times New Roman" w:hAnsi="Times New Roman" w:cs="Times New Roman"/>
          <w:i/>
          <w:color w:val="000000" w:themeColor="text1"/>
          <w:sz w:val="24"/>
          <w:szCs w:val="24"/>
        </w:rPr>
        <w:t xml:space="preserve"> </w:t>
      </w:r>
      <w:proofErr w:type="spellStart"/>
      <w:r w:rsidRPr="00643124">
        <w:rPr>
          <w:rFonts w:ascii="Times New Roman" w:hAnsi="Times New Roman" w:cs="Times New Roman"/>
          <w:i/>
          <w:color w:val="000000" w:themeColor="text1"/>
          <w:sz w:val="24"/>
          <w:szCs w:val="24"/>
        </w:rPr>
        <w:t>model</w:t>
      </w:r>
      <w:proofErr w:type="spellEnd"/>
      <w:r w:rsidRPr="00FF11F1">
        <w:rPr>
          <w:rFonts w:ascii="Times New Roman" w:hAnsi="Times New Roman" w:cs="Times New Roman"/>
          <w:color w:val="000000" w:themeColor="text1"/>
          <w:sz w:val="24"/>
          <w:szCs w:val="24"/>
        </w:rPr>
        <w:t xml:space="preserve">) suunas, mis </w:t>
      </w:r>
      <w:r w:rsidR="002B2B28" w:rsidRPr="00FF11F1">
        <w:rPr>
          <w:rFonts w:ascii="Times New Roman" w:hAnsi="Times New Roman" w:cs="Times New Roman"/>
          <w:color w:val="000000" w:themeColor="text1"/>
          <w:sz w:val="24"/>
          <w:szCs w:val="24"/>
        </w:rPr>
        <w:t>väärtustab puudega inimese auto</w:t>
      </w:r>
      <w:r w:rsidRPr="00FF11F1">
        <w:rPr>
          <w:rFonts w:ascii="Times New Roman" w:hAnsi="Times New Roman" w:cs="Times New Roman"/>
          <w:color w:val="000000" w:themeColor="text1"/>
          <w:sz w:val="24"/>
          <w:szCs w:val="24"/>
        </w:rPr>
        <w:t xml:space="preserve">noomsust ja otsustusõigust. </w:t>
      </w:r>
      <w:r w:rsidR="00810904" w:rsidRPr="00FF11F1">
        <w:rPr>
          <w:rStyle w:val="Allmrkuseviide"/>
          <w:rFonts w:ascii="Times New Roman" w:hAnsi="Times New Roman" w:cs="Times New Roman"/>
          <w:color w:val="000000" w:themeColor="text1"/>
          <w:sz w:val="24"/>
          <w:szCs w:val="24"/>
        </w:rPr>
        <w:footnoteReference w:id="43"/>
      </w:r>
      <w:r w:rsidR="00810904"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 xml:space="preserve">Puudega inimene ise saab otsustada, kuid otsusega kaasnevaid seoseid ja tagajärgi selgitavad talle abistajad, tänu millele välditakse otsuste tegemist näiliselt „isiku paremate huvide“ nimel. </w:t>
      </w:r>
      <w:r w:rsidR="002B2B28" w:rsidRPr="00FF11F1">
        <w:rPr>
          <w:rStyle w:val="Allmrkuseviide"/>
          <w:rFonts w:ascii="Times New Roman" w:hAnsi="Times New Roman" w:cs="Times New Roman"/>
          <w:color w:val="000000" w:themeColor="text1"/>
          <w:sz w:val="24"/>
          <w:szCs w:val="24"/>
        </w:rPr>
        <w:footnoteReference w:id="44"/>
      </w:r>
      <w:r w:rsidR="002B2B28"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Täieliku teo- ja õigusvõime piiramisega asendatud otsustamise põhimõtt</w:t>
      </w:r>
      <w:r w:rsidR="00810904" w:rsidRPr="00FF11F1">
        <w:rPr>
          <w:rFonts w:ascii="Times New Roman" w:hAnsi="Times New Roman" w:cs="Times New Roman"/>
          <w:color w:val="000000" w:themeColor="text1"/>
          <w:sz w:val="24"/>
          <w:szCs w:val="24"/>
        </w:rPr>
        <w:t>el võetakse inimeselt ära otsus</w:t>
      </w:r>
      <w:r w:rsidRPr="00FF11F1">
        <w:rPr>
          <w:rFonts w:ascii="Times New Roman" w:hAnsi="Times New Roman" w:cs="Times New Roman"/>
          <w:color w:val="000000" w:themeColor="text1"/>
          <w:sz w:val="24"/>
          <w:szCs w:val="24"/>
        </w:rPr>
        <w:t>tusõigus oma elu ja ühiskonda puudutavates küsimustes.</w:t>
      </w:r>
    </w:p>
    <w:p w14:paraId="75B02B2A" w14:textId="44CD3F89" w:rsidR="00C419CC" w:rsidRPr="00FF11F1" w:rsidRDefault="00C42FB5"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Kokkuvõtteks võib Eesti eestkostesüs</w:t>
      </w:r>
      <w:r w:rsidR="00810904" w:rsidRPr="00FF11F1">
        <w:rPr>
          <w:rFonts w:ascii="Times New Roman" w:hAnsi="Times New Roman" w:cs="Times New Roman"/>
          <w:color w:val="000000" w:themeColor="text1"/>
          <w:sz w:val="24"/>
          <w:szCs w:val="24"/>
        </w:rPr>
        <w:t>teemi kohta öelda, et ehkki keh</w:t>
      </w:r>
      <w:r w:rsidRPr="00FF11F1">
        <w:rPr>
          <w:rFonts w:ascii="Times New Roman" w:hAnsi="Times New Roman" w:cs="Times New Roman"/>
          <w:color w:val="000000" w:themeColor="text1"/>
          <w:sz w:val="24"/>
          <w:szCs w:val="24"/>
        </w:rPr>
        <w:t>tiv õigus seab esikohale eestkostetava õigused ja huvid, siis pra</w:t>
      </w:r>
      <w:r w:rsidR="00643124">
        <w:rPr>
          <w:rFonts w:ascii="Times New Roman" w:hAnsi="Times New Roman" w:cs="Times New Roman"/>
          <w:color w:val="000000" w:themeColor="text1"/>
          <w:sz w:val="24"/>
          <w:szCs w:val="24"/>
        </w:rPr>
        <w:t>ktika näitab, et isiku õigusvõi</w:t>
      </w:r>
      <w:r w:rsidRPr="00FF11F1">
        <w:rPr>
          <w:rFonts w:ascii="Times New Roman" w:hAnsi="Times New Roman" w:cs="Times New Roman"/>
          <w:color w:val="000000" w:themeColor="text1"/>
          <w:sz w:val="24"/>
          <w:szCs w:val="24"/>
        </w:rPr>
        <w:t>me ja teovõime teostamist ei s</w:t>
      </w:r>
      <w:r w:rsidR="00C419CC" w:rsidRPr="00FF11F1">
        <w:rPr>
          <w:rFonts w:ascii="Times New Roman" w:hAnsi="Times New Roman" w:cs="Times New Roman"/>
          <w:color w:val="000000" w:themeColor="text1"/>
          <w:sz w:val="24"/>
          <w:szCs w:val="24"/>
        </w:rPr>
        <w:t>aa konventsiooni tähenduses kir</w:t>
      </w:r>
      <w:r w:rsidRPr="00FF11F1">
        <w:rPr>
          <w:rFonts w:ascii="Times New Roman" w:hAnsi="Times New Roman" w:cs="Times New Roman"/>
          <w:color w:val="000000" w:themeColor="text1"/>
          <w:sz w:val="24"/>
          <w:szCs w:val="24"/>
        </w:rPr>
        <w:t>jeldada kui läbivalt inimõiguste</w:t>
      </w:r>
      <w:r w:rsidR="00810904"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keskse lähenemisega süste</w:t>
      </w:r>
      <w:r w:rsidR="00A917ED">
        <w:rPr>
          <w:rFonts w:ascii="Times New Roman" w:hAnsi="Times New Roman" w:cs="Times New Roman"/>
          <w:color w:val="000000" w:themeColor="text1"/>
          <w:sz w:val="24"/>
          <w:szCs w:val="24"/>
        </w:rPr>
        <w:t>emi.</w:t>
      </w:r>
    </w:p>
    <w:p w14:paraId="6DCC3B7C" w14:textId="2BCD36AB" w:rsidR="002B2B28" w:rsidRPr="00FF11F1" w:rsidRDefault="002B2B28" w:rsidP="00DA71F1">
      <w:pPr>
        <w:spacing w:line="336" w:lineRule="auto"/>
        <w:rPr>
          <w:rFonts w:ascii="Times New Roman" w:hAnsi="Times New Roman" w:cs="Times New Roman"/>
          <w:b/>
          <w:color w:val="000000" w:themeColor="text1"/>
          <w:sz w:val="24"/>
          <w:szCs w:val="24"/>
        </w:rPr>
      </w:pPr>
      <w:r w:rsidRPr="00FF11F1">
        <w:rPr>
          <w:rFonts w:ascii="Times New Roman" w:hAnsi="Times New Roman" w:cs="Times New Roman"/>
          <w:b/>
          <w:color w:val="000000" w:themeColor="text1"/>
          <w:sz w:val="24"/>
          <w:szCs w:val="24"/>
        </w:rPr>
        <w:t>SOOVITUSED:</w:t>
      </w:r>
    </w:p>
    <w:p w14:paraId="0274D197" w14:textId="77777777" w:rsidR="00C419CC" w:rsidRPr="00FF11F1" w:rsidRDefault="00C419CC"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Luua alused (seadusandlus, korralduslikud ehk soovituslikud juhised) liikumaks asendatud otsustamise põhimõttelt toetatud otsustamise põhimõttele.</w:t>
      </w:r>
    </w:p>
    <w:p w14:paraId="56992D8D" w14:textId="77777777" w:rsidR="00C419CC" w:rsidRPr="00FF11F1" w:rsidRDefault="00C419CC"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Kaaluda konventsiooni ratifitseerimisega sätestatud deklaratsiooni tagasivõtmist.</w:t>
      </w:r>
    </w:p>
    <w:p w14:paraId="4D754DB2" w14:textId="77E4BF8A" w:rsidR="00C419CC" w:rsidRPr="00FF11F1" w:rsidRDefault="00C419CC"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Koguda ja avaldada järjepidevalt statistikat eestkoste seadmise kohta (sh eestkoste seadmi</w:t>
      </w:r>
      <w:r w:rsidR="00810904" w:rsidRPr="00FF11F1">
        <w:rPr>
          <w:rFonts w:ascii="Times New Roman" w:hAnsi="Times New Roman" w:cs="Times New Roman"/>
          <w:color w:val="000000" w:themeColor="text1"/>
          <w:sz w:val="24"/>
          <w:szCs w:val="24"/>
        </w:rPr>
        <w:t>ste arv, andmed eestkoste ulatu</w:t>
      </w:r>
      <w:r w:rsidRPr="00FF11F1">
        <w:rPr>
          <w:rFonts w:ascii="Times New Roman" w:hAnsi="Times New Roman" w:cs="Times New Roman"/>
          <w:color w:val="000000" w:themeColor="text1"/>
          <w:sz w:val="24"/>
          <w:szCs w:val="24"/>
        </w:rPr>
        <w:t>se, tähtaja ning eestkostjaks määratud isikute kohta).</w:t>
      </w:r>
    </w:p>
    <w:p w14:paraId="28327D7B" w14:textId="5CAB0620" w:rsidR="00C419CC" w:rsidRPr="00FF11F1" w:rsidRDefault="00C419CC" w:rsidP="00DA71F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lastRenderedPageBreak/>
        <w:t>•</w:t>
      </w:r>
      <w:r w:rsidRPr="00FF11F1">
        <w:rPr>
          <w:rFonts w:ascii="Times New Roman" w:hAnsi="Times New Roman" w:cs="Times New Roman"/>
          <w:color w:val="000000" w:themeColor="text1"/>
          <w:sz w:val="24"/>
          <w:szCs w:val="24"/>
        </w:rPr>
        <w:tab/>
        <w:t>Viia läbi teavitustegevusi vaim</w:t>
      </w:r>
      <w:r w:rsidR="00810904" w:rsidRPr="00FF11F1">
        <w:rPr>
          <w:rFonts w:ascii="Times New Roman" w:hAnsi="Times New Roman" w:cs="Times New Roman"/>
          <w:color w:val="000000" w:themeColor="text1"/>
          <w:sz w:val="24"/>
          <w:szCs w:val="24"/>
        </w:rPr>
        <w:t>sest tervisest ja intellektipuu</w:t>
      </w:r>
      <w:r w:rsidRPr="00FF11F1">
        <w:rPr>
          <w:rFonts w:ascii="Times New Roman" w:hAnsi="Times New Roman" w:cs="Times New Roman"/>
          <w:color w:val="000000" w:themeColor="text1"/>
          <w:sz w:val="24"/>
          <w:szCs w:val="24"/>
        </w:rPr>
        <w:t xml:space="preserve">dest, edendamaks ühiskonnas </w:t>
      </w:r>
      <w:r w:rsidR="00810904" w:rsidRPr="00FF11F1">
        <w:rPr>
          <w:rFonts w:ascii="Times New Roman" w:hAnsi="Times New Roman" w:cs="Times New Roman"/>
          <w:color w:val="000000" w:themeColor="text1"/>
          <w:sz w:val="24"/>
          <w:szCs w:val="24"/>
        </w:rPr>
        <w:t>tolerantsust psüühika- ja käitu</w:t>
      </w:r>
      <w:r w:rsidRPr="00FF11F1">
        <w:rPr>
          <w:rFonts w:ascii="Times New Roman" w:hAnsi="Times New Roman" w:cs="Times New Roman"/>
          <w:color w:val="000000" w:themeColor="text1"/>
          <w:sz w:val="24"/>
          <w:szCs w:val="24"/>
        </w:rPr>
        <w:t>mishäiretega inimeste avalikus kogukonnas osalemise suhtes.</w:t>
      </w:r>
    </w:p>
    <w:p w14:paraId="3404AD07" w14:textId="77777777" w:rsidR="00681676" w:rsidRPr="00FF11F1" w:rsidRDefault="00681676" w:rsidP="00C419CC">
      <w:pPr>
        <w:rPr>
          <w:rFonts w:ascii="Times New Roman" w:hAnsi="Times New Roman" w:cs="Times New Roman"/>
          <w:color w:val="000000" w:themeColor="text1"/>
          <w:sz w:val="24"/>
          <w:szCs w:val="24"/>
        </w:rPr>
      </w:pPr>
    </w:p>
    <w:p w14:paraId="326EBB1D" w14:textId="77777777" w:rsidR="00681676" w:rsidRPr="00FF11F1" w:rsidRDefault="00681676">
      <w:pPr>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br w:type="page"/>
      </w:r>
    </w:p>
    <w:p w14:paraId="5D0D0BA5" w14:textId="77777777" w:rsidR="00681676" w:rsidRPr="00FF11F1" w:rsidRDefault="00681676" w:rsidP="001C0BA0">
      <w:pPr>
        <w:pStyle w:val="Pealkiri1"/>
        <w:rPr>
          <w:rStyle w:val="fontstyle01"/>
          <w:rFonts w:ascii="Times New Roman" w:hAnsi="Times New Roman" w:cs="Times New Roman"/>
          <w:color w:val="2F5496" w:themeColor="accent1" w:themeShade="BF"/>
        </w:rPr>
      </w:pPr>
      <w:bookmarkStart w:id="27" w:name="_Toc5351185"/>
      <w:r w:rsidRPr="00FF11F1">
        <w:rPr>
          <w:rStyle w:val="fontstyle01"/>
          <w:rFonts w:ascii="Times New Roman" w:hAnsi="Times New Roman" w:cs="Times New Roman"/>
          <w:color w:val="2F5496" w:themeColor="accent1" w:themeShade="BF"/>
        </w:rPr>
        <w:lastRenderedPageBreak/>
        <w:t>Artikkel 14 vabadus ja isikupuutumatus</w:t>
      </w:r>
      <w:bookmarkEnd w:id="27"/>
    </w:p>
    <w:p w14:paraId="5884970D" w14:textId="77777777" w:rsidR="00681676" w:rsidRPr="00FF11F1" w:rsidRDefault="00681676" w:rsidP="00681676">
      <w:pPr>
        <w:rPr>
          <w:rFonts w:ascii="Times New Roman" w:hAnsi="Times New Roman" w:cs="Times New Roman"/>
          <w:sz w:val="24"/>
          <w:szCs w:val="24"/>
        </w:rPr>
      </w:pPr>
    </w:p>
    <w:p w14:paraId="3A463537" w14:textId="696DEEFC" w:rsidR="00681676" w:rsidRPr="00FF11F1" w:rsidRDefault="00681676" w:rsidP="00DA71F1">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Põhiseaduse kohaselt on igaühel õigus vabadusele ja isikupuutumatusele ning</w:t>
      </w:r>
      <w:r w:rsidR="005B01D0" w:rsidRPr="00FF11F1">
        <w:rPr>
          <w:rFonts w:ascii="Times New Roman" w:hAnsi="Times New Roman" w:cs="Times New Roman"/>
          <w:sz w:val="24"/>
          <w:szCs w:val="24"/>
        </w:rPr>
        <w:t xml:space="preserve"> </w:t>
      </w:r>
      <w:r w:rsidRPr="00FF11F1">
        <w:rPr>
          <w:rFonts w:ascii="Times New Roman" w:hAnsi="Times New Roman" w:cs="Times New Roman"/>
          <w:sz w:val="24"/>
          <w:szCs w:val="24"/>
        </w:rPr>
        <w:t>vabaduse võib võtta ainult seaduses sätestatud juhtudel ja korra</w:t>
      </w:r>
      <w:r w:rsidR="005B01D0" w:rsidRPr="00FF11F1">
        <w:rPr>
          <w:rFonts w:ascii="Times New Roman" w:hAnsi="Times New Roman" w:cs="Times New Roman"/>
          <w:sz w:val="24"/>
          <w:szCs w:val="24"/>
        </w:rPr>
        <w:t>l</w:t>
      </w:r>
      <w:r w:rsidRPr="00FF11F1">
        <w:rPr>
          <w:rFonts w:ascii="Times New Roman" w:hAnsi="Times New Roman" w:cs="Times New Roman"/>
          <w:sz w:val="24"/>
          <w:szCs w:val="24"/>
        </w:rPr>
        <w:t xml:space="preserve"> nakkushaige, vaimuhaige,</w:t>
      </w:r>
      <w:r w:rsidR="005B01D0" w:rsidRPr="00FF11F1">
        <w:rPr>
          <w:rFonts w:ascii="Times New Roman" w:hAnsi="Times New Roman" w:cs="Times New Roman"/>
          <w:sz w:val="24"/>
          <w:szCs w:val="24"/>
        </w:rPr>
        <w:t xml:space="preserve"> </w:t>
      </w:r>
      <w:r w:rsidRPr="00FF11F1">
        <w:rPr>
          <w:rFonts w:ascii="Times New Roman" w:hAnsi="Times New Roman" w:cs="Times New Roman"/>
          <w:sz w:val="24"/>
          <w:szCs w:val="24"/>
        </w:rPr>
        <w:t>alkohooliku või narkomaani kinnipidamiseks, kui ta on endale või teistele ohtlik.</w:t>
      </w:r>
      <w:r w:rsidR="005B01D0" w:rsidRPr="00FF11F1">
        <w:rPr>
          <w:rFonts w:ascii="Times New Roman" w:hAnsi="Times New Roman" w:cs="Times New Roman"/>
          <w:sz w:val="24"/>
          <w:szCs w:val="24"/>
        </w:rPr>
        <w:t xml:space="preserve"> </w:t>
      </w:r>
      <w:r w:rsidR="005B01D0" w:rsidRPr="00FF11F1">
        <w:rPr>
          <w:rFonts w:ascii="Times New Roman" w:hAnsi="Times New Roman" w:cs="Times New Roman"/>
          <w:sz w:val="24"/>
          <w:szCs w:val="24"/>
          <w:vertAlign w:val="superscript"/>
        </w:rPr>
        <w:fldChar w:fldCharType="begin"/>
      </w:r>
      <w:r w:rsidR="005B01D0" w:rsidRPr="00FF11F1">
        <w:rPr>
          <w:rFonts w:ascii="Times New Roman" w:hAnsi="Times New Roman" w:cs="Times New Roman"/>
          <w:sz w:val="24"/>
          <w:szCs w:val="24"/>
          <w:vertAlign w:val="superscript"/>
        </w:rPr>
        <w:instrText xml:space="preserve"> NOTEREF _Ref4156211 \h  \* MERGEFORMAT </w:instrText>
      </w:r>
      <w:r w:rsidR="005B01D0" w:rsidRPr="00FF11F1">
        <w:rPr>
          <w:rFonts w:ascii="Times New Roman" w:hAnsi="Times New Roman" w:cs="Times New Roman"/>
          <w:sz w:val="24"/>
          <w:szCs w:val="24"/>
          <w:vertAlign w:val="superscript"/>
        </w:rPr>
      </w:r>
      <w:r w:rsidR="005B01D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5</w:t>
      </w:r>
      <w:r w:rsidR="005B01D0" w:rsidRPr="00FF11F1">
        <w:rPr>
          <w:rFonts w:ascii="Times New Roman" w:hAnsi="Times New Roman" w:cs="Times New Roman"/>
          <w:sz w:val="24"/>
          <w:szCs w:val="24"/>
          <w:vertAlign w:val="superscript"/>
        </w:rPr>
        <w:fldChar w:fldCharType="end"/>
      </w:r>
    </w:p>
    <w:p w14:paraId="32744FC1" w14:textId="77777777" w:rsidR="00681676" w:rsidRPr="00FF11F1" w:rsidRDefault="00681676" w:rsidP="00DA71F1">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Psühhiaatrilist abi osutatakse psühhiaatrilise abi seaduse (</w:t>
      </w:r>
      <w:proofErr w:type="spellStart"/>
      <w:r w:rsidRPr="00FF11F1">
        <w:rPr>
          <w:rFonts w:ascii="Times New Roman" w:hAnsi="Times New Roman" w:cs="Times New Roman"/>
          <w:sz w:val="24"/>
          <w:szCs w:val="24"/>
        </w:rPr>
        <w:t>PsAS</w:t>
      </w:r>
      <w:proofErr w:type="spellEnd"/>
      <w:r w:rsidRPr="00FF11F1">
        <w:rPr>
          <w:rFonts w:ascii="Times New Roman" w:hAnsi="Times New Roman" w:cs="Times New Roman"/>
          <w:sz w:val="24"/>
          <w:szCs w:val="24"/>
        </w:rPr>
        <w:t>) alusel. Tahtest olenematule psühhiaatrilise ravile  määramist reguleerib Tsiviilkohtumenetluse seadustik (</w:t>
      </w:r>
      <w:proofErr w:type="spellStart"/>
      <w:r w:rsidRPr="00FF11F1">
        <w:rPr>
          <w:rFonts w:ascii="Times New Roman" w:hAnsi="Times New Roman" w:cs="Times New Roman"/>
          <w:sz w:val="24"/>
          <w:szCs w:val="24"/>
        </w:rPr>
        <w:t>TsMS</w:t>
      </w:r>
      <w:proofErr w:type="spellEnd"/>
      <w:r w:rsidRPr="00FF11F1">
        <w:rPr>
          <w:rFonts w:ascii="Times New Roman" w:hAnsi="Times New Roman" w:cs="Times New Roman"/>
          <w:sz w:val="24"/>
          <w:szCs w:val="24"/>
        </w:rPr>
        <w:t>), sundravile määramist Kriminaalmenetluse seadustik (</w:t>
      </w:r>
      <w:proofErr w:type="spellStart"/>
      <w:r w:rsidRPr="00FF11F1">
        <w:rPr>
          <w:rFonts w:ascii="Times New Roman" w:hAnsi="Times New Roman" w:cs="Times New Roman"/>
          <w:sz w:val="24"/>
          <w:szCs w:val="24"/>
        </w:rPr>
        <w:t>KrMs</w:t>
      </w:r>
      <w:proofErr w:type="spellEnd"/>
      <w:r w:rsidRPr="00FF11F1">
        <w:rPr>
          <w:rFonts w:ascii="Times New Roman" w:hAnsi="Times New Roman" w:cs="Times New Roman"/>
          <w:sz w:val="24"/>
          <w:szCs w:val="24"/>
        </w:rPr>
        <w:t xml:space="preserve">) ja hoolekandeasutusse paigutamist Sotsiaalhoolekande seadus (SHS).  </w:t>
      </w:r>
    </w:p>
    <w:p w14:paraId="3324719C" w14:textId="17E28242" w:rsidR="00681676" w:rsidRPr="00FF11F1" w:rsidRDefault="00681676" w:rsidP="00DA71F1">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Aastas paigutatakse tahtest olenematule ravile keskmiselt 2500-3000 juhtumil sh esineb sundravi</w:t>
      </w:r>
      <w:r w:rsidR="004F050A">
        <w:rPr>
          <w:rFonts w:ascii="Times New Roman" w:hAnsi="Times New Roman" w:cs="Times New Roman"/>
          <w:sz w:val="24"/>
          <w:szCs w:val="24"/>
        </w:rPr>
        <w:t xml:space="preserve"> juhtumeid ligikaudu 130-180. </w:t>
      </w:r>
      <w:r w:rsidR="005B01D0" w:rsidRPr="00FF11F1">
        <w:rPr>
          <w:rStyle w:val="Allmrkuseviide"/>
          <w:rFonts w:ascii="Times New Roman" w:hAnsi="Times New Roman" w:cs="Times New Roman"/>
          <w:sz w:val="24"/>
          <w:szCs w:val="24"/>
        </w:rPr>
        <w:footnoteReference w:id="45"/>
      </w:r>
    </w:p>
    <w:p w14:paraId="182746FD" w14:textId="2E3B2C59" w:rsidR="00681676" w:rsidRPr="00FF11F1" w:rsidRDefault="00681676" w:rsidP="00DA71F1">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 xml:space="preserve">Riigikohtu hinnangul on probleemne isikute kinnisesse asutusse paigutamine esialgse õiguskaitse raames. </w:t>
      </w:r>
      <w:proofErr w:type="spellStart"/>
      <w:r w:rsidRPr="00FF11F1">
        <w:rPr>
          <w:rFonts w:ascii="Times New Roman" w:hAnsi="Times New Roman" w:cs="Times New Roman"/>
          <w:sz w:val="24"/>
          <w:szCs w:val="24"/>
        </w:rPr>
        <w:t>TsMS</w:t>
      </w:r>
      <w:proofErr w:type="spellEnd"/>
      <w:r w:rsidRPr="00FF11F1">
        <w:rPr>
          <w:rFonts w:ascii="Times New Roman" w:hAnsi="Times New Roman" w:cs="Times New Roman"/>
          <w:sz w:val="24"/>
          <w:szCs w:val="24"/>
        </w:rPr>
        <w:t xml:space="preserve"> § 534 lg 5 alusel võib esialgse õiguskaitset rakendada kuni neli päeva alates isiku kinnisesse asutusse paigutamisest ilma asjast puudutatud isikuid ära kuulamata, esindajat määramata ning ekspertiisi läbi viimata lähtudes eeldusest, et esialgsele õiguskaitsele järgneb põhimenetlus. Pärast isiku </w:t>
      </w:r>
      <w:proofErr w:type="spellStart"/>
      <w:r w:rsidRPr="00FF11F1">
        <w:rPr>
          <w:rFonts w:ascii="Times New Roman" w:hAnsi="Times New Roman" w:cs="Times New Roman"/>
          <w:sz w:val="24"/>
          <w:szCs w:val="24"/>
        </w:rPr>
        <w:t>ärakuulamist</w:t>
      </w:r>
      <w:proofErr w:type="spellEnd"/>
      <w:r w:rsidRPr="00FF11F1">
        <w:rPr>
          <w:rFonts w:ascii="Times New Roman" w:hAnsi="Times New Roman" w:cs="Times New Roman"/>
          <w:sz w:val="24"/>
          <w:szCs w:val="24"/>
        </w:rPr>
        <w:t xml:space="preserve"> on kohtul õigus pikendada esialgset õiguskaitset vajadusel kuni 40 päevani, kui see on ilmselgelt vajalik ka psühhiaatri või muu pädeva arsti arvates. Riigikohtu hinnangul ei vasta  seaduse mõttele olukord, kus esialgse õiguskaitsele põhimenetlust ei järgnegi, vaid 40 päevaks ravile paigutamise menetlus esialgse õiguskaitse korras jääb ainsaks menetluseks. Lisaks näeb riigikohtu kolleegium esialgse õiguskaitse rakendamisel põhimenetlusena tõsise probleemina eksperdiarvamuse nõude puudumist isiku seisundi kohta, mis on </w:t>
      </w:r>
      <w:proofErr w:type="spellStart"/>
      <w:r w:rsidRPr="00FF11F1">
        <w:rPr>
          <w:rFonts w:ascii="Times New Roman" w:hAnsi="Times New Roman" w:cs="Times New Roman"/>
          <w:sz w:val="24"/>
          <w:szCs w:val="24"/>
        </w:rPr>
        <w:t>Winterwerpi</w:t>
      </w:r>
      <w:proofErr w:type="spellEnd"/>
      <w:r w:rsidRPr="00FF11F1">
        <w:rPr>
          <w:rFonts w:ascii="Times New Roman" w:hAnsi="Times New Roman" w:cs="Times New Roman"/>
          <w:sz w:val="24"/>
          <w:szCs w:val="24"/>
        </w:rPr>
        <w:t xml:space="preserve"> kriteeriumide järgi isiku ebaterve psüühika kindlakstegemiseks vähemalt eelduslikult vajalik.</w:t>
      </w:r>
      <w:bookmarkStart w:id="28" w:name="_Ref4159069"/>
      <w:r w:rsidR="00D6054E" w:rsidRPr="00FF11F1">
        <w:rPr>
          <w:rStyle w:val="Allmrkuseviide"/>
          <w:rFonts w:ascii="Times New Roman" w:hAnsi="Times New Roman" w:cs="Times New Roman"/>
          <w:sz w:val="24"/>
          <w:szCs w:val="24"/>
        </w:rPr>
        <w:footnoteReference w:id="46"/>
      </w:r>
      <w:bookmarkEnd w:id="28"/>
    </w:p>
    <w:p w14:paraId="35DB1F2B" w14:textId="04C96C80" w:rsidR="00073635" w:rsidRPr="00FF11F1" w:rsidRDefault="00073635" w:rsidP="00DA71F1">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Riigikohus on juhtinud tähelepanu ka tõsistele puudujääkidele nii tahtevastast ravi puudutavas seadusandluses kui ka praktikas selle rakendamisel. Praktika näitab, et üldjuhul ei hinnata isiku tahtevastase psühhiaatriahaiglasse paigutamise eeldusi mitte enne isiku tahtevastast hospitaliseerimist, vaid alles pärast seda, kui isikult on vabadus juba võetud. Selline praktika </w:t>
      </w:r>
      <w:r w:rsidRPr="00FF11F1">
        <w:rPr>
          <w:rFonts w:ascii="Times New Roman" w:hAnsi="Times New Roman" w:cs="Times New Roman"/>
          <w:color w:val="000000" w:themeColor="text1"/>
          <w:sz w:val="24"/>
          <w:szCs w:val="24"/>
        </w:rPr>
        <w:lastRenderedPageBreak/>
        <w:t xml:space="preserve">ei ole riigikohtu arvates tihti õigustatud, piirab isikute põhiõigusi ega vasta </w:t>
      </w:r>
      <w:proofErr w:type="spellStart"/>
      <w:r w:rsidRPr="00FF11F1">
        <w:rPr>
          <w:rFonts w:ascii="Times New Roman" w:hAnsi="Times New Roman" w:cs="Times New Roman"/>
          <w:color w:val="000000" w:themeColor="text1"/>
          <w:sz w:val="24"/>
          <w:szCs w:val="24"/>
        </w:rPr>
        <w:t>TsMS</w:t>
      </w:r>
      <w:proofErr w:type="spellEnd"/>
      <w:r w:rsidRPr="00FF11F1">
        <w:rPr>
          <w:rFonts w:ascii="Times New Roman" w:hAnsi="Times New Roman" w:cs="Times New Roman"/>
          <w:color w:val="000000" w:themeColor="text1"/>
          <w:sz w:val="24"/>
          <w:szCs w:val="24"/>
        </w:rPr>
        <w:t xml:space="preserve"> ja </w:t>
      </w:r>
      <w:proofErr w:type="spellStart"/>
      <w:r w:rsidRPr="00FF11F1">
        <w:rPr>
          <w:rFonts w:ascii="Times New Roman" w:hAnsi="Times New Roman" w:cs="Times New Roman"/>
          <w:color w:val="000000" w:themeColor="text1"/>
          <w:sz w:val="24"/>
          <w:szCs w:val="24"/>
        </w:rPr>
        <w:t>PsAS</w:t>
      </w:r>
      <w:proofErr w:type="spellEnd"/>
      <w:r w:rsidRPr="00FF11F1">
        <w:rPr>
          <w:rFonts w:ascii="Times New Roman" w:hAnsi="Times New Roman" w:cs="Times New Roman"/>
          <w:color w:val="000000" w:themeColor="text1"/>
          <w:sz w:val="24"/>
          <w:szCs w:val="24"/>
        </w:rPr>
        <w:t xml:space="preserve"> eesmärgile.</w:t>
      </w:r>
      <w:r w:rsidR="00D6054E" w:rsidRPr="00FF11F1">
        <w:rPr>
          <w:rFonts w:ascii="Times New Roman" w:hAnsi="Times New Roman" w:cs="Times New Roman"/>
          <w:color w:val="000000" w:themeColor="text1"/>
          <w:sz w:val="24"/>
          <w:szCs w:val="24"/>
        </w:rPr>
        <w:t xml:space="preserve"> </w:t>
      </w:r>
      <w:r w:rsidR="00D6054E" w:rsidRPr="00FF11F1">
        <w:rPr>
          <w:rFonts w:ascii="Times New Roman" w:hAnsi="Times New Roman" w:cs="Times New Roman"/>
          <w:color w:val="000000" w:themeColor="text1"/>
          <w:sz w:val="24"/>
          <w:szCs w:val="24"/>
          <w:vertAlign w:val="superscript"/>
        </w:rPr>
        <w:fldChar w:fldCharType="begin"/>
      </w:r>
      <w:r w:rsidR="00D6054E" w:rsidRPr="00FF11F1">
        <w:rPr>
          <w:rFonts w:ascii="Times New Roman" w:hAnsi="Times New Roman" w:cs="Times New Roman"/>
          <w:color w:val="000000" w:themeColor="text1"/>
          <w:sz w:val="24"/>
          <w:szCs w:val="24"/>
          <w:vertAlign w:val="superscript"/>
        </w:rPr>
        <w:instrText xml:space="preserve"> NOTEREF _Ref4159069 \h  \* MERGEFORMAT </w:instrText>
      </w:r>
      <w:r w:rsidR="00D6054E" w:rsidRPr="00FF11F1">
        <w:rPr>
          <w:rFonts w:ascii="Times New Roman" w:hAnsi="Times New Roman" w:cs="Times New Roman"/>
          <w:color w:val="000000" w:themeColor="text1"/>
          <w:sz w:val="24"/>
          <w:szCs w:val="24"/>
          <w:vertAlign w:val="superscript"/>
        </w:rPr>
      </w:r>
      <w:r w:rsidR="00D6054E" w:rsidRPr="00FF11F1">
        <w:rPr>
          <w:rFonts w:ascii="Times New Roman" w:hAnsi="Times New Roman" w:cs="Times New Roman"/>
          <w:color w:val="000000" w:themeColor="text1"/>
          <w:sz w:val="24"/>
          <w:szCs w:val="24"/>
          <w:vertAlign w:val="superscript"/>
        </w:rPr>
        <w:fldChar w:fldCharType="separate"/>
      </w:r>
      <w:r w:rsidR="00BF1588">
        <w:rPr>
          <w:rFonts w:ascii="Times New Roman" w:hAnsi="Times New Roman" w:cs="Times New Roman"/>
          <w:color w:val="000000" w:themeColor="text1"/>
          <w:sz w:val="24"/>
          <w:szCs w:val="24"/>
          <w:vertAlign w:val="superscript"/>
        </w:rPr>
        <w:t>47</w:t>
      </w:r>
      <w:r w:rsidR="00D6054E" w:rsidRPr="00FF11F1">
        <w:rPr>
          <w:rFonts w:ascii="Times New Roman" w:hAnsi="Times New Roman" w:cs="Times New Roman"/>
          <w:color w:val="000000" w:themeColor="text1"/>
          <w:sz w:val="24"/>
          <w:szCs w:val="24"/>
          <w:vertAlign w:val="superscript"/>
        </w:rPr>
        <w:fldChar w:fldCharType="end"/>
      </w:r>
    </w:p>
    <w:p w14:paraId="3247847F" w14:textId="39ECAA11" w:rsidR="00681676" w:rsidRPr="00FF11F1" w:rsidRDefault="00073635" w:rsidP="00DA71F1">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Põhimõtteliseks probleemiks on riigikohtu arvates ka asjaolu, et riik ei ole loonud psüühiliste probleemidega isikutega tegelemiseks sõltumatut ja efektiivset järelevalvesüsteemi, mis tagaks isiku õigeaegse tahtevastasele ravile paigutamise avalduste esitamise. </w:t>
      </w:r>
      <w:proofErr w:type="spellStart"/>
      <w:r w:rsidRPr="00FF11F1">
        <w:rPr>
          <w:rFonts w:ascii="Times New Roman" w:hAnsi="Times New Roman" w:cs="Times New Roman"/>
          <w:color w:val="000000" w:themeColor="text1"/>
          <w:sz w:val="24"/>
          <w:szCs w:val="24"/>
        </w:rPr>
        <w:t>TsMS</w:t>
      </w:r>
      <w:proofErr w:type="spellEnd"/>
      <w:r w:rsidRPr="00FF11F1">
        <w:rPr>
          <w:rFonts w:ascii="Times New Roman" w:hAnsi="Times New Roman" w:cs="Times New Roman"/>
          <w:color w:val="000000" w:themeColor="text1"/>
          <w:sz w:val="24"/>
          <w:szCs w:val="24"/>
        </w:rPr>
        <w:t xml:space="preserve"> § 533 lg-te 1 ja 2 järgi peaks selliseid avaldusi esitama eelkõige kohalikud omavalitsused kui eestkosteorganid ja eestkostjad, </w:t>
      </w:r>
      <w:proofErr w:type="spellStart"/>
      <w:r w:rsidRPr="00FF11F1">
        <w:rPr>
          <w:rFonts w:ascii="Times New Roman" w:hAnsi="Times New Roman" w:cs="Times New Roman"/>
          <w:color w:val="000000" w:themeColor="text1"/>
          <w:sz w:val="24"/>
          <w:szCs w:val="24"/>
        </w:rPr>
        <w:t>PsAS</w:t>
      </w:r>
      <w:proofErr w:type="spellEnd"/>
      <w:r w:rsidRPr="00FF11F1">
        <w:rPr>
          <w:rFonts w:ascii="Times New Roman" w:hAnsi="Times New Roman" w:cs="Times New Roman"/>
          <w:color w:val="000000" w:themeColor="text1"/>
          <w:sz w:val="24"/>
          <w:szCs w:val="24"/>
        </w:rPr>
        <w:t xml:space="preserve"> § 13 lg 1 järgi on selline pädevus aga antud ka psühhiaatriahaigla arstidele. Sisuliselt on riik pannud järelevalvefunktsiooni arstidele, kes aga ei saa seda täita oma ametiseisundist (sama isiku ravi eest vastutajana) tulenevalt sõltumatult ega vastuta ka isi</w:t>
      </w:r>
      <w:r w:rsidR="00D6054E" w:rsidRPr="00FF11F1">
        <w:rPr>
          <w:rFonts w:ascii="Times New Roman" w:hAnsi="Times New Roman" w:cs="Times New Roman"/>
          <w:color w:val="000000" w:themeColor="text1"/>
          <w:sz w:val="24"/>
          <w:szCs w:val="24"/>
        </w:rPr>
        <w:t>ku üldise elukorralduse eest.</w:t>
      </w:r>
      <w:r w:rsidR="00D6054E" w:rsidRPr="00FF11F1">
        <w:rPr>
          <w:rFonts w:ascii="Times New Roman" w:hAnsi="Times New Roman" w:cs="Times New Roman"/>
          <w:color w:val="000000" w:themeColor="text1"/>
          <w:sz w:val="24"/>
          <w:szCs w:val="24"/>
          <w:vertAlign w:val="superscript"/>
        </w:rPr>
        <w:fldChar w:fldCharType="begin"/>
      </w:r>
      <w:r w:rsidR="00D6054E" w:rsidRPr="00FF11F1">
        <w:rPr>
          <w:rFonts w:ascii="Times New Roman" w:hAnsi="Times New Roman" w:cs="Times New Roman"/>
          <w:color w:val="000000" w:themeColor="text1"/>
          <w:sz w:val="24"/>
          <w:szCs w:val="24"/>
          <w:vertAlign w:val="superscript"/>
        </w:rPr>
        <w:instrText xml:space="preserve"> NOTEREF _Ref4159069 \h  \* MERGEFORMAT </w:instrText>
      </w:r>
      <w:r w:rsidR="00D6054E" w:rsidRPr="00FF11F1">
        <w:rPr>
          <w:rFonts w:ascii="Times New Roman" w:hAnsi="Times New Roman" w:cs="Times New Roman"/>
          <w:color w:val="000000" w:themeColor="text1"/>
          <w:sz w:val="24"/>
          <w:szCs w:val="24"/>
          <w:vertAlign w:val="superscript"/>
        </w:rPr>
      </w:r>
      <w:r w:rsidR="00D6054E" w:rsidRPr="00FF11F1">
        <w:rPr>
          <w:rFonts w:ascii="Times New Roman" w:hAnsi="Times New Roman" w:cs="Times New Roman"/>
          <w:color w:val="000000" w:themeColor="text1"/>
          <w:sz w:val="24"/>
          <w:szCs w:val="24"/>
          <w:vertAlign w:val="superscript"/>
        </w:rPr>
        <w:fldChar w:fldCharType="separate"/>
      </w:r>
      <w:r w:rsidR="00BF1588">
        <w:rPr>
          <w:rFonts w:ascii="Times New Roman" w:hAnsi="Times New Roman" w:cs="Times New Roman"/>
          <w:color w:val="000000" w:themeColor="text1"/>
          <w:sz w:val="24"/>
          <w:szCs w:val="24"/>
          <w:vertAlign w:val="superscript"/>
        </w:rPr>
        <w:t>47</w:t>
      </w:r>
      <w:r w:rsidR="00D6054E" w:rsidRPr="00FF11F1">
        <w:rPr>
          <w:rFonts w:ascii="Times New Roman" w:hAnsi="Times New Roman" w:cs="Times New Roman"/>
          <w:color w:val="000000" w:themeColor="text1"/>
          <w:sz w:val="24"/>
          <w:szCs w:val="24"/>
          <w:vertAlign w:val="superscript"/>
        </w:rPr>
        <w:fldChar w:fldCharType="end"/>
      </w:r>
      <w:r w:rsidR="00D6054E" w:rsidRPr="00FF11F1">
        <w:rPr>
          <w:rFonts w:ascii="Times New Roman" w:hAnsi="Times New Roman" w:cs="Times New Roman"/>
          <w:color w:val="000000" w:themeColor="text1"/>
          <w:sz w:val="24"/>
          <w:szCs w:val="24"/>
          <w:vertAlign w:val="superscript"/>
        </w:rPr>
        <w:t xml:space="preserve"> </w:t>
      </w:r>
    </w:p>
    <w:p w14:paraId="7CB2C7BC" w14:textId="24414155" w:rsidR="00073635" w:rsidRPr="00FF11F1" w:rsidRDefault="00073635" w:rsidP="00DA71F1">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Isiku ohtlikkusest endale ja/või teistele sõltub, kas esineb alus isiku paigutamiseks  tahtest olenematule ravile. Samas ei ole mõiste „ohtlik“ üheski seaduses piisavalt selgelt defineeritud, vaid mõistet sisustab eelkõige kohtupraktika. Riigikohtu analüüsi kohaselt on kohtumäärustes isiku ohtlikkust põhjendatud liiga üldsõnaliselt ning sageli on  isiku kinnisesse asutusse paigutamist põhjendatud „haiguskriitika puudumisega“.  </w:t>
      </w:r>
      <w:r w:rsidR="00D6054E" w:rsidRPr="00FF11F1">
        <w:rPr>
          <w:rStyle w:val="Allmrkuseviide"/>
          <w:rFonts w:ascii="Times New Roman" w:hAnsi="Times New Roman" w:cs="Times New Roman"/>
          <w:color w:val="000000" w:themeColor="text1"/>
          <w:sz w:val="24"/>
          <w:szCs w:val="24"/>
        </w:rPr>
        <w:footnoteReference w:id="47"/>
      </w:r>
      <w:r w:rsidR="00D6054E"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Eelkõige saab isiku ohtlikkus väljenduda füüsilises ohus tema enda või teiste isikute elule või tervisele, mh kalduvuses vägivallale või suitsiidile. Asjaolu, et isik ei suuda iseseisvalt oma elu korraldada, ei tähenda iseenesest, et isik on ohtlik iseendale või teistele. Sotsiaalsete oskuste puudumine võib olla ohtlik, kui isik ei ole võimeline sotsiaalseid oskusi (taas)omandama. Isiku sotsiaalseks i</w:t>
      </w:r>
      <w:r w:rsidR="004F050A">
        <w:rPr>
          <w:rFonts w:ascii="Times New Roman" w:hAnsi="Times New Roman" w:cs="Times New Roman"/>
          <w:color w:val="000000" w:themeColor="text1"/>
          <w:sz w:val="24"/>
          <w:szCs w:val="24"/>
        </w:rPr>
        <w:t>ntegreerimiseks ühiskonda näeb S</w:t>
      </w:r>
      <w:r w:rsidRPr="00FF11F1">
        <w:rPr>
          <w:rFonts w:ascii="Times New Roman" w:hAnsi="Times New Roman" w:cs="Times New Roman"/>
          <w:color w:val="000000" w:themeColor="text1"/>
          <w:sz w:val="24"/>
          <w:szCs w:val="24"/>
        </w:rPr>
        <w:t>otsiaalhoolekand</w:t>
      </w:r>
      <w:r w:rsidR="00D6054E" w:rsidRPr="00FF11F1">
        <w:rPr>
          <w:rFonts w:ascii="Times New Roman" w:hAnsi="Times New Roman" w:cs="Times New Roman"/>
          <w:color w:val="000000" w:themeColor="text1"/>
          <w:sz w:val="24"/>
          <w:szCs w:val="24"/>
        </w:rPr>
        <w:t>e seadus ette mitmeid meetmeid</w:t>
      </w:r>
      <w:r w:rsidRPr="00FF11F1">
        <w:rPr>
          <w:rFonts w:ascii="Times New Roman" w:hAnsi="Times New Roman" w:cs="Times New Roman"/>
          <w:color w:val="000000" w:themeColor="text1"/>
          <w:sz w:val="24"/>
          <w:szCs w:val="24"/>
        </w:rPr>
        <w:t xml:space="preserve">. </w:t>
      </w:r>
      <w:r w:rsidR="00D6054E" w:rsidRPr="00FF11F1">
        <w:rPr>
          <w:rStyle w:val="Allmrkuseviide"/>
          <w:rFonts w:ascii="Times New Roman" w:hAnsi="Times New Roman" w:cs="Times New Roman"/>
          <w:color w:val="000000" w:themeColor="text1"/>
          <w:sz w:val="24"/>
          <w:szCs w:val="24"/>
        </w:rPr>
        <w:footnoteReference w:id="48"/>
      </w:r>
      <w:r w:rsidR="00D6054E"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Muude meetmete kohaldamise osas on suur roll kohaliku omavalitsuse poolt pakutavatel teenustel ning et kohaliku omavalitsus oleks kursis oma piirkonna abi vajavate isikutega ning valmis ja suuteline sekkuma ning ennetavalt vajalikke teenuseid pakkuma.</w:t>
      </w:r>
    </w:p>
    <w:p w14:paraId="4D38390C" w14:textId="577E8C81" w:rsidR="00D6054E" w:rsidRPr="00FF11F1" w:rsidRDefault="00073635" w:rsidP="00DA71F1">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Sundravil viibiva isiku õigustega seoses on kohtupraktika pinnal toimunud viimasel aastal olulised arengud.  Näiteks on riigikohus on sedastanud, et isiku seisundit tuleb hinnata määruse tegemise aja seisuga. Kui kohtul tekib kahtlus, et isiku ohtlikkus võib olla oluliselt </w:t>
      </w:r>
      <w:r w:rsidRPr="00FF11F1">
        <w:rPr>
          <w:rFonts w:ascii="Times New Roman" w:hAnsi="Times New Roman" w:cs="Times New Roman"/>
          <w:color w:val="000000" w:themeColor="text1"/>
          <w:sz w:val="24"/>
          <w:szCs w:val="24"/>
        </w:rPr>
        <w:lastRenderedPageBreak/>
        <w:t xml:space="preserve">vähenenud, tuleb määrata uus ekspertiis või hinnata teisi tõendeid, mh kuulata ära menetlusalune isik, et selgitada välja tema tegelik ajakohane vaimne seisund.  </w:t>
      </w:r>
      <w:r w:rsidR="00D6054E" w:rsidRPr="00FF11F1">
        <w:rPr>
          <w:rStyle w:val="Allmrkuseviide"/>
          <w:rFonts w:ascii="Times New Roman" w:hAnsi="Times New Roman" w:cs="Times New Roman"/>
          <w:color w:val="000000" w:themeColor="text1"/>
          <w:sz w:val="24"/>
          <w:szCs w:val="24"/>
        </w:rPr>
        <w:footnoteReference w:id="49"/>
      </w:r>
    </w:p>
    <w:p w14:paraId="757B88EF" w14:textId="68F6556E" w:rsidR="00073635" w:rsidRPr="00FF11F1" w:rsidRDefault="00073635" w:rsidP="00DA71F1">
      <w:pPr>
        <w:spacing w:afterLines="160" w:after="384" w:line="336" w:lineRule="auto"/>
        <w:rPr>
          <w:rFonts w:ascii="Times New Roman" w:hAnsi="Times New Roman" w:cs="Times New Roman"/>
          <w:b/>
          <w:color w:val="000000" w:themeColor="text1"/>
          <w:sz w:val="24"/>
          <w:szCs w:val="24"/>
        </w:rPr>
      </w:pPr>
      <w:r w:rsidRPr="00FF11F1">
        <w:rPr>
          <w:rFonts w:ascii="Times New Roman" w:hAnsi="Times New Roman" w:cs="Times New Roman"/>
          <w:b/>
          <w:color w:val="000000" w:themeColor="text1"/>
          <w:sz w:val="24"/>
          <w:szCs w:val="24"/>
        </w:rPr>
        <w:t>SOOVITUSED</w:t>
      </w:r>
      <w:r w:rsidR="00D6054E" w:rsidRPr="00FF11F1">
        <w:rPr>
          <w:rFonts w:ascii="Times New Roman" w:hAnsi="Times New Roman" w:cs="Times New Roman"/>
          <w:b/>
          <w:color w:val="000000" w:themeColor="text1"/>
          <w:sz w:val="24"/>
          <w:szCs w:val="24"/>
        </w:rPr>
        <w:t>:</w:t>
      </w:r>
    </w:p>
    <w:p w14:paraId="1F413309" w14:textId="62CE6D11"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Koguda, analüüsida ja avaldada  järjepidevalt statistikat tahtest olenematu ravi ja sundravi kohaldamise, pikendamise ja lõpetamise kohta</w:t>
      </w:r>
      <w:r w:rsidR="004F050A">
        <w:rPr>
          <w:rFonts w:ascii="Times New Roman" w:hAnsi="Times New Roman" w:cs="Times New Roman"/>
          <w:color w:val="000000" w:themeColor="text1"/>
          <w:sz w:val="24"/>
          <w:szCs w:val="24"/>
        </w:rPr>
        <w:t>.</w:t>
      </w:r>
    </w:p>
    <w:p w14:paraId="234F9DA3" w14:textId="6911CDFD"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Välja töötada tahtest olenematu psühhiaatrilise abi kontseptsioon, mis  lähtuks psüühiliste erivajadustega inimeste vajadustest.</w:t>
      </w:r>
    </w:p>
    <w:p w14:paraId="405F46FD" w14:textId="786E6A0F"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Töötada kontseptsiooni alusel välja uus psühhiaatrilise abi regulatsioon, mis täpsustab  põhiõiguste piiranguid ja kohtupsühhiaatriat puudutavad sätted nii tahtest olenematu ravi kui sundravi kohaldamisel. </w:t>
      </w:r>
    </w:p>
    <w:p w14:paraId="22332A69" w14:textId="54D498AA"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Töötada välja juhendmaterjal kohtutele ühtse lähenemise tagamiseks psühhiaatrilise sundravi ja tahtest olenematu ravi kohaldamisel (sh õigus </w:t>
      </w:r>
      <w:proofErr w:type="spellStart"/>
      <w:r w:rsidRPr="00FF11F1">
        <w:rPr>
          <w:rFonts w:ascii="Times New Roman" w:hAnsi="Times New Roman" w:cs="Times New Roman"/>
          <w:color w:val="000000" w:themeColor="text1"/>
          <w:sz w:val="24"/>
          <w:szCs w:val="24"/>
        </w:rPr>
        <w:t>ärakuulamisele</w:t>
      </w:r>
      <w:proofErr w:type="spellEnd"/>
      <w:r w:rsidRPr="00FF11F1">
        <w:rPr>
          <w:rFonts w:ascii="Times New Roman" w:hAnsi="Times New Roman" w:cs="Times New Roman"/>
          <w:color w:val="000000" w:themeColor="text1"/>
          <w:sz w:val="24"/>
          <w:szCs w:val="24"/>
        </w:rPr>
        <w:t>, õigus pädevale õiguskaitsele, õigus saada teavet enda kohtuasja kohta).</w:t>
      </w:r>
    </w:p>
    <w:p w14:paraId="1FEEB119" w14:textId="07F3FB81"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Koostada analüüs selgitamaks, kas kehtiv kord, mille kohaselt annab hinnangu statsionaarse sundravi jätkamise vajalikkuse osas isiku raviarst/raviarsti kollee</w:t>
      </w:r>
      <w:r w:rsidR="004F050A">
        <w:rPr>
          <w:rFonts w:ascii="Times New Roman" w:hAnsi="Times New Roman" w:cs="Times New Roman"/>
          <w:color w:val="000000" w:themeColor="text1"/>
          <w:sz w:val="24"/>
          <w:szCs w:val="24"/>
        </w:rPr>
        <w:t>g on õiguspärane ja objektiivne.</w:t>
      </w:r>
      <w:r w:rsidRPr="00FF11F1">
        <w:rPr>
          <w:rFonts w:ascii="Times New Roman" w:hAnsi="Times New Roman" w:cs="Times New Roman"/>
          <w:color w:val="000000" w:themeColor="text1"/>
          <w:sz w:val="24"/>
          <w:szCs w:val="24"/>
        </w:rPr>
        <w:t xml:space="preserve"> </w:t>
      </w:r>
    </w:p>
    <w:p w14:paraId="230CD357" w14:textId="5DC873E0"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Tagada isiku jaoks vähem piiravad sekkumised ja meetmed, arendades selleks sotsiaalteenuseid (alternatiivseid te</w:t>
      </w:r>
      <w:r w:rsidR="004F050A">
        <w:rPr>
          <w:rFonts w:ascii="Times New Roman" w:hAnsi="Times New Roman" w:cs="Times New Roman"/>
          <w:color w:val="000000" w:themeColor="text1"/>
          <w:sz w:val="24"/>
          <w:szCs w:val="24"/>
        </w:rPr>
        <w:t>enuseid) kogukondlikul tasandil.</w:t>
      </w:r>
    </w:p>
    <w:p w14:paraId="3E14807B" w14:textId="0D894608" w:rsidR="00073635" w:rsidRPr="00FF11F1" w:rsidRDefault="00073635" w:rsidP="00DA71F1">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Tagada hoolekandeasutustes viibivatele isikutele nende vajadus</w:t>
      </w:r>
      <w:r w:rsidR="004F050A">
        <w:rPr>
          <w:rFonts w:ascii="Times New Roman" w:hAnsi="Times New Roman" w:cs="Times New Roman"/>
          <w:color w:val="000000" w:themeColor="text1"/>
          <w:sz w:val="24"/>
          <w:szCs w:val="24"/>
        </w:rPr>
        <w:t>tele vastav  kvaliteetne ja juurde</w:t>
      </w:r>
      <w:r w:rsidRPr="00FF11F1">
        <w:rPr>
          <w:rFonts w:ascii="Times New Roman" w:hAnsi="Times New Roman" w:cs="Times New Roman"/>
          <w:color w:val="000000" w:themeColor="text1"/>
          <w:sz w:val="24"/>
          <w:szCs w:val="24"/>
        </w:rPr>
        <w:t>pääsetav tervishoiuteenus, mis välistaks igasuguse klientide seadusele mittevastav</w:t>
      </w:r>
      <w:r w:rsidR="004F050A">
        <w:rPr>
          <w:rFonts w:ascii="Times New Roman" w:hAnsi="Times New Roman" w:cs="Times New Roman"/>
          <w:color w:val="000000" w:themeColor="text1"/>
          <w:sz w:val="24"/>
          <w:szCs w:val="24"/>
        </w:rPr>
        <w:t>a</w:t>
      </w:r>
      <w:r w:rsidRPr="00FF11F1">
        <w:rPr>
          <w:rFonts w:ascii="Times New Roman" w:hAnsi="Times New Roman" w:cs="Times New Roman"/>
          <w:color w:val="000000" w:themeColor="text1"/>
          <w:sz w:val="24"/>
          <w:szCs w:val="24"/>
        </w:rPr>
        <w:t xml:space="preserve"> ohjeldamine ja ravimite loata manustamise. </w:t>
      </w:r>
    </w:p>
    <w:p w14:paraId="560D54DC" w14:textId="276A870C" w:rsidR="00073635" w:rsidRPr="00FF11F1" w:rsidRDefault="00073635" w:rsidP="002111A0">
      <w:pPr>
        <w:pStyle w:val="Loendilik"/>
        <w:numPr>
          <w:ilvl w:val="0"/>
          <w:numId w:val="2"/>
        </w:numPr>
        <w:spacing w:afterLines="160" w:after="384" w:line="336" w:lineRule="auto"/>
        <w:contextualSpacing w:val="0"/>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Koostada praktiline juhis koos heade praktikatega ametnikele (kohtunikud, KOV</w:t>
      </w:r>
      <w:r w:rsidR="00DA71F1"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töötajad, arstid), kes hindavad isiku ohtlikkust tahtest olenematu ravi</w:t>
      </w:r>
      <w:r w:rsidR="005701F0"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kohaldamisel</w:t>
      </w:r>
      <w:r w:rsidR="00D6054E" w:rsidRPr="00FF11F1">
        <w:rPr>
          <w:rFonts w:ascii="Times New Roman" w:hAnsi="Times New Roman" w:cs="Times New Roman"/>
          <w:color w:val="000000" w:themeColor="text1"/>
          <w:sz w:val="24"/>
          <w:szCs w:val="24"/>
        </w:rPr>
        <w:t>.</w:t>
      </w:r>
    </w:p>
    <w:p w14:paraId="2E09C2BA" w14:textId="77777777" w:rsidR="00FC06D9" w:rsidRPr="00FF11F1" w:rsidRDefault="00FC06D9" w:rsidP="00FC06D9">
      <w:pPr>
        <w:pStyle w:val="Pealkiri1"/>
        <w:rPr>
          <w:rFonts w:ascii="Times New Roman" w:hAnsi="Times New Roman" w:cs="Times New Roman"/>
          <w:sz w:val="24"/>
          <w:szCs w:val="24"/>
          <w:bdr w:val="none" w:sz="0" w:space="0" w:color="auto" w:frame="1"/>
          <w:shd w:val="clear" w:color="auto" w:fill="FFFFFF"/>
        </w:rPr>
      </w:pPr>
      <w:bookmarkStart w:id="29" w:name="_Toc5351186"/>
      <w:r w:rsidRPr="00FF11F1">
        <w:rPr>
          <w:rFonts w:ascii="Times New Roman" w:hAnsi="Times New Roman" w:cs="Times New Roman"/>
          <w:sz w:val="24"/>
          <w:szCs w:val="24"/>
          <w:bdr w:val="none" w:sz="0" w:space="0" w:color="auto" w:frame="1"/>
          <w:shd w:val="clear" w:color="auto" w:fill="FFFFFF"/>
        </w:rPr>
        <w:lastRenderedPageBreak/>
        <w:t>Artikkel 17 Isikupuutumatuse kaitse</w:t>
      </w:r>
      <w:bookmarkEnd w:id="29"/>
    </w:p>
    <w:p w14:paraId="47803030" w14:textId="77777777" w:rsidR="006F06BD" w:rsidRPr="00FF11F1" w:rsidRDefault="006F06BD" w:rsidP="00D612B0">
      <w:pPr>
        <w:spacing w:line="336" w:lineRule="auto"/>
        <w:rPr>
          <w:rFonts w:ascii="Times New Roman" w:hAnsi="Times New Roman" w:cs="Times New Roman"/>
          <w:sz w:val="24"/>
          <w:szCs w:val="24"/>
        </w:rPr>
      </w:pPr>
    </w:p>
    <w:p w14:paraId="1BC57A61" w14:textId="780870C2" w:rsidR="00FC06D9" w:rsidRPr="00FF11F1" w:rsidRDefault="006F06BD"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Steriliseerida võib isikut üksnes tema enda kirjalikul soovil. Piiratud teovõimega isiku steriliseerimise otsustab maakohus hagita menetluses isiku eestkostja avalduse alusel. </w:t>
      </w:r>
      <w:r w:rsidR="00251723" w:rsidRPr="00FF11F1">
        <w:rPr>
          <w:rStyle w:val="Allmrkuseviide"/>
          <w:rFonts w:ascii="Times New Roman" w:hAnsi="Times New Roman" w:cs="Times New Roman"/>
          <w:sz w:val="24"/>
          <w:szCs w:val="24"/>
        </w:rPr>
        <w:footnoteReference w:id="50"/>
      </w:r>
      <w:r w:rsidR="00251723"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On leitud, et Eesti piiratud teovõimega isikute steriliseerimise regulatsioon pole rahvusvaheliste õigusaktide, sealhulgas konventsiooniga ega Eesti Vabariigi põhiseadusega kooskõlas, kuna ei rõhuta isiku tahte olulisust steriliseerimise üle otsustamisel ega erista piiratud teovõimega isikuid. </w:t>
      </w:r>
      <w:r w:rsidR="00EC5B9F" w:rsidRPr="00FF11F1">
        <w:rPr>
          <w:rStyle w:val="Allmrkuseviide"/>
          <w:rFonts w:ascii="Times New Roman" w:hAnsi="Times New Roman" w:cs="Times New Roman"/>
          <w:sz w:val="24"/>
          <w:szCs w:val="24"/>
        </w:rPr>
        <w:footnoteReference w:id="51"/>
      </w:r>
    </w:p>
    <w:p w14:paraId="01F4A605" w14:textId="33829C9C" w:rsidR="006F06BD" w:rsidRPr="00FF11F1" w:rsidRDefault="006F06BD"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Eestis puuduvad riiklikud uuringud, </w:t>
      </w:r>
      <w:r w:rsidR="00EC5B9F" w:rsidRPr="00FF11F1">
        <w:rPr>
          <w:rFonts w:ascii="Times New Roman" w:hAnsi="Times New Roman" w:cs="Times New Roman"/>
          <w:sz w:val="24"/>
          <w:szCs w:val="24"/>
        </w:rPr>
        <w:t>mis käsitleksid raseduse katkes</w:t>
      </w:r>
      <w:r w:rsidRPr="00FF11F1">
        <w:rPr>
          <w:rFonts w:ascii="Times New Roman" w:hAnsi="Times New Roman" w:cs="Times New Roman"/>
          <w:sz w:val="24"/>
          <w:szCs w:val="24"/>
        </w:rPr>
        <w:t xml:space="preserve">tamist ja steriliseerimist piiratud </w:t>
      </w:r>
      <w:r w:rsidR="00EC5B9F" w:rsidRPr="00FF11F1">
        <w:rPr>
          <w:rFonts w:ascii="Times New Roman" w:hAnsi="Times New Roman" w:cs="Times New Roman"/>
          <w:sz w:val="24"/>
          <w:szCs w:val="24"/>
        </w:rPr>
        <w:t xml:space="preserve">teovõimega inimeste puhul. </w:t>
      </w:r>
      <w:proofErr w:type="spellStart"/>
      <w:r w:rsidR="00EC5B9F" w:rsidRPr="00FF11F1">
        <w:rPr>
          <w:rFonts w:ascii="Times New Roman" w:hAnsi="Times New Roman" w:cs="Times New Roman"/>
          <w:sz w:val="24"/>
          <w:szCs w:val="24"/>
        </w:rPr>
        <w:t>Rase</w:t>
      </w:r>
      <w:r w:rsidRPr="00FF11F1">
        <w:rPr>
          <w:rFonts w:ascii="Times New Roman" w:hAnsi="Times New Roman" w:cs="Times New Roman"/>
          <w:sz w:val="24"/>
          <w:szCs w:val="24"/>
        </w:rPr>
        <w:t>duskatkestus</w:t>
      </w:r>
      <w:r w:rsidR="00EC5B9F" w:rsidRPr="00FF11F1">
        <w:rPr>
          <w:rFonts w:ascii="Times New Roman" w:hAnsi="Times New Roman" w:cs="Times New Roman"/>
          <w:sz w:val="24"/>
          <w:szCs w:val="24"/>
        </w:rPr>
        <w:t>andmekogu</w:t>
      </w:r>
      <w:proofErr w:type="spellEnd"/>
      <w:r w:rsidRPr="00FF11F1">
        <w:rPr>
          <w:rFonts w:ascii="Times New Roman" w:hAnsi="Times New Roman" w:cs="Times New Roman"/>
          <w:sz w:val="24"/>
          <w:szCs w:val="24"/>
        </w:rPr>
        <w:t xml:space="preserve"> </w:t>
      </w:r>
      <w:r w:rsidR="00EC5B9F" w:rsidRPr="00FF11F1">
        <w:rPr>
          <w:rStyle w:val="Allmrkuseviide"/>
          <w:rFonts w:ascii="Times New Roman" w:hAnsi="Times New Roman" w:cs="Times New Roman"/>
          <w:sz w:val="24"/>
          <w:szCs w:val="24"/>
        </w:rPr>
        <w:footnoteReference w:id="52"/>
      </w:r>
      <w:r w:rsidR="00EC5B9F" w:rsidRPr="00FF11F1">
        <w:rPr>
          <w:rFonts w:ascii="Times New Roman" w:hAnsi="Times New Roman" w:cs="Times New Roman"/>
          <w:sz w:val="24"/>
          <w:szCs w:val="24"/>
        </w:rPr>
        <w:t xml:space="preserve"> </w:t>
      </w:r>
      <w:r w:rsidRPr="00FF11F1">
        <w:rPr>
          <w:rFonts w:ascii="Times New Roman" w:hAnsi="Times New Roman" w:cs="Times New Roman"/>
          <w:sz w:val="24"/>
          <w:szCs w:val="24"/>
        </w:rPr>
        <w:t>(</w:t>
      </w:r>
      <w:r w:rsidR="00EC5B9F" w:rsidRPr="00FF11F1">
        <w:rPr>
          <w:rFonts w:ascii="Times New Roman" w:hAnsi="Times New Roman" w:cs="Times New Roman"/>
          <w:sz w:val="24"/>
          <w:szCs w:val="24"/>
        </w:rPr>
        <w:t>varasem Eesti</w:t>
      </w:r>
      <w:r w:rsidR="008D034A" w:rsidRPr="00FF11F1">
        <w:rPr>
          <w:rFonts w:ascii="Times New Roman" w:hAnsi="Times New Roman" w:cs="Times New Roman"/>
          <w:sz w:val="24"/>
          <w:szCs w:val="24"/>
        </w:rPr>
        <w:t xml:space="preserve"> Abordiregister</w:t>
      </w:r>
      <w:r w:rsidR="00EC5B9F" w:rsidRPr="00FF11F1">
        <w:rPr>
          <w:rFonts w:ascii="Times New Roman" w:hAnsi="Times New Roman" w:cs="Times New Roman"/>
          <w:sz w:val="24"/>
          <w:szCs w:val="24"/>
        </w:rPr>
        <w:t xml:space="preserve"> </w:t>
      </w:r>
      <w:r w:rsidR="00EC5B9F" w:rsidRPr="00FF11F1">
        <w:rPr>
          <w:rStyle w:val="Allmrkuseviide"/>
          <w:rFonts w:ascii="Times New Roman" w:hAnsi="Times New Roman" w:cs="Times New Roman"/>
          <w:sz w:val="24"/>
          <w:szCs w:val="24"/>
        </w:rPr>
        <w:footnoteReference w:id="53"/>
      </w:r>
      <w:r w:rsidR="00EC5B9F" w:rsidRPr="00FF11F1">
        <w:rPr>
          <w:rFonts w:ascii="Times New Roman" w:hAnsi="Times New Roman" w:cs="Times New Roman"/>
          <w:sz w:val="24"/>
          <w:szCs w:val="24"/>
        </w:rPr>
        <w:t xml:space="preserve"> </w:t>
      </w:r>
      <w:r w:rsidRPr="00FF11F1">
        <w:rPr>
          <w:rFonts w:ascii="Times New Roman" w:hAnsi="Times New Roman" w:cs="Times New Roman"/>
          <w:sz w:val="24"/>
          <w:szCs w:val="24"/>
        </w:rPr>
        <w:t>) on küll olemas, kuid ei sisalda andmeid raseduse katkestanute teovõime kohta. Intellektipuudega inim</w:t>
      </w:r>
      <w:r w:rsidR="004F050A">
        <w:rPr>
          <w:rFonts w:ascii="Times New Roman" w:hAnsi="Times New Roman" w:cs="Times New Roman"/>
          <w:sz w:val="24"/>
          <w:szCs w:val="24"/>
        </w:rPr>
        <w:t>este vajadusi arvestav seksuaal</w:t>
      </w:r>
      <w:r w:rsidRPr="00FF11F1">
        <w:rPr>
          <w:rFonts w:ascii="Times New Roman" w:hAnsi="Times New Roman" w:cs="Times New Roman"/>
          <w:sz w:val="24"/>
          <w:szCs w:val="24"/>
        </w:rPr>
        <w:t>nõustamise teenus on ebapiisavalt kättesaadav.</w:t>
      </w:r>
      <w:r w:rsidRPr="00FF11F1">
        <w:rPr>
          <w:rFonts w:ascii="Times New Roman" w:hAnsi="Times New Roman" w:cs="Times New Roman"/>
          <w:sz w:val="24"/>
          <w:szCs w:val="24"/>
          <w:vertAlign w:val="superscript"/>
        </w:rPr>
        <w:t xml:space="preserve"> </w:t>
      </w:r>
      <w:r w:rsidR="00EC5B9F" w:rsidRPr="00FF11F1">
        <w:rPr>
          <w:rFonts w:ascii="Times New Roman" w:hAnsi="Times New Roman" w:cs="Times New Roman"/>
          <w:sz w:val="24"/>
          <w:szCs w:val="24"/>
          <w:vertAlign w:val="superscript"/>
        </w:rPr>
        <w:fldChar w:fldCharType="begin"/>
      </w:r>
      <w:r w:rsidR="00EC5B9F" w:rsidRPr="00FF11F1">
        <w:rPr>
          <w:rFonts w:ascii="Times New Roman" w:hAnsi="Times New Roman" w:cs="Times New Roman"/>
          <w:sz w:val="24"/>
          <w:szCs w:val="24"/>
          <w:vertAlign w:val="superscript"/>
        </w:rPr>
        <w:instrText xml:space="preserve"> NOTEREF _Ref4156502 \h  \* MERGEFORMAT </w:instrText>
      </w:r>
      <w:r w:rsidR="00EC5B9F" w:rsidRPr="00FF11F1">
        <w:rPr>
          <w:rFonts w:ascii="Times New Roman" w:hAnsi="Times New Roman" w:cs="Times New Roman"/>
          <w:sz w:val="24"/>
          <w:szCs w:val="24"/>
          <w:vertAlign w:val="superscript"/>
        </w:rPr>
      </w:r>
      <w:r w:rsidR="00EC5B9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EC5B9F" w:rsidRPr="00FF11F1">
        <w:rPr>
          <w:rFonts w:ascii="Times New Roman" w:hAnsi="Times New Roman" w:cs="Times New Roman"/>
          <w:sz w:val="24"/>
          <w:szCs w:val="24"/>
          <w:vertAlign w:val="superscript"/>
        </w:rPr>
        <w:fldChar w:fldCharType="end"/>
      </w:r>
    </w:p>
    <w:p w14:paraId="2191CBEF" w14:textId="77777777" w:rsidR="003708EF" w:rsidRPr="00FF11F1" w:rsidRDefault="003708EF" w:rsidP="00D612B0">
      <w:pPr>
        <w:spacing w:line="336" w:lineRule="auto"/>
        <w:rPr>
          <w:rFonts w:ascii="Times New Roman" w:hAnsi="Times New Roman" w:cs="Times New Roman"/>
          <w:sz w:val="24"/>
          <w:szCs w:val="24"/>
        </w:rPr>
      </w:pPr>
    </w:p>
    <w:p w14:paraId="7149598E" w14:textId="483DDD82" w:rsidR="003708EF" w:rsidRPr="00FF11F1" w:rsidRDefault="003708EF" w:rsidP="00D612B0">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r w:rsidR="006B10A4" w:rsidRPr="00FF11F1">
        <w:rPr>
          <w:rFonts w:ascii="Times New Roman" w:hAnsi="Times New Roman" w:cs="Times New Roman"/>
          <w:b/>
          <w:sz w:val="24"/>
          <w:szCs w:val="24"/>
        </w:rPr>
        <w:t>:</w:t>
      </w:r>
    </w:p>
    <w:p w14:paraId="25FD833D" w14:textId="7F8B4C45" w:rsidR="003708EF" w:rsidRPr="00FF11F1" w:rsidRDefault="003708EF"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Koguda andmeid piiratud teo</w:t>
      </w:r>
      <w:r w:rsidR="008D034A" w:rsidRPr="00FF11F1">
        <w:rPr>
          <w:rFonts w:ascii="Times New Roman" w:hAnsi="Times New Roman" w:cs="Times New Roman"/>
          <w:sz w:val="24"/>
          <w:szCs w:val="24"/>
        </w:rPr>
        <w:t>võimega isikute raseduse katkes</w:t>
      </w:r>
      <w:r w:rsidRPr="00FF11F1">
        <w:rPr>
          <w:rFonts w:ascii="Times New Roman" w:hAnsi="Times New Roman" w:cs="Times New Roman"/>
          <w:sz w:val="24"/>
          <w:szCs w:val="24"/>
        </w:rPr>
        <w:t>tamise ja steriliseerimise kohta ning analüüsida, kas piiratud teovõimega isikute huvides on analoogselt steriliseerimisega vajalik kohtu sekkumine ka raseduse katkestamisel.</w:t>
      </w:r>
    </w:p>
    <w:p w14:paraId="09A08F4F" w14:textId="77777777" w:rsidR="00C423C3" w:rsidRPr="00FF11F1" w:rsidRDefault="00C423C3" w:rsidP="00D612B0">
      <w:pPr>
        <w:spacing w:line="336" w:lineRule="auto"/>
        <w:rPr>
          <w:rFonts w:ascii="Times New Roman" w:hAnsi="Times New Roman" w:cs="Times New Roman"/>
          <w:sz w:val="24"/>
          <w:szCs w:val="24"/>
        </w:rPr>
      </w:pPr>
    </w:p>
    <w:p w14:paraId="6FA67C7F" w14:textId="77777777" w:rsidR="00C423C3" w:rsidRPr="00FF11F1" w:rsidRDefault="00C423C3"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br w:type="page"/>
      </w:r>
    </w:p>
    <w:p w14:paraId="61031A2F" w14:textId="77777777" w:rsidR="00C423C3" w:rsidRPr="00FF11F1" w:rsidRDefault="00C423C3" w:rsidP="00C423C3">
      <w:pPr>
        <w:pStyle w:val="Pealkiri1"/>
        <w:rPr>
          <w:rFonts w:ascii="Times New Roman" w:hAnsi="Times New Roman" w:cs="Times New Roman"/>
          <w:sz w:val="24"/>
          <w:szCs w:val="24"/>
        </w:rPr>
      </w:pPr>
      <w:bookmarkStart w:id="30" w:name="_Toc5351187"/>
      <w:r w:rsidRPr="00FF11F1">
        <w:rPr>
          <w:rFonts w:ascii="Times New Roman" w:hAnsi="Times New Roman" w:cs="Times New Roman"/>
          <w:sz w:val="24"/>
          <w:szCs w:val="24"/>
        </w:rPr>
        <w:lastRenderedPageBreak/>
        <w:t xml:space="preserve">Artikkel 19 </w:t>
      </w:r>
      <w:r w:rsidRPr="00FF11F1">
        <w:rPr>
          <w:rFonts w:ascii="Times New Roman" w:hAnsi="Times New Roman" w:cs="Times New Roman"/>
          <w:sz w:val="24"/>
          <w:szCs w:val="24"/>
          <w:bdr w:val="none" w:sz="0" w:space="0" w:color="auto" w:frame="1"/>
          <w:shd w:val="clear" w:color="auto" w:fill="FFFFFF"/>
        </w:rPr>
        <w:t>Iseseisev elu ja kogukonda kaasamine</w:t>
      </w:r>
      <w:bookmarkEnd w:id="30"/>
    </w:p>
    <w:p w14:paraId="4F105544" w14:textId="77777777" w:rsidR="00C423C3" w:rsidRPr="00FF11F1" w:rsidRDefault="00C423C3" w:rsidP="006F06BD">
      <w:pPr>
        <w:rPr>
          <w:rFonts w:ascii="Times New Roman" w:hAnsi="Times New Roman" w:cs="Times New Roman"/>
          <w:sz w:val="24"/>
          <w:szCs w:val="24"/>
        </w:rPr>
      </w:pPr>
    </w:p>
    <w:p w14:paraId="40A3E386" w14:textId="647CCEB5" w:rsidR="00C423C3" w:rsidRPr="00FF11F1" w:rsidRDefault="00C423C3"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Puuetega inimeste esindusorg</w:t>
      </w:r>
      <w:r w:rsidR="008274FB" w:rsidRPr="00FF11F1">
        <w:rPr>
          <w:rFonts w:ascii="Times New Roman" w:hAnsi="Times New Roman" w:cs="Times New Roman"/>
          <w:sz w:val="24"/>
          <w:szCs w:val="24"/>
        </w:rPr>
        <w:t>anisatsioonide seas tekitab pal</w:t>
      </w:r>
      <w:r w:rsidRPr="00FF11F1">
        <w:rPr>
          <w:rFonts w:ascii="Times New Roman" w:hAnsi="Times New Roman" w:cs="Times New Roman"/>
          <w:sz w:val="24"/>
          <w:szCs w:val="24"/>
        </w:rPr>
        <w:t>ju küsimusi haldusreformi mõju sotsiaalhoolekande süsteemi korraldusele ning teenuste kvaliteedile ja kättesaadavusele.</w:t>
      </w:r>
    </w:p>
    <w:p w14:paraId="6A5C7301" w14:textId="7545A539" w:rsidR="00EC6BF2" w:rsidRPr="00FF11F1" w:rsidRDefault="00C423C3"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Puuetega inimeste ligipääs sotsi</w:t>
      </w:r>
      <w:r w:rsidR="008274FB" w:rsidRPr="00FF11F1">
        <w:rPr>
          <w:rFonts w:ascii="Times New Roman" w:hAnsi="Times New Roman" w:cs="Times New Roman"/>
          <w:sz w:val="24"/>
          <w:szCs w:val="24"/>
        </w:rPr>
        <w:t>aalteenustele on takistatud eri</w:t>
      </w:r>
      <w:r w:rsidRPr="00FF11F1">
        <w:rPr>
          <w:rFonts w:ascii="Times New Roman" w:hAnsi="Times New Roman" w:cs="Times New Roman"/>
          <w:sz w:val="24"/>
          <w:szCs w:val="24"/>
        </w:rPr>
        <w:t>nevatel põhjustel, milleks võib olla</w:t>
      </w:r>
      <w:r w:rsidR="008274FB" w:rsidRPr="00FF11F1">
        <w:rPr>
          <w:rFonts w:ascii="Times New Roman" w:hAnsi="Times New Roman" w:cs="Times New Roman"/>
          <w:sz w:val="24"/>
          <w:szCs w:val="24"/>
        </w:rPr>
        <w:t xml:space="preserve"> nii </w:t>
      </w:r>
      <w:proofErr w:type="spellStart"/>
      <w:r w:rsidR="008274FB" w:rsidRPr="00FF11F1">
        <w:rPr>
          <w:rFonts w:ascii="Times New Roman" w:hAnsi="Times New Roman" w:cs="Times New Roman"/>
          <w:sz w:val="24"/>
          <w:szCs w:val="24"/>
        </w:rPr>
        <w:t>teenuseosutaja</w:t>
      </w:r>
      <w:proofErr w:type="spellEnd"/>
      <w:r w:rsidR="008274FB" w:rsidRPr="00FF11F1">
        <w:rPr>
          <w:rFonts w:ascii="Times New Roman" w:hAnsi="Times New Roman" w:cs="Times New Roman"/>
          <w:sz w:val="24"/>
          <w:szCs w:val="24"/>
        </w:rPr>
        <w:t xml:space="preserve"> kaugus, kee</w:t>
      </w:r>
      <w:r w:rsidRPr="00FF11F1">
        <w:rPr>
          <w:rFonts w:ascii="Times New Roman" w:hAnsi="Times New Roman" w:cs="Times New Roman"/>
          <w:sz w:val="24"/>
          <w:szCs w:val="24"/>
        </w:rPr>
        <w:t>ruline asjaajamine taotlemisel, teenuste saamise pikk järjekord kui ka madal teadlikkus sotsiaalteenus</w:t>
      </w:r>
      <w:r w:rsidR="008274FB" w:rsidRPr="00FF11F1">
        <w:rPr>
          <w:rFonts w:ascii="Times New Roman" w:hAnsi="Times New Roman" w:cs="Times New Roman"/>
          <w:sz w:val="24"/>
          <w:szCs w:val="24"/>
        </w:rPr>
        <w:t>te olemasolust. Koguni kolmandi</w:t>
      </w:r>
      <w:r w:rsidRPr="00FF11F1">
        <w:rPr>
          <w:rFonts w:ascii="Times New Roman" w:hAnsi="Times New Roman" w:cs="Times New Roman"/>
          <w:sz w:val="24"/>
          <w:szCs w:val="24"/>
        </w:rPr>
        <w:t>ku täiskasvanud puuetega inimeste jaoks on teenuste mittesaamise</w:t>
      </w:r>
      <w:r w:rsidR="00EC6BF2" w:rsidRPr="00FF11F1">
        <w:rPr>
          <w:rFonts w:ascii="Times New Roman" w:hAnsi="Times New Roman" w:cs="Times New Roman"/>
          <w:sz w:val="24"/>
          <w:szCs w:val="24"/>
        </w:rPr>
        <w:t xml:space="preserve"> põhjuseks infopuudus või ei ole inimene lihtsalt selle peale tulnud, et mõnda teenust toimetuleku parandamiseks taotleda.</w:t>
      </w:r>
      <w:r w:rsidR="008274FB" w:rsidRPr="00FF11F1">
        <w:rPr>
          <w:rFonts w:ascii="Times New Roman" w:hAnsi="Times New Roman" w:cs="Times New Roman"/>
          <w:sz w:val="24"/>
          <w:szCs w:val="24"/>
          <w:vertAlign w:val="superscript"/>
        </w:rPr>
        <w:fldChar w:fldCharType="begin"/>
      </w:r>
      <w:r w:rsidR="008274FB" w:rsidRPr="00FF11F1">
        <w:rPr>
          <w:rFonts w:ascii="Times New Roman" w:hAnsi="Times New Roman" w:cs="Times New Roman"/>
          <w:sz w:val="24"/>
          <w:szCs w:val="24"/>
          <w:vertAlign w:val="superscript"/>
        </w:rPr>
        <w:instrText xml:space="preserve"> NOTEREF _Ref4156502 \h  \* MERGEFORMAT </w:instrText>
      </w:r>
      <w:r w:rsidR="008274FB" w:rsidRPr="00FF11F1">
        <w:rPr>
          <w:rFonts w:ascii="Times New Roman" w:hAnsi="Times New Roman" w:cs="Times New Roman"/>
          <w:sz w:val="24"/>
          <w:szCs w:val="24"/>
          <w:vertAlign w:val="superscript"/>
        </w:rPr>
      </w:r>
      <w:r w:rsidR="008274FB"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8274FB" w:rsidRPr="00FF11F1">
        <w:rPr>
          <w:rFonts w:ascii="Times New Roman" w:hAnsi="Times New Roman" w:cs="Times New Roman"/>
          <w:sz w:val="24"/>
          <w:szCs w:val="24"/>
          <w:vertAlign w:val="superscript"/>
        </w:rPr>
        <w:fldChar w:fldCharType="end"/>
      </w:r>
      <w:r w:rsidR="00EC6BF2" w:rsidRPr="00FF11F1">
        <w:rPr>
          <w:rFonts w:ascii="Times New Roman" w:hAnsi="Times New Roman" w:cs="Times New Roman"/>
          <w:sz w:val="24"/>
          <w:szCs w:val="24"/>
          <w:vertAlign w:val="superscript"/>
        </w:rPr>
        <w:t xml:space="preserve"> </w:t>
      </w:r>
    </w:p>
    <w:p w14:paraId="77B4D9B5" w14:textId="43118E76" w:rsidR="00C423C3" w:rsidRPr="00FF11F1" w:rsidRDefault="00EC6BF2"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Puuetega inimeste esindusorganisatsioonide uuring tõstis esile just ühistranspordi ja sotsiaaltranspordi kättesaadavuse, mis on teistele teenustele jõudmise eelduseks. E</w:t>
      </w:r>
      <w:r w:rsidR="008274FB" w:rsidRPr="00FF11F1">
        <w:rPr>
          <w:rFonts w:ascii="Times New Roman" w:hAnsi="Times New Roman" w:cs="Times New Roman"/>
          <w:sz w:val="24"/>
          <w:szCs w:val="24"/>
        </w:rPr>
        <w:t>riti maapiirkondades on üks pea</w:t>
      </w:r>
      <w:r w:rsidRPr="00FF11F1">
        <w:rPr>
          <w:rFonts w:ascii="Times New Roman" w:hAnsi="Times New Roman" w:cs="Times New Roman"/>
          <w:sz w:val="24"/>
          <w:szCs w:val="24"/>
        </w:rPr>
        <w:t>misi</w:t>
      </w:r>
      <w:r w:rsidR="004F050A">
        <w:rPr>
          <w:rFonts w:ascii="Times New Roman" w:hAnsi="Times New Roman" w:cs="Times New Roman"/>
          <w:sz w:val="24"/>
          <w:szCs w:val="24"/>
        </w:rPr>
        <w:t xml:space="preserve"> takistusi vajaduspõhise ja juurde</w:t>
      </w:r>
      <w:r w:rsidRPr="00FF11F1">
        <w:rPr>
          <w:rFonts w:ascii="Times New Roman" w:hAnsi="Times New Roman" w:cs="Times New Roman"/>
          <w:sz w:val="24"/>
          <w:szCs w:val="24"/>
        </w:rPr>
        <w:t xml:space="preserve">pääsetava transpordi puudumine. Osaliselt osutavad transporditeenust kohalike omavalitsuste sotsiaaltöötajad, kuid see ei ole </w:t>
      </w:r>
      <w:r w:rsidR="008274FB" w:rsidRPr="00FF11F1">
        <w:rPr>
          <w:rFonts w:ascii="Times New Roman" w:hAnsi="Times New Roman" w:cs="Times New Roman"/>
          <w:sz w:val="24"/>
          <w:szCs w:val="24"/>
        </w:rPr>
        <w:t>suure töökoormuse juures aktsep</w:t>
      </w:r>
      <w:r w:rsidRPr="00FF11F1">
        <w:rPr>
          <w:rFonts w:ascii="Times New Roman" w:hAnsi="Times New Roman" w:cs="Times New Roman"/>
          <w:sz w:val="24"/>
          <w:szCs w:val="24"/>
        </w:rPr>
        <w:t>teeritav lahendus. Samuti ei ole sotsi</w:t>
      </w:r>
      <w:r w:rsidR="008274FB" w:rsidRPr="00FF11F1">
        <w:rPr>
          <w:rFonts w:ascii="Times New Roman" w:hAnsi="Times New Roman" w:cs="Times New Roman"/>
          <w:sz w:val="24"/>
          <w:szCs w:val="24"/>
        </w:rPr>
        <w:t>aaltöötaja kasutuses olev trans</w:t>
      </w:r>
      <w:r w:rsidR="004F050A">
        <w:rPr>
          <w:rFonts w:ascii="Times New Roman" w:hAnsi="Times New Roman" w:cs="Times New Roman"/>
          <w:sz w:val="24"/>
          <w:szCs w:val="24"/>
        </w:rPr>
        <w:t>pordivahend enamasti juurde</w:t>
      </w:r>
      <w:r w:rsidRPr="00FF11F1">
        <w:rPr>
          <w:rFonts w:ascii="Times New Roman" w:hAnsi="Times New Roman" w:cs="Times New Roman"/>
          <w:sz w:val="24"/>
          <w:szCs w:val="24"/>
        </w:rPr>
        <w:t>pääsetav näiteks liikumispuudega ning liikumiseks abivahendeid kasutavale i</w:t>
      </w:r>
      <w:r w:rsidR="008274FB" w:rsidRPr="00FF11F1">
        <w:rPr>
          <w:rFonts w:ascii="Times New Roman" w:hAnsi="Times New Roman" w:cs="Times New Roman"/>
          <w:sz w:val="24"/>
          <w:szCs w:val="24"/>
        </w:rPr>
        <w:t>nimesele.</w:t>
      </w:r>
      <w:r w:rsidR="008274FB" w:rsidRPr="00FF11F1">
        <w:rPr>
          <w:rFonts w:ascii="Times New Roman" w:hAnsi="Times New Roman" w:cs="Times New Roman"/>
          <w:sz w:val="24"/>
          <w:szCs w:val="24"/>
          <w:vertAlign w:val="superscript"/>
        </w:rPr>
        <w:fldChar w:fldCharType="begin"/>
      </w:r>
      <w:r w:rsidR="008274FB" w:rsidRPr="00FF11F1">
        <w:rPr>
          <w:rFonts w:ascii="Times New Roman" w:hAnsi="Times New Roman" w:cs="Times New Roman"/>
          <w:sz w:val="24"/>
          <w:szCs w:val="24"/>
          <w:vertAlign w:val="superscript"/>
        </w:rPr>
        <w:instrText xml:space="preserve"> NOTEREF _Ref4156502 \h  \* MERGEFORMAT </w:instrText>
      </w:r>
      <w:r w:rsidR="008274FB" w:rsidRPr="00FF11F1">
        <w:rPr>
          <w:rFonts w:ascii="Times New Roman" w:hAnsi="Times New Roman" w:cs="Times New Roman"/>
          <w:sz w:val="24"/>
          <w:szCs w:val="24"/>
          <w:vertAlign w:val="superscript"/>
        </w:rPr>
      </w:r>
      <w:r w:rsidR="008274FB"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8274FB" w:rsidRPr="00FF11F1">
        <w:rPr>
          <w:rFonts w:ascii="Times New Roman" w:hAnsi="Times New Roman" w:cs="Times New Roman"/>
          <w:sz w:val="24"/>
          <w:szCs w:val="24"/>
          <w:vertAlign w:val="superscript"/>
        </w:rPr>
        <w:fldChar w:fldCharType="end"/>
      </w:r>
      <w:r w:rsidR="008274FB" w:rsidRPr="00FF11F1">
        <w:rPr>
          <w:rFonts w:ascii="Times New Roman" w:hAnsi="Times New Roman" w:cs="Times New Roman"/>
          <w:sz w:val="24"/>
          <w:szCs w:val="24"/>
        </w:rPr>
        <w:t xml:space="preserve">  Kohalikel omavalit</w:t>
      </w:r>
      <w:r w:rsidRPr="00FF11F1">
        <w:rPr>
          <w:rFonts w:ascii="Times New Roman" w:hAnsi="Times New Roman" w:cs="Times New Roman"/>
          <w:sz w:val="24"/>
          <w:szCs w:val="24"/>
        </w:rPr>
        <w:t>sustel ei ole piisavalt raha, et pakkuda sotsiaaltransporti küllaldases mahus või siis ei leita väikese tasu eest teenusepakkujaid. Sarnane probleem on ilmnenud ka isikliku abistaja ning tugiisiku teenuse korraldamisel.</w:t>
      </w:r>
    </w:p>
    <w:p w14:paraId="7010E79E" w14:textId="099B7B92" w:rsidR="006F06BD" w:rsidRPr="00FF11F1" w:rsidRDefault="00B64140"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Riik ei ole seni pööranud piisavalt tähelepanu asjaolule, et kohalikel omavalitsustel on ebaühtlane suutlikkus ning ebapiisav riiklik toetus vajalike teenuste osutamiseks. Samas võib ühe teenuse kät</w:t>
      </w:r>
      <w:r w:rsidR="008274FB" w:rsidRPr="00FF11F1">
        <w:rPr>
          <w:rFonts w:ascii="Times New Roman" w:hAnsi="Times New Roman" w:cs="Times New Roman"/>
          <w:sz w:val="24"/>
          <w:szCs w:val="24"/>
        </w:rPr>
        <w:t>tesaada</w:t>
      </w:r>
      <w:r w:rsidRPr="00FF11F1">
        <w:rPr>
          <w:rFonts w:ascii="Times New Roman" w:hAnsi="Times New Roman" w:cs="Times New Roman"/>
          <w:sz w:val="24"/>
          <w:szCs w:val="24"/>
        </w:rPr>
        <w:t>vust takistada esmase teenuse (nt vii</w:t>
      </w:r>
      <w:r w:rsidR="008274FB" w:rsidRPr="00FF11F1">
        <w:rPr>
          <w:rFonts w:ascii="Times New Roman" w:hAnsi="Times New Roman" w:cs="Times New Roman"/>
          <w:sz w:val="24"/>
          <w:szCs w:val="24"/>
        </w:rPr>
        <w:t>pekeeletõlk, transport, keskkon</w:t>
      </w:r>
      <w:r w:rsidRPr="00FF11F1">
        <w:rPr>
          <w:rFonts w:ascii="Times New Roman" w:hAnsi="Times New Roman" w:cs="Times New Roman"/>
          <w:sz w:val="24"/>
          <w:szCs w:val="24"/>
        </w:rPr>
        <w:t>na kohandamine) puudumine või halb füüsiline juurdepääsetavus teenusele. Ka on kohalike omavali</w:t>
      </w:r>
      <w:r w:rsidR="008274FB" w:rsidRPr="00FF11F1">
        <w:rPr>
          <w:rFonts w:ascii="Times New Roman" w:hAnsi="Times New Roman" w:cs="Times New Roman"/>
          <w:sz w:val="24"/>
          <w:szCs w:val="24"/>
        </w:rPr>
        <w:t>tsuste osutatavad sotsiaalteenu</w:t>
      </w:r>
      <w:r w:rsidRPr="00FF11F1">
        <w:rPr>
          <w:rFonts w:ascii="Times New Roman" w:hAnsi="Times New Roman" w:cs="Times New Roman"/>
          <w:sz w:val="24"/>
          <w:szCs w:val="24"/>
        </w:rPr>
        <w:t>sed erineva kvaliteediga, kuna erinevalt peamiselt r</w:t>
      </w:r>
      <w:r w:rsidR="008274FB" w:rsidRPr="00FF11F1">
        <w:rPr>
          <w:rFonts w:ascii="Times New Roman" w:hAnsi="Times New Roman" w:cs="Times New Roman"/>
          <w:sz w:val="24"/>
          <w:szCs w:val="24"/>
        </w:rPr>
        <w:t>iigieelarvest ra</w:t>
      </w:r>
      <w:r w:rsidRPr="00FF11F1">
        <w:rPr>
          <w:rFonts w:ascii="Times New Roman" w:hAnsi="Times New Roman" w:cs="Times New Roman"/>
          <w:sz w:val="24"/>
          <w:szCs w:val="24"/>
        </w:rPr>
        <w:t>hastatud teenustest (nt rehabilitatsiooniteenused), ei kehti kohalike omavalitsuste pakutavatele teenu</w:t>
      </w:r>
      <w:r w:rsidR="008274FB" w:rsidRPr="00FF11F1">
        <w:rPr>
          <w:rFonts w:ascii="Times New Roman" w:hAnsi="Times New Roman" w:cs="Times New Roman"/>
          <w:sz w:val="24"/>
          <w:szCs w:val="24"/>
        </w:rPr>
        <w:t>stele seadusega kehtestatud mii</w:t>
      </w:r>
      <w:r w:rsidRPr="00FF11F1">
        <w:rPr>
          <w:rFonts w:ascii="Times New Roman" w:hAnsi="Times New Roman" w:cs="Times New Roman"/>
          <w:sz w:val="24"/>
          <w:szCs w:val="24"/>
        </w:rPr>
        <w:t>nimumnõuded, vaid on antud soovituslikud juhised. Soovituslikud juhised teenuste osutamisele ei taga kvaliteeti ja tulemust kliendi jaoks.</w:t>
      </w:r>
      <w:bookmarkStart w:id="31" w:name="_Ref5112710"/>
      <w:r w:rsidR="00E20864" w:rsidRPr="00FF11F1">
        <w:rPr>
          <w:rStyle w:val="Allmrkuseviide"/>
          <w:rFonts w:ascii="Times New Roman" w:hAnsi="Times New Roman" w:cs="Times New Roman"/>
          <w:sz w:val="24"/>
          <w:szCs w:val="24"/>
        </w:rPr>
        <w:footnoteReference w:id="54"/>
      </w:r>
      <w:bookmarkEnd w:id="31"/>
    </w:p>
    <w:p w14:paraId="539283C5" w14:textId="4F600F4F" w:rsidR="00B64140" w:rsidRPr="00FF11F1" w:rsidRDefault="00B64140"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Mitmetes aruteludes ja aruannetes on toodud välja asjaolu, et praegusel juhul koha</w:t>
      </w:r>
      <w:r w:rsidR="008274FB" w:rsidRPr="00FF11F1">
        <w:rPr>
          <w:rFonts w:ascii="Times New Roman" w:hAnsi="Times New Roman" w:cs="Times New Roman"/>
          <w:sz w:val="24"/>
          <w:szCs w:val="24"/>
        </w:rPr>
        <w:t>like omavalitsuste poolt pakuta</w:t>
      </w:r>
      <w:r w:rsidRPr="00FF11F1">
        <w:rPr>
          <w:rFonts w:ascii="Times New Roman" w:hAnsi="Times New Roman" w:cs="Times New Roman"/>
          <w:sz w:val="24"/>
          <w:szCs w:val="24"/>
        </w:rPr>
        <w:t>vad teenused ei vasta puuetega inimeste tegelikele vajadustele kättesaadavuse, mahtude ega sisu osas. See tähendab, et pakutavad te</w:t>
      </w:r>
      <w:r w:rsidR="00053807" w:rsidRPr="00FF11F1">
        <w:rPr>
          <w:rFonts w:ascii="Times New Roman" w:hAnsi="Times New Roman" w:cs="Times New Roman"/>
          <w:sz w:val="24"/>
          <w:szCs w:val="24"/>
        </w:rPr>
        <w:t xml:space="preserve">enused ei ole vajaduspõhised. </w:t>
      </w:r>
      <w:r w:rsidR="00E20864" w:rsidRPr="00FF11F1">
        <w:rPr>
          <w:rFonts w:ascii="Times New Roman" w:hAnsi="Times New Roman" w:cs="Times New Roman"/>
          <w:sz w:val="24"/>
          <w:szCs w:val="24"/>
          <w:vertAlign w:val="superscript"/>
        </w:rPr>
        <w:fldChar w:fldCharType="begin"/>
      </w:r>
      <w:r w:rsidR="00E20864" w:rsidRPr="00FF11F1">
        <w:rPr>
          <w:rFonts w:ascii="Times New Roman" w:hAnsi="Times New Roman" w:cs="Times New Roman"/>
          <w:sz w:val="24"/>
          <w:szCs w:val="24"/>
          <w:vertAlign w:val="superscript"/>
        </w:rPr>
        <w:instrText xml:space="preserve"> NOTEREF _Ref5112710 \h  \* MERGEFORMAT </w:instrText>
      </w:r>
      <w:r w:rsidR="00E20864" w:rsidRPr="00FF11F1">
        <w:rPr>
          <w:rFonts w:ascii="Times New Roman" w:hAnsi="Times New Roman" w:cs="Times New Roman"/>
          <w:sz w:val="24"/>
          <w:szCs w:val="24"/>
          <w:vertAlign w:val="superscript"/>
        </w:rPr>
      </w:r>
      <w:r w:rsidR="00E20864"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55</w:t>
      </w:r>
      <w:r w:rsidR="00E20864" w:rsidRPr="00FF11F1">
        <w:rPr>
          <w:rFonts w:ascii="Times New Roman" w:hAnsi="Times New Roman" w:cs="Times New Roman"/>
          <w:sz w:val="24"/>
          <w:szCs w:val="24"/>
          <w:vertAlign w:val="superscript"/>
        </w:rPr>
        <w:fldChar w:fldCharType="end"/>
      </w:r>
    </w:p>
    <w:p w14:paraId="36D601A5" w14:textId="473B925D" w:rsidR="00B64140" w:rsidRPr="00FF11F1" w:rsidRDefault="00B64140"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Puuetega inimeste esindusorganisatsioonid näevad eriti suurt tõrjutuse riski</w:t>
      </w:r>
      <w:r w:rsidR="00026C10" w:rsidRPr="00FF11F1">
        <w:rPr>
          <w:rFonts w:ascii="Times New Roman" w:hAnsi="Times New Roman" w:cs="Times New Roman"/>
          <w:sz w:val="24"/>
          <w:szCs w:val="24"/>
        </w:rPr>
        <w:t xml:space="preserve"> venekeelse elanikkonna seas.</w:t>
      </w:r>
      <w:r w:rsidR="00026C10" w:rsidRPr="00FF11F1">
        <w:rPr>
          <w:rFonts w:ascii="Times New Roman" w:hAnsi="Times New Roman" w:cs="Times New Roman"/>
          <w:sz w:val="24"/>
          <w:szCs w:val="24"/>
          <w:vertAlign w:val="superscript"/>
        </w:rPr>
        <w:fldChar w:fldCharType="begin"/>
      </w:r>
      <w:r w:rsidR="00026C10" w:rsidRPr="00FF11F1">
        <w:rPr>
          <w:rFonts w:ascii="Times New Roman" w:hAnsi="Times New Roman" w:cs="Times New Roman"/>
          <w:sz w:val="24"/>
          <w:szCs w:val="24"/>
          <w:vertAlign w:val="superscript"/>
        </w:rPr>
        <w:instrText xml:space="preserve"> NOTEREF _Ref4156502 \h  \* MERGEFORMAT </w:instrText>
      </w:r>
      <w:r w:rsidR="00026C10" w:rsidRPr="00FF11F1">
        <w:rPr>
          <w:rFonts w:ascii="Times New Roman" w:hAnsi="Times New Roman" w:cs="Times New Roman"/>
          <w:sz w:val="24"/>
          <w:szCs w:val="24"/>
          <w:vertAlign w:val="superscript"/>
        </w:rPr>
      </w:r>
      <w:r w:rsidR="00026C1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026C10" w:rsidRPr="00FF11F1">
        <w:rPr>
          <w:rFonts w:ascii="Times New Roman" w:hAnsi="Times New Roman" w:cs="Times New Roman"/>
          <w:sz w:val="24"/>
          <w:szCs w:val="24"/>
          <w:vertAlign w:val="superscript"/>
        </w:rPr>
        <w:fldChar w:fldCharType="end"/>
      </w:r>
      <w:r w:rsidR="00026C10"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Eraldi tähelepanu on vaja pöörata lihtsustatud keeles kirjutatud materjalide tõlkimisele vene keelde ja seaduste ning määruste venekeelsetele lühikokkuvõtetele. Sellised kokkuvõtted annaksid võimaluse inimestel aru saada, millise dokumendiga on tegu ning seejärel juba vajadusel põhjalikumat selgitust või nõustamist otsida. Kitsaskohana nähakse ka spetsialistide vene keele oskuse ebaühtlast taset.</w:t>
      </w:r>
      <w:r w:rsidR="00026C10" w:rsidRPr="00FF11F1">
        <w:rPr>
          <w:rFonts w:ascii="Times New Roman" w:hAnsi="Times New Roman" w:cs="Times New Roman"/>
          <w:sz w:val="24"/>
          <w:szCs w:val="24"/>
          <w:vertAlign w:val="superscript"/>
        </w:rPr>
        <w:fldChar w:fldCharType="begin"/>
      </w:r>
      <w:r w:rsidR="00026C10" w:rsidRPr="00FF11F1">
        <w:rPr>
          <w:rFonts w:ascii="Times New Roman" w:hAnsi="Times New Roman" w:cs="Times New Roman"/>
          <w:sz w:val="24"/>
          <w:szCs w:val="24"/>
          <w:vertAlign w:val="superscript"/>
        </w:rPr>
        <w:instrText xml:space="preserve"> NOTEREF _Ref4156502 \h  \* MERGEFORMAT </w:instrText>
      </w:r>
      <w:r w:rsidR="00026C10" w:rsidRPr="00FF11F1">
        <w:rPr>
          <w:rFonts w:ascii="Times New Roman" w:hAnsi="Times New Roman" w:cs="Times New Roman"/>
          <w:sz w:val="24"/>
          <w:szCs w:val="24"/>
          <w:vertAlign w:val="superscript"/>
        </w:rPr>
      </w:r>
      <w:r w:rsidR="00026C1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026C10"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vertAlign w:val="superscript"/>
        </w:rPr>
        <w:t xml:space="preserve"> </w:t>
      </w:r>
    </w:p>
    <w:p w14:paraId="4B09F20E" w14:textId="3F98B2A6" w:rsidR="00623CD0" w:rsidRPr="00FF11F1" w:rsidRDefault="00623CD0"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Kogukonda kaasatust toetab tugiisi</w:t>
      </w:r>
      <w:r w:rsidR="00026C10" w:rsidRPr="00FF11F1">
        <w:rPr>
          <w:rFonts w:ascii="Times New Roman" w:hAnsi="Times New Roman" w:cs="Times New Roman"/>
          <w:sz w:val="24"/>
          <w:szCs w:val="24"/>
        </w:rPr>
        <w:t>ku teenus, mis maakondliku kaar</w:t>
      </w:r>
      <w:r w:rsidRPr="00FF11F1">
        <w:rPr>
          <w:rFonts w:ascii="Times New Roman" w:hAnsi="Times New Roman" w:cs="Times New Roman"/>
          <w:sz w:val="24"/>
          <w:szCs w:val="24"/>
        </w:rPr>
        <w:t>distuse järgi on üks halvemini kättesaadavamaid. Teenus on vajalik, kuid selle pakkumine ja tagamine ei ole väga hästi korraldatud. Tu</w:t>
      </w:r>
      <w:r w:rsidR="00026C10" w:rsidRPr="00FF11F1">
        <w:rPr>
          <w:rFonts w:ascii="Times New Roman" w:hAnsi="Times New Roman" w:cs="Times New Roman"/>
          <w:sz w:val="24"/>
          <w:szCs w:val="24"/>
        </w:rPr>
        <w:t>gi</w:t>
      </w:r>
      <w:r w:rsidRPr="00FF11F1">
        <w:rPr>
          <w:rFonts w:ascii="Times New Roman" w:hAnsi="Times New Roman" w:cs="Times New Roman"/>
          <w:sz w:val="24"/>
          <w:szCs w:val="24"/>
        </w:rPr>
        <w:t>isiku teenuse arendamist plaanivad kõik maakonnad, oodata on siht-rühma la</w:t>
      </w:r>
      <w:r w:rsidR="00026C10" w:rsidRPr="00FF11F1">
        <w:rPr>
          <w:rFonts w:ascii="Times New Roman" w:hAnsi="Times New Roman" w:cs="Times New Roman"/>
          <w:sz w:val="24"/>
          <w:szCs w:val="24"/>
        </w:rPr>
        <w:t xml:space="preserve">ias laastus kahekordistumist. </w:t>
      </w:r>
      <w:bookmarkStart w:id="32" w:name="_Ref4423655"/>
      <w:r w:rsidR="00026C10" w:rsidRPr="00FF11F1">
        <w:rPr>
          <w:rStyle w:val="Allmrkuseviide"/>
          <w:rFonts w:ascii="Times New Roman" w:hAnsi="Times New Roman" w:cs="Times New Roman"/>
          <w:sz w:val="24"/>
          <w:szCs w:val="24"/>
        </w:rPr>
        <w:footnoteReference w:id="55"/>
      </w:r>
      <w:bookmarkEnd w:id="32"/>
    </w:p>
    <w:p w14:paraId="61200F70" w14:textId="77CDCA0A" w:rsidR="002C5A39" w:rsidRPr="00FF11F1" w:rsidRDefault="00623CD0"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 xml:space="preserve">Nõudlus erihoolekande riiklikult rahastatavate </w:t>
      </w:r>
      <w:r w:rsidRPr="00FF11F1">
        <w:rPr>
          <w:rFonts w:ascii="Times New Roman" w:hAnsi="Times New Roman" w:cs="Times New Roman"/>
          <w:color w:val="000000" w:themeColor="text1"/>
          <w:sz w:val="24"/>
          <w:szCs w:val="24"/>
        </w:rPr>
        <w:t>teenu</w:t>
      </w:r>
      <w:r w:rsidR="001C5E6C">
        <w:rPr>
          <w:rFonts w:ascii="Times New Roman" w:hAnsi="Times New Roman" w:cs="Times New Roman"/>
          <w:color w:val="000000" w:themeColor="text1"/>
          <w:sz w:val="24"/>
          <w:szCs w:val="24"/>
        </w:rPr>
        <w:t>ste järele on</w:t>
      </w:r>
      <w:r w:rsidR="002C5A39"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o</w:t>
      </w:r>
      <w:r w:rsidR="00026C10" w:rsidRPr="00FF11F1">
        <w:rPr>
          <w:rFonts w:ascii="Times New Roman" w:hAnsi="Times New Roman" w:cs="Times New Roman"/>
          <w:color w:val="000000" w:themeColor="text1"/>
          <w:sz w:val="24"/>
          <w:szCs w:val="24"/>
        </w:rPr>
        <w:t xml:space="preserve">luliselt suurem kui pakkumine. </w:t>
      </w:r>
      <w:r w:rsidRPr="00FF11F1">
        <w:rPr>
          <w:rFonts w:ascii="Times New Roman" w:hAnsi="Times New Roman" w:cs="Times New Roman"/>
          <w:color w:val="000000" w:themeColor="text1"/>
          <w:sz w:val="24"/>
          <w:szCs w:val="24"/>
        </w:rPr>
        <w:t xml:space="preserve"> </w:t>
      </w:r>
      <w:r w:rsidR="00026C10" w:rsidRPr="00FF11F1">
        <w:rPr>
          <w:rStyle w:val="Allmrkuseviide"/>
          <w:rFonts w:ascii="Times New Roman" w:hAnsi="Times New Roman" w:cs="Times New Roman"/>
          <w:color w:val="000000" w:themeColor="text1"/>
          <w:sz w:val="24"/>
          <w:szCs w:val="24"/>
        </w:rPr>
        <w:footnoteReference w:id="56"/>
      </w:r>
      <w:r w:rsidR="00026C10" w:rsidRPr="00FF11F1">
        <w:rPr>
          <w:rFonts w:ascii="Times New Roman" w:hAnsi="Times New Roman" w:cs="Times New Roman"/>
          <w:color w:val="000000" w:themeColor="text1"/>
          <w:sz w:val="24"/>
          <w:szCs w:val="24"/>
        </w:rPr>
        <w:t xml:space="preserve"> </w:t>
      </w:r>
      <w:r w:rsidRPr="00FF11F1">
        <w:rPr>
          <w:rFonts w:ascii="Times New Roman" w:hAnsi="Times New Roman" w:cs="Times New Roman"/>
          <w:color w:val="000000" w:themeColor="text1"/>
          <w:sz w:val="24"/>
          <w:szCs w:val="24"/>
        </w:rPr>
        <w:t>Näiteks oli 2018. aasta 1. jaanuari seisuga teenusel 5503 inimest</w:t>
      </w:r>
      <w:r w:rsidRPr="00FF11F1">
        <w:rPr>
          <w:rFonts w:ascii="Times New Roman" w:hAnsi="Times New Roman" w:cs="Times New Roman"/>
          <w:sz w:val="24"/>
          <w:szCs w:val="24"/>
        </w:rPr>
        <w:t>, kokku 6879 teenuskohal (osa inimestest kasutab korraga mitut erihoolekande teenust), kuid järjekorras ootas inimesi 1636 teenuskohale. Sealjuures viibis ööpäevaringsel erihoolek</w:t>
      </w:r>
      <w:r w:rsidR="00A40305" w:rsidRPr="00FF11F1">
        <w:rPr>
          <w:rFonts w:ascii="Times New Roman" w:hAnsi="Times New Roman" w:cs="Times New Roman"/>
          <w:sz w:val="24"/>
          <w:szCs w:val="24"/>
        </w:rPr>
        <w:t>andeteenusel 2018. aasta jaanua</w:t>
      </w:r>
      <w:r w:rsidRPr="00FF11F1">
        <w:rPr>
          <w:rFonts w:ascii="Times New Roman" w:hAnsi="Times New Roman" w:cs="Times New Roman"/>
          <w:sz w:val="24"/>
          <w:szCs w:val="24"/>
        </w:rPr>
        <w:t xml:space="preserve">ris 1927 inimest, järjekorras aga oli 599 inimest ehk iga neljas end </w:t>
      </w:r>
      <w:r w:rsidR="00026C10" w:rsidRPr="00FF11F1">
        <w:rPr>
          <w:rFonts w:ascii="Times New Roman" w:hAnsi="Times New Roman" w:cs="Times New Roman"/>
          <w:sz w:val="24"/>
          <w:szCs w:val="24"/>
        </w:rPr>
        <w:t>järjekorda seadnud abivajaja</w:t>
      </w:r>
      <w:r w:rsidR="00D274E8" w:rsidRPr="00FF11F1">
        <w:rPr>
          <w:rFonts w:ascii="Times New Roman" w:hAnsi="Times New Roman" w:cs="Times New Roman"/>
          <w:sz w:val="24"/>
          <w:szCs w:val="24"/>
        </w:rPr>
        <w:t>.</w:t>
      </w:r>
      <w:r w:rsidR="00026C10" w:rsidRPr="00FF11F1">
        <w:rPr>
          <w:rStyle w:val="Allmrkuseviide"/>
          <w:rFonts w:ascii="Times New Roman" w:hAnsi="Times New Roman" w:cs="Times New Roman"/>
          <w:sz w:val="24"/>
          <w:szCs w:val="24"/>
        </w:rPr>
        <w:footnoteReference w:id="57"/>
      </w:r>
      <w:r w:rsidR="00026C10"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Teenuste halva kättesaadavuse peamine põhjus on e</w:t>
      </w:r>
      <w:r w:rsidR="00D274E8" w:rsidRPr="00FF11F1">
        <w:rPr>
          <w:rFonts w:ascii="Times New Roman" w:hAnsi="Times New Roman" w:cs="Times New Roman"/>
          <w:sz w:val="24"/>
          <w:szCs w:val="24"/>
        </w:rPr>
        <w:t xml:space="preserve">bapiisav riiklik rahastamine. </w:t>
      </w:r>
      <w:r w:rsidR="00D274E8" w:rsidRPr="00FF11F1">
        <w:rPr>
          <w:rStyle w:val="Allmrkuseviide"/>
          <w:rFonts w:ascii="Times New Roman" w:hAnsi="Times New Roman" w:cs="Times New Roman"/>
          <w:sz w:val="24"/>
          <w:szCs w:val="24"/>
        </w:rPr>
        <w:footnoteReference w:id="58"/>
      </w:r>
    </w:p>
    <w:p w14:paraId="25FD384C" w14:textId="264A4F68" w:rsidR="001B14D3" w:rsidRPr="00FF11F1" w:rsidRDefault="001C5E6C" w:rsidP="00D612B0">
      <w:pPr>
        <w:pStyle w:val="Normaallaadveeb"/>
        <w:spacing w:before="0" w:beforeAutospacing="0" w:afterLines="160" w:after="384" w:afterAutospacing="0" w:line="336" w:lineRule="auto"/>
        <w:rPr>
          <w:color w:val="000000" w:themeColor="text1"/>
        </w:rPr>
      </w:pPr>
      <w:r>
        <w:rPr>
          <w:color w:val="000000" w:themeColor="text1"/>
        </w:rPr>
        <w:t>E</w:t>
      </w:r>
      <w:r w:rsidR="004D54C2" w:rsidRPr="00FF11F1">
        <w:rPr>
          <w:color w:val="000000" w:themeColor="text1"/>
        </w:rPr>
        <w:t>rihoolekandeteenus</w:t>
      </w:r>
      <w:r w:rsidR="00752764" w:rsidRPr="00FF11F1">
        <w:rPr>
          <w:color w:val="000000" w:themeColor="text1"/>
        </w:rPr>
        <w:t xml:space="preserve">te järjekorrad </w:t>
      </w:r>
      <w:r>
        <w:rPr>
          <w:color w:val="000000" w:themeColor="text1"/>
        </w:rPr>
        <w:t xml:space="preserve">ei ole </w:t>
      </w:r>
      <w:r w:rsidR="00752764" w:rsidRPr="00FF11F1">
        <w:rPr>
          <w:color w:val="000000" w:themeColor="text1"/>
        </w:rPr>
        <w:t xml:space="preserve">läbipaistvad ning võtavad puuetega inimestelt võimaluse valida teenuskohta koos teenusele suundumise ajaga. See tähendab elu </w:t>
      </w:r>
      <w:r w:rsidR="00752764" w:rsidRPr="00FF11F1">
        <w:rPr>
          <w:color w:val="000000" w:themeColor="text1"/>
        </w:rPr>
        <w:lastRenderedPageBreak/>
        <w:t>planeerimise keerukust nii puuetega inimestele endile kui ka nende pereliikmetele ja eestkostjatele, sest teenusele suundumise aega pole võim</w:t>
      </w:r>
      <w:r w:rsidR="002233C0" w:rsidRPr="00FF11F1">
        <w:rPr>
          <w:color w:val="000000" w:themeColor="text1"/>
        </w:rPr>
        <w:t xml:space="preserve">alik eelnevalt kokku leppida. </w:t>
      </w:r>
      <w:r w:rsidR="002233C0" w:rsidRPr="00FF11F1">
        <w:rPr>
          <w:rStyle w:val="Allmrkuseviide"/>
          <w:color w:val="000000" w:themeColor="text1"/>
        </w:rPr>
        <w:footnoteReference w:id="59"/>
      </w:r>
    </w:p>
    <w:p w14:paraId="7E6571B4" w14:textId="37621DFB" w:rsidR="00752764" w:rsidRPr="00FF11F1" w:rsidRDefault="00752764" w:rsidP="00D612B0">
      <w:pPr>
        <w:pStyle w:val="Normaallaadveeb"/>
        <w:spacing w:afterLines="160" w:after="384" w:afterAutospacing="0" w:line="336" w:lineRule="auto"/>
      </w:pPr>
      <w:r w:rsidRPr="00FF11F1">
        <w:rPr>
          <w:color w:val="000000" w:themeColor="text1"/>
        </w:rPr>
        <w:t>Nimetatud asjaolude koosmõjuna langeb perekondadele ebaproportsionaalselt suur hoolduskoormus intellektipuudega täiskasvanute eest hoolitsemisel ning kogukonda kaasamisel. Puuetega inimeste esindusorganisatsioonide eksperthinnangut kinnitab Maailmapanga hoolduskoormuse vähendamise uuring 2017. aastast, mis ütleb, et perekonnal tekib kohustus hooldada, kuna kohalik omavalitsus ei paku piisavalt tugiteenuseid hooldus-koormuse vähendamiseks.</w:t>
      </w:r>
      <w:r w:rsidRPr="00FF11F1">
        <w:t xml:space="preserve"> </w:t>
      </w:r>
      <w:bookmarkStart w:id="33" w:name="_Ref4160049"/>
      <w:r w:rsidR="002233C0" w:rsidRPr="00FF11F1">
        <w:rPr>
          <w:rStyle w:val="Allmrkuseviide"/>
        </w:rPr>
        <w:footnoteReference w:id="60"/>
      </w:r>
      <w:bookmarkEnd w:id="33"/>
    </w:p>
    <w:p w14:paraId="3DB7BB51" w14:textId="4C99F63B" w:rsidR="001C5E6C" w:rsidRPr="001C5E6C" w:rsidRDefault="001C5E6C" w:rsidP="001C5E6C">
      <w:pPr>
        <w:pStyle w:val="Normaallaadveeb"/>
        <w:spacing w:afterLines="160" w:after="384" w:afterAutospacing="0" w:line="336" w:lineRule="auto"/>
        <w:rPr>
          <w:color w:val="000000" w:themeColor="text1"/>
        </w:rPr>
      </w:pPr>
      <w:r w:rsidRPr="001C5E6C">
        <w:rPr>
          <w:color w:val="000000" w:themeColor="text1"/>
        </w:rPr>
        <w:t xml:space="preserve">Eestis on tegeletud erihoolekande teenuskohtade </w:t>
      </w:r>
      <w:proofErr w:type="spellStart"/>
      <w:r w:rsidRPr="001C5E6C">
        <w:rPr>
          <w:color w:val="000000" w:themeColor="text1"/>
        </w:rPr>
        <w:t>deinstitutsionaliseerimise</w:t>
      </w:r>
      <w:proofErr w:type="spellEnd"/>
      <w:r w:rsidRPr="001C5E6C">
        <w:rPr>
          <w:color w:val="000000" w:themeColor="text1"/>
        </w:rPr>
        <w:t xml:space="preserve"> ehk suurte teenuseüksuste sulgemise ja uute, väiksemate kogukondlike teenusüksuste loomisega. 2017. ja 2018. aasta viidi läbi avatud taotlusvoorud 1200 teenuskoha ümberkujundamiseks ning vähemalt 200 uue teenuskoha loomiseks. Nii teenuskohtade ümberkujundamine kui uute loomine viiakse ellu 2020. aasta lõpuks.</w:t>
      </w:r>
    </w:p>
    <w:p w14:paraId="50D526B6" w14:textId="3268F487" w:rsidR="00D612B0" w:rsidRPr="00FF11F1" w:rsidRDefault="00752764" w:rsidP="00D612B0">
      <w:pPr>
        <w:pStyle w:val="Normaallaadveeb"/>
        <w:spacing w:afterLines="160" w:after="384" w:afterAutospacing="0" w:line="336" w:lineRule="auto"/>
        <w:rPr>
          <w:color w:val="000000" w:themeColor="text1"/>
        </w:rPr>
      </w:pPr>
      <w:r w:rsidRPr="00FF11F1">
        <w:rPr>
          <w:color w:val="000000" w:themeColor="text1"/>
        </w:rPr>
        <w:t>Erihoolekandeteenuste reorgani</w:t>
      </w:r>
      <w:r w:rsidR="002233C0" w:rsidRPr="00FF11F1">
        <w:rPr>
          <w:color w:val="000000" w:themeColor="text1"/>
        </w:rPr>
        <w:t xml:space="preserve">seerimisel ei pruugi aga </w:t>
      </w:r>
      <w:proofErr w:type="spellStart"/>
      <w:r w:rsidR="002233C0" w:rsidRPr="00FF11F1">
        <w:rPr>
          <w:color w:val="000000" w:themeColor="text1"/>
        </w:rPr>
        <w:t>üldjär</w:t>
      </w:r>
      <w:r w:rsidRPr="00FF11F1">
        <w:rPr>
          <w:color w:val="000000" w:themeColor="text1"/>
        </w:rPr>
        <w:t>jekorras</w:t>
      </w:r>
      <w:proofErr w:type="spellEnd"/>
      <w:r w:rsidRPr="00FF11F1">
        <w:rPr>
          <w:color w:val="000000" w:themeColor="text1"/>
        </w:rPr>
        <w:t xml:space="preserve"> olevate inimeste olukord märgatavalt paraneda, kuna uued loodavad kohad täidetakse enamasti klientidega suurtest institutsioonidest või eelisj</w:t>
      </w:r>
      <w:r w:rsidR="002233C0" w:rsidRPr="00FF11F1">
        <w:rPr>
          <w:color w:val="000000" w:themeColor="text1"/>
        </w:rPr>
        <w:t>ärjekorras olevate inimestega.</w:t>
      </w:r>
      <w:r w:rsidR="002233C0" w:rsidRPr="00FF11F1">
        <w:rPr>
          <w:color w:val="000000" w:themeColor="text1"/>
          <w:vertAlign w:val="superscript"/>
        </w:rPr>
        <w:fldChar w:fldCharType="begin"/>
      </w:r>
      <w:r w:rsidR="002233C0" w:rsidRPr="00FF11F1">
        <w:rPr>
          <w:color w:val="000000" w:themeColor="text1"/>
          <w:vertAlign w:val="superscript"/>
        </w:rPr>
        <w:instrText xml:space="preserve"> NOTEREF _Ref4160049 \h  \* MERGEFORMAT </w:instrText>
      </w:r>
      <w:r w:rsidR="002233C0" w:rsidRPr="00FF11F1">
        <w:rPr>
          <w:color w:val="000000" w:themeColor="text1"/>
          <w:vertAlign w:val="superscript"/>
        </w:rPr>
      </w:r>
      <w:r w:rsidR="002233C0" w:rsidRPr="00FF11F1">
        <w:rPr>
          <w:color w:val="000000" w:themeColor="text1"/>
          <w:vertAlign w:val="superscript"/>
        </w:rPr>
        <w:fldChar w:fldCharType="separate"/>
      </w:r>
      <w:r w:rsidR="00BF1588">
        <w:rPr>
          <w:color w:val="000000" w:themeColor="text1"/>
          <w:vertAlign w:val="superscript"/>
        </w:rPr>
        <w:t>61</w:t>
      </w:r>
      <w:r w:rsidR="002233C0" w:rsidRPr="00FF11F1">
        <w:rPr>
          <w:color w:val="000000" w:themeColor="text1"/>
          <w:vertAlign w:val="superscript"/>
        </w:rPr>
        <w:fldChar w:fldCharType="end"/>
      </w:r>
      <w:r w:rsidR="002233C0" w:rsidRPr="00FF11F1">
        <w:rPr>
          <w:color w:val="000000" w:themeColor="text1"/>
        </w:rPr>
        <w:t xml:space="preserve"> </w:t>
      </w:r>
      <w:r w:rsidRPr="00FF11F1">
        <w:rPr>
          <w:color w:val="000000" w:themeColor="text1"/>
        </w:rPr>
        <w:t xml:space="preserve"> Erihoolekan</w:t>
      </w:r>
      <w:r w:rsidR="001C5E6C">
        <w:rPr>
          <w:color w:val="000000" w:themeColor="text1"/>
        </w:rPr>
        <w:t xml:space="preserve">deteenuste valdkonnas toimus </w:t>
      </w:r>
      <w:r w:rsidRPr="00FF11F1">
        <w:rPr>
          <w:color w:val="000000" w:themeColor="text1"/>
        </w:rPr>
        <w:t>positiiv</w:t>
      </w:r>
      <w:r w:rsidR="001C5E6C">
        <w:rPr>
          <w:color w:val="000000" w:themeColor="text1"/>
        </w:rPr>
        <w:t>ne areng</w:t>
      </w:r>
      <w:r w:rsidRPr="00FF11F1">
        <w:rPr>
          <w:color w:val="000000" w:themeColor="text1"/>
        </w:rPr>
        <w:t xml:space="preserve"> 2018</w:t>
      </w:r>
      <w:r w:rsidR="001C5E6C">
        <w:rPr>
          <w:color w:val="000000" w:themeColor="text1"/>
        </w:rPr>
        <w:t>. aastal, mil riik käivitas</w:t>
      </w:r>
      <w:r w:rsidRPr="00FF11F1">
        <w:rPr>
          <w:color w:val="000000" w:themeColor="text1"/>
        </w:rPr>
        <w:t xml:space="preserve"> igapäevaelu toetamise teenuse raske ja sügava intellektipuudega tööealistele inimestele, samuti laiend</w:t>
      </w:r>
      <w:r w:rsidR="001C5E6C">
        <w:rPr>
          <w:color w:val="000000" w:themeColor="text1"/>
        </w:rPr>
        <w:t>ati</w:t>
      </w:r>
      <w:r w:rsidRPr="00FF11F1">
        <w:rPr>
          <w:color w:val="000000" w:themeColor="text1"/>
        </w:rPr>
        <w:t xml:space="preserve"> teenuse pakkumist autis</w:t>
      </w:r>
      <w:r w:rsidR="002233C0" w:rsidRPr="00FF11F1">
        <w:rPr>
          <w:color w:val="000000" w:themeColor="text1"/>
        </w:rPr>
        <w:t xml:space="preserve">mispektri häirega inimestele. </w:t>
      </w:r>
      <w:r w:rsidRPr="00FF11F1">
        <w:rPr>
          <w:color w:val="000000" w:themeColor="text1"/>
        </w:rPr>
        <w:t xml:space="preserve"> </w:t>
      </w:r>
      <w:r w:rsidR="002233C0" w:rsidRPr="00FF11F1">
        <w:rPr>
          <w:rStyle w:val="Allmrkuseviide"/>
          <w:color w:val="000000" w:themeColor="text1"/>
        </w:rPr>
        <w:footnoteReference w:id="61"/>
      </w:r>
      <w:r w:rsidR="00853C2A" w:rsidRPr="00FF11F1">
        <w:rPr>
          <w:color w:val="000000" w:themeColor="text1"/>
        </w:rPr>
        <w:t xml:space="preserve"> </w:t>
      </w:r>
      <w:r w:rsidRPr="00FF11F1">
        <w:rPr>
          <w:color w:val="000000" w:themeColor="text1"/>
        </w:rPr>
        <w:t>Laiendatud teenus peaks leevendama nimetatud sihtrühmade senist teravat puudust sobivate teenuste järele.</w:t>
      </w:r>
    </w:p>
    <w:p w14:paraId="59867D65" w14:textId="3F599BA7" w:rsidR="00240D51" w:rsidRPr="00FF11F1" w:rsidRDefault="00240D51" w:rsidP="00D612B0">
      <w:pPr>
        <w:pStyle w:val="Normaallaadveeb"/>
        <w:spacing w:afterLines="160" w:after="384" w:afterAutospacing="0" w:line="336" w:lineRule="auto"/>
        <w:rPr>
          <w:b/>
          <w:color w:val="000000" w:themeColor="text1"/>
        </w:rPr>
      </w:pPr>
      <w:r w:rsidRPr="00FF11F1">
        <w:rPr>
          <w:b/>
          <w:color w:val="000000" w:themeColor="text1"/>
        </w:rPr>
        <w:t>SOOVITUSED</w:t>
      </w:r>
      <w:r w:rsidR="00853C2A" w:rsidRPr="00FF11F1">
        <w:rPr>
          <w:b/>
          <w:color w:val="000000" w:themeColor="text1"/>
        </w:rPr>
        <w:t>:</w:t>
      </w:r>
    </w:p>
    <w:p w14:paraId="17856E00" w14:textId="44BE65C4" w:rsidR="00240D51" w:rsidRPr="00FF11F1" w:rsidRDefault="00240D51" w:rsidP="00D612B0">
      <w:pPr>
        <w:pStyle w:val="Normaallaadveeb"/>
        <w:spacing w:afterLines="160" w:after="384" w:afterAutospacing="0" w:line="336" w:lineRule="auto"/>
        <w:rPr>
          <w:color w:val="000000" w:themeColor="text1"/>
        </w:rPr>
      </w:pPr>
      <w:r w:rsidRPr="00FF11F1">
        <w:rPr>
          <w:color w:val="000000" w:themeColor="text1"/>
        </w:rPr>
        <w:t>•</w:t>
      </w:r>
      <w:r w:rsidRPr="00FF11F1">
        <w:rPr>
          <w:color w:val="000000" w:themeColor="text1"/>
        </w:rPr>
        <w:tab/>
        <w:t>Hinnata haldusreformi mõju sotsiaalhoolekandesüsteemi korraldusele ning sotsiaalteen</w:t>
      </w:r>
      <w:r w:rsidR="004148AB" w:rsidRPr="00FF11F1">
        <w:rPr>
          <w:color w:val="000000" w:themeColor="text1"/>
        </w:rPr>
        <w:t>uste võrdsel tasemel kättesaada</w:t>
      </w:r>
      <w:r w:rsidRPr="00FF11F1">
        <w:rPr>
          <w:color w:val="000000" w:themeColor="text1"/>
        </w:rPr>
        <w:t>vusele erinevates kohalikes omavalitsustes ning tagada reformi tulemusena kohaliku tasandi sotsiaalteenuste kättesaadavuse paranemine.</w:t>
      </w:r>
    </w:p>
    <w:p w14:paraId="74D9B576" w14:textId="7A777620" w:rsidR="00240D51" w:rsidRPr="00FF11F1" w:rsidRDefault="00240D51" w:rsidP="00D612B0">
      <w:pPr>
        <w:pStyle w:val="Normaallaadveeb"/>
        <w:spacing w:afterLines="160" w:after="384" w:afterAutospacing="0" w:line="336" w:lineRule="auto"/>
        <w:rPr>
          <w:color w:val="000000" w:themeColor="text1"/>
        </w:rPr>
      </w:pPr>
      <w:r w:rsidRPr="00FF11F1">
        <w:rPr>
          <w:color w:val="000000" w:themeColor="text1"/>
        </w:rPr>
        <w:lastRenderedPageBreak/>
        <w:t>•</w:t>
      </w:r>
      <w:r w:rsidRPr="00FF11F1">
        <w:rPr>
          <w:color w:val="000000" w:themeColor="text1"/>
        </w:rPr>
        <w:tab/>
        <w:t>Tagada puuetega inimeste sotsiaaltransporditeenuse kättesaadavus võrdsel tasemel kõikides k</w:t>
      </w:r>
      <w:r w:rsidR="001C5E6C">
        <w:rPr>
          <w:color w:val="000000" w:themeColor="text1"/>
        </w:rPr>
        <w:t>ohalikes omavalitsustes (sh juurde</w:t>
      </w:r>
      <w:r w:rsidRPr="00FF11F1">
        <w:rPr>
          <w:color w:val="000000" w:themeColor="text1"/>
        </w:rPr>
        <w:t>pääsetavus, piisav maht ja teenuse paindlikkus).</w:t>
      </w:r>
    </w:p>
    <w:p w14:paraId="5F136A4C" w14:textId="78AE26FC" w:rsidR="00240D51" w:rsidRPr="00FF11F1" w:rsidRDefault="00240D51" w:rsidP="00D612B0">
      <w:pPr>
        <w:pStyle w:val="Normaallaadveeb"/>
        <w:spacing w:afterLines="160" w:after="384" w:afterAutospacing="0" w:line="336" w:lineRule="auto"/>
        <w:rPr>
          <w:color w:val="000000" w:themeColor="text1"/>
        </w:rPr>
      </w:pPr>
      <w:r w:rsidRPr="00FF11F1">
        <w:rPr>
          <w:color w:val="000000" w:themeColor="text1"/>
        </w:rPr>
        <w:t>•</w:t>
      </w:r>
      <w:r w:rsidRPr="00FF11F1">
        <w:rPr>
          <w:color w:val="000000" w:themeColor="text1"/>
        </w:rPr>
        <w:tab/>
        <w:t>Arendada paindlikke hooldusvõimalusi, mis vähendaksid puuetega inimeste lähedaste ho</w:t>
      </w:r>
      <w:r w:rsidR="004148AB" w:rsidRPr="00FF11F1">
        <w:rPr>
          <w:color w:val="000000" w:themeColor="text1"/>
        </w:rPr>
        <w:t>olduskoormust ning võimaldak</w:t>
      </w:r>
      <w:r w:rsidRPr="00FF11F1">
        <w:rPr>
          <w:color w:val="000000" w:themeColor="text1"/>
        </w:rPr>
        <w:t>sid neil osaleda aktiivselt tööturul ja ühiskondlikus elus.</w:t>
      </w:r>
    </w:p>
    <w:p w14:paraId="06E1DE53" w14:textId="77777777" w:rsidR="00240D51" w:rsidRPr="00FF11F1" w:rsidRDefault="00240D51" w:rsidP="00D612B0">
      <w:pPr>
        <w:pStyle w:val="Normaallaadveeb"/>
        <w:spacing w:afterLines="160" w:after="384" w:afterAutospacing="0" w:line="336" w:lineRule="auto"/>
        <w:rPr>
          <w:color w:val="000000" w:themeColor="text1"/>
        </w:rPr>
      </w:pPr>
      <w:r w:rsidRPr="00FF11F1">
        <w:rPr>
          <w:color w:val="000000" w:themeColor="text1"/>
        </w:rPr>
        <w:t>•</w:t>
      </w:r>
      <w:r w:rsidRPr="00FF11F1">
        <w:rPr>
          <w:color w:val="000000" w:themeColor="text1"/>
        </w:rPr>
        <w:tab/>
        <w:t>Vähendada vene keelt kõnelevate puuetega inimeste riski sattuda tõrjutuse ohvriks infopuuduse tõttu.</w:t>
      </w:r>
    </w:p>
    <w:p w14:paraId="221ABB2B" w14:textId="4AF3621B" w:rsidR="00853C2A" w:rsidRPr="00FF11F1" w:rsidRDefault="00853C2A">
      <w:pPr>
        <w:rPr>
          <w:rFonts w:ascii="Times New Roman" w:eastAsia="Times New Roman" w:hAnsi="Times New Roman" w:cs="Times New Roman"/>
          <w:color w:val="000000" w:themeColor="text1"/>
          <w:sz w:val="24"/>
          <w:szCs w:val="24"/>
          <w:lang w:eastAsia="et-EE"/>
        </w:rPr>
      </w:pPr>
      <w:r w:rsidRPr="00FF11F1">
        <w:rPr>
          <w:rFonts w:ascii="Times New Roman" w:hAnsi="Times New Roman" w:cs="Times New Roman"/>
          <w:color w:val="000000" w:themeColor="text1"/>
          <w:sz w:val="24"/>
          <w:szCs w:val="24"/>
        </w:rPr>
        <w:br w:type="page"/>
      </w:r>
    </w:p>
    <w:p w14:paraId="768B301E" w14:textId="77777777" w:rsidR="00752764" w:rsidRPr="00FF11F1" w:rsidRDefault="008A2C03" w:rsidP="008A2C03">
      <w:pPr>
        <w:pStyle w:val="Pealkiri1"/>
        <w:rPr>
          <w:rFonts w:ascii="Times New Roman" w:hAnsi="Times New Roman" w:cs="Times New Roman"/>
          <w:color w:val="000000" w:themeColor="text1"/>
          <w:sz w:val="24"/>
          <w:szCs w:val="24"/>
        </w:rPr>
      </w:pPr>
      <w:bookmarkStart w:id="34" w:name="_Toc5351188"/>
      <w:r w:rsidRPr="00FF11F1">
        <w:rPr>
          <w:rFonts w:ascii="Times New Roman" w:hAnsi="Times New Roman" w:cs="Times New Roman"/>
          <w:sz w:val="24"/>
          <w:szCs w:val="24"/>
          <w:bdr w:val="none" w:sz="0" w:space="0" w:color="auto" w:frame="1"/>
          <w:shd w:val="clear" w:color="auto" w:fill="FFFFFF"/>
        </w:rPr>
        <w:lastRenderedPageBreak/>
        <w:t>Artikkel 21 Sõna ja arvamusvabadus ning juurdepääs teabele</w:t>
      </w:r>
      <w:bookmarkEnd w:id="34"/>
    </w:p>
    <w:p w14:paraId="2D637C9D" w14:textId="1756E102" w:rsidR="001B14D3" w:rsidRPr="00FF11F1" w:rsidRDefault="00E673C0" w:rsidP="00D612B0">
      <w:pPr>
        <w:pStyle w:val="Normaallaadveeb"/>
        <w:spacing w:afterLines="160" w:after="384" w:afterAutospacing="0" w:line="336" w:lineRule="auto"/>
        <w:rPr>
          <w:color w:val="000000" w:themeColor="text1"/>
        </w:rPr>
      </w:pPr>
      <w:r w:rsidRPr="00FF11F1">
        <w:rPr>
          <w:color w:val="000000" w:themeColor="text1"/>
        </w:rPr>
        <w:t xml:space="preserve">Kuulmisvaegusega inimesed tunnevad endiselt teravat vajadust subtiitritega telesaadete ja filmide järele. Samamoodi tuntakse puudust kirjutustõlketeenusest hariduses, tööelus ja kultuurivaldkonnas üldiselt. </w:t>
      </w:r>
      <w:r w:rsidR="00214A22" w:rsidRPr="00FF11F1">
        <w:rPr>
          <w:color w:val="000000" w:themeColor="text1"/>
          <w:vertAlign w:val="superscript"/>
        </w:rPr>
        <w:fldChar w:fldCharType="begin"/>
      </w:r>
      <w:r w:rsidR="00214A22" w:rsidRPr="00FF11F1">
        <w:rPr>
          <w:color w:val="000000" w:themeColor="text1"/>
          <w:vertAlign w:val="superscript"/>
        </w:rPr>
        <w:instrText xml:space="preserve"> NOTEREF _Ref4156502 \h  \* MERGEFORMAT </w:instrText>
      </w:r>
      <w:r w:rsidR="00214A22" w:rsidRPr="00FF11F1">
        <w:rPr>
          <w:color w:val="000000" w:themeColor="text1"/>
          <w:vertAlign w:val="superscript"/>
        </w:rPr>
      </w:r>
      <w:r w:rsidR="00214A22" w:rsidRPr="00FF11F1">
        <w:rPr>
          <w:color w:val="000000" w:themeColor="text1"/>
          <w:vertAlign w:val="superscript"/>
        </w:rPr>
        <w:fldChar w:fldCharType="separate"/>
      </w:r>
      <w:r w:rsidR="00BF1588">
        <w:rPr>
          <w:color w:val="000000" w:themeColor="text1"/>
          <w:vertAlign w:val="superscript"/>
        </w:rPr>
        <w:t>19</w:t>
      </w:r>
      <w:r w:rsidR="00214A22" w:rsidRPr="00FF11F1">
        <w:rPr>
          <w:color w:val="000000" w:themeColor="text1"/>
          <w:vertAlign w:val="superscript"/>
        </w:rPr>
        <w:fldChar w:fldCharType="end"/>
      </w:r>
      <w:r w:rsidR="00214A22" w:rsidRPr="00FF11F1">
        <w:rPr>
          <w:color w:val="000000" w:themeColor="text1"/>
        </w:rPr>
        <w:t xml:space="preserve"> </w:t>
      </w:r>
      <w:r w:rsidR="00214A22" w:rsidRPr="00FF11F1">
        <w:rPr>
          <w:rStyle w:val="Allmrkuseviide"/>
          <w:color w:val="000000" w:themeColor="text1"/>
        </w:rPr>
        <w:footnoteReference w:id="62"/>
      </w:r>
    </w:p>
    <w:p w14:paraId="5CB053EC" w14:textId="36ECD9DA" w:rsidR="00E673C0" w:rsidRPr="00FF11F1" w:rsidRDefault="00E673C0" w:rsidP="00D612B0">
      <w:pPr>
        <w:pStyle w:val="Normaallaadveeb"/>
        <w:spacing w:afterLines="160" w:after="384" w:afterAutospacing="0" w:line="336" w:lineRule="auto"/>
        <w:rPr>
          <w:color w:val="000000" w:themeColor="text1"/>
        </w:rPr>
      </w:pPr>
      <w:r w:rsidRPr="00FF11F1">
        <w:rPr>
          <w:color w:val="000000" w:themeColor="text1"/>
        </w:rPr>
        <w:t>Puuetega inimeste juurdepääsu infole, sealhulgas puuetega inimeste õigustega seotud teabele, takistab info killustatus erinevate institutsioonide ja infokanalite vahel. Eriti haavatavas olukorras lisaks nägemis- ja kuulmispuudega inimestele on intellektipuudega inimesed, samuti eesti keelt emakeelena mittekõnelevad puuetega inimesed.</w:t>
      </w:r>
      <w:r w:rsidR="003A0992" w:rsidRPr="00FF11F1">
        <w:rPr>
          <w:color w:val="000000" w:themeColor="text1"/>
          <w:vertAlign w:val="superscript"/>
        </w:rPr>
        <w:fldChar w:fldCharType="begin"/>
      </w:r>
      <w:r w:rsidR="003A0992" w:rsidRPr="00FF11F1">
        <w:rPr>
          <w:color w:val="000000" w:themeColor="text1"/>
          <w:vertAlign w:val="superscript"/>
        </w:rPr>
        <w:instrText xml:space="preserve"> NOTEREF _Ref4156502 \h  \* MERGEFORMAT </w:instrText>
      </w:r>
      <w:r w:rsidR="003A0992" w:rsidRPr="00FF11F1">
        <w:rPr>
          <w:color w:val="000000" w:themeColor="text1"/>
          <w:vertAlign w:val="superscript"/>
        </w:rPr>
      </w:r>
      <w:r w:rsidR="003A0992" w:rsidRPr="00FF11F1">
        <w:rPr>
          <w:color w:val="000000" w:themeColor="text1"/>
          <w:vertAlign w:val="superscript"/>
        </w:rPr>
        <w:fldChar w:fldCharType="separate"/>
      </w:r>
      <w:r w:rsidR="00BF1588">
        <w:rPr>
          <w:color w:val="000000" w:themeColor="text1"/>
          <w:vertAlign w:val="superscript"/>
        </w:rPr>
        <w:t>19</w:t>
      </w:r>
      <w:r w:rsidR="003A0992" w:rsidRPr="00FF11F1">
        <w:rPr>
          <w:color w:val="000000" w:themeColor="text1"/>
          <w:vertAlign w:val="superscript"/>
        </w:rPr>
        <w:fldChar w:fldCharType="end"/>
      </w:r>
    </w:p>
    <w:p w14:paraId="73906A1C" w14:textId="5E73B8C3" w:rsidR="00E673C0" w:rsidRPr="00FF11F1" w:rsidRDefault="00E673C0" w:rsidP="00D612B0">
      <w:pPr>
        <w:pStyle w:val="Normaallaadveeb"/>
        <w:spacing w:afterLines="160" w:after="384" w:afterAutospacing="0" w:line="336" w:lineRule="auto"/>
        <w:rPr>
          <w:color w:val="000000" w:themeColor="text1"/>
        </w:rPr>
      </w:pPr>
      <w:r w:rsidRPr="00FF11F1">
        <w:rPr>
          <w:color w:val="000000" w:themeColor="text1"/>
        </w:rPr>
        <w:t>2015. aastal läbi viidud uuringust selgus, et ainult 6% avaliku sektori veebilehekülgedest vastab WCAG 2.0 nõuetele, täpsemalt: 28% valitsusasutuste ning 1% kohalike omavalitsuste veebilehtede miinimumtasemele A või soovituslikule tasemele AA. Ükski veebilehtedest ei vastanud WCAG 2.0 kõrgtasemele AAA</w:t>
      </w:r>
      <w:r w:rsidR="00210282" w:rsidRPr="00FF11F1">
        <w:rPr>
          <w:color w:val="000000" w:themeColor="text1"/>
        </w:rPr>
        <w:t>.</w:t>
      </w:r>
      <w:r w:rsidR="00210282" w:rsidRPr="00FF11F1">
        <w:rPr>
          <w:rStyle w:val="Allmrkuseviide"/>
          <w:color w:val="000000" w:themeColor="text1"/>
        </w:rPr>
        <w:footnoteReference w:id="63"/>
      </w:r>
      <w:r w:rsidRPr="00FF11F1">
        <w:rPr>
          <w:color w:val="000000" w:themeColor="text1"/>
        </w:rPr>
        <w:t xml:space="preserve"> Kohalikel omavalitsustel lasub Eestis peamine vastutus puuetega inimestele vajalike teenuste osutamiseks. Seega tähendavad juurdepääs</w:t>
      </w:r>
      <w:r w:rsidR="00B54D3D" w:rsidRPr="00FF11F1">
        <w:rPr>
          <w:color w:val="000000" w:themeColor="text1"/>
        </w:rPr>
        <w:t>e</w:t>
      </w:r>
      <w:r w:rsidRPr="00FF11F1">
        <w:rPr>
          <w:color w:val="000000" w:themeColor="text1"/>
        </w:rPr>
        <w:t>matud kohalike omavalitsuste koduleheküljed, et puuetega inimesed kogevad sageli takistusi juurdepääsul teabele oma õiguste ja võimaluste osas kohalikul tasandil.</w:t>
      </w:r>
    </w:p>
    <w:p w14:paraId="0643AB29" w14:textId="77777777" w:rsidR="00FC06D9" w:rsidRPr="00FF11F1" w:rsidRDefault="000B7DBB"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Kuigi Keeleseadus tunnistab viibeldud eesti keelt riigikeele ehk eesti keele esinemiskujuna, puudub eesti viipekeel kui mõiste 01.01.2016 kehtima hakanud uues Sotsiaalhoolekande seaduses. Samuti puudub viipekeele tõlketeenus Sotsiaalhoolekande seaduses toodud kohaliku omavalitsuse sotsiaalteenuste loetelust.</w:t>
      </w:r>
    </w:p>
    <w:p w14:paraId="6D0A0874" w14:textId="1DA97227" w:rsidR="00B92327" w:rsidRPr="00FF11F1" w:rsidRDefault="00B92327" w:rsidP="00D612B0">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Seega puuduvad riigis ühtsed standardid viipekeele tõlke teenuse osutamiseks ja teenuse kättesaadavus on mitterahuldav ning lisaks regiooniti erinev. Probleemi süvend</w:t>
      </w:r>
      <w:r w:rsidR="003A0992" w:rsidRPr="00FF11F1">
        <w:rPr>
          <w:rFonts w:ascii="Times New Roman" w:hAnsi="Times New Roman" w:cs="Times New Roman"/>
          <w:sz w:val="24"/>
          <w:szCs w:val="24"/>
        </w:rPr>
        <w:t>ab viipekeele tõlkide nappus.</w:t>
      </w:r>
      <w:r w:rsidR="003A0992" w:rsidRPr="00FF11F1">
        <w:rPr>
          <w:rFonts w:ascii="Times New Roman" w:hAnsi="Times New Roman" w:cs="Times New Roman"/>
          <w:sz w:val="24"/>
          <w:szCs w:val="24"/>
          <w:vertAlign w:val="superscript"/>
        </w:rPr>
        <w:fldChar w:fldCharType="begin"/>
      </w:r>
      <w:r w:rsidR="003A0992" w:rsidRPr="00FF11F1">
        <w:rPr>
          <w:rFonts w:ascii="Times New Roman" w:hAnsi="Times New Roman" w:cs="Times New Roman"/>
          <w:sz w:val="24"/>
          <w:szCs w:val="24"/>
          <w:vertAlign w:val="superscript"/>
        </w:rPr>
        <w:instrText xml:space="preserve"> NOTEREF _Ref4156502 \h  \* MERGEFORMAT </w:instrText>
      </w:r>
      <w:r w:rsidR="003A0992" w:rsidRPr="00FF11F1">
        <w:rPr>
          <w:rFonts w:ascii="Times New Roman" w:hAnsi="Times New Roman" w:cs="Times New Roman"/>
          <w:sz w:val="24"/>
          <w:szCs w:val="24"/>
          <w:vertAlign w:val="superscript"/>
        </w:rPr>
      </w:r>
      <w:r w:rsidR="003A0992"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3A0992" w:rsidRPr="00FF11F1">
        <w:rPr>
          <w:rFonts w:ascii="Times New Roman" w:hAnsi="Times New Roman" w:cs="Times New Roman"/>
          <w:sz w:val="24"/>
          <w:szCs w:val="24"/>
          <w:vertAlign w:val="superscript"/>
        </w:rPr>
        <w:fldChar w:fldCharType="end"/>
      </w:r>
      <w:r w:rsidR="003A0992"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Eesti Kurtide Liidu hinnangul on takistatud kurtide juurdepääs viipekeelsele haridusele, samuti teabele üldiselt. Eriti ebavõrdses olukorras on vanemaealised kurdid, kelle eesti keele oskus kirjakeelena ei ole piisav kirjalikuks infovahetuseks ametkondadega ega ühiskonnaelus täisväärtuslikuks osalemiseks.</w:t>
      </w:r>
    </w:p>
    <w:p w14:paraId="07EB766E" w14:textId="52C74076" w:rsidR="00B92327" w:rsidRPr="00FC102E" w:rsidRDefault="002C5A39" w:rsidP="00D612B0">
      <w:pPr>
        <w:pStyle w:val="Normaallaadveeb"/>
        <w:spacing w:before="0" w:beforeAutospacing="0" w:afterLines="160" w:after="384" w:afterAutospacing="0" w:line="336" w:lineRule="auto"/>
        <w:ind w:right="40"/>
        <w:rPr>
          <w:bCs/>
          <w:color w:val="000000" w:themeColor="text1"/>
          <w:lang w:val="en-GB"/>
        </w:rPr>
      </w:pPr>
      <w:proofErr w:type="spellStart"/>
      <w:r w:rsidRPr="00FF11F1">
        <w:rPr>
          <w:bCs/>
          <w:color w:val="000000" w:themeColor="text1"/>
          <w:lang w:val="en-GB"/>
        </w:rPr>
        <w:t>Kahjuks</w:t>
      </w:r>
      <w:proofErr w:type="spellEnd"/>
      <w:r w:rsidRPr="00FF11F1">
        <w:rPr>
          <w:bCs/>
          <w:color w:val="000000" w:themeColor="text1"/>
          <w:lang w:val="en-GB"/>
        </w:rPr>
        <w:t xml:space="preserve"> </w:t>
      </w:r>
      <w:proofErr w:type="spellStart"/>
      <w:r w:rsidRPr="00FF11F1">
        <w:rPr>
          <w:bCs/>
          <w:color w:val="000000" w:themeColor="text1"/>
          <w:lang w:val="en-GB"/>
        </w:rPr>
        <w:t>sulges</w:t>
      </w:r>
      <w:proofErr w:type="spellEnd"/>
      <w:r w:rsidRPr="00FF11F1">
        <w:rPr>
          <w:bCs/>
          <w:color w:val="000000" w:themeColor="text1"/>
          <w:lang w:val="en-GB"/>
        </w:rPr>
        <w:t xml:space="preserve"> Tartu </w:t>
      </w:r>
      <w:proofErr w:type="spellStart"/>
      <w:r w:rsidRPr="00FF11F1">
        <w:rPr>
          <w:bCs/>
          <w:color w:val="000000" w:themeColor="text1"/>
          <w:lang w:val="en-GB"/>
        </w:rPr>
        <w:t>Ülikool</w:t>
      </w:r>
      <w:proofErr w:type="spellEnd"/>
      <w:r w:rsidRPr="00FF11F1">
        <w:rPr>
          <w:bCs/>
          <w:color w:val="000000" w:themeColor="text1"/>
          <w:lang w:val="en-GB"/>
        </w:rPr>
        <w:t xml:space="preserve"> </w:t>
      </w:r>
      <w:proofErr w:type="spellStart"/>
      <w:r w:rsidRPr="00FF11F1">
        <w:rPr>
          <w:bCs/>
          <w:color w:val="000000" w:themeColor="text1"/>
          <w:lang w:val="en-GB"/>
        </w:rPr>
        <w:t>hiljuti</w:t>
      </w:r>
      <w:proofErr w:type="spellEnd"/>
      <w:r w:rsidRPr="00FF11F1">
        <w:rPr>
          <w:bCs/>
          <w:color w:val="000000" w:themeColor="text1"/>
          <w:lang w:val="en-GB"/>
        </w:rPr>
        <w:t xml:space="preserve"> </w:t>
      </w:r>
      <w:proofErr w:type="spellStart"/>
      <w:r w:rsidRPr="00FF11F1">
        <w:rPr>
          <w:bCs/>
          <w:color w:val="000000" w:themeColor="text1"/>
          <w:lang w:val="en-GB"/>
        </w:rPr>
        <w:t>viipekeele</w:t>
      </w:r>
      <w:proofErr w:type="spellEnd"/>
      <w:r w:rsidRPr="00FF11F1">
        <w:rPr>
          <w:bCs/>
          <w:color w:val="000000" w:themeColor="text1"/>
          <w:lang w:val="en-GB"/>
        </w:rPr>
        <w:t xml:space="preserve"> </w:t>
      </w:r>
      <w:proofErr w:type="spellStart"/>
      <w:r w:rsidRPr="00FF11F1">
        <w:rPr>
          <w:bCs/>
          <w:color w:val="000000" w:themeColor="text1"/>
          <w:lang w:val="en-GB"/>
        </w:rPr>
        <w:t>tõlkide</w:t>
      </w:r>
      <w:proofErr w:type="spellEnd"/>
      <w:r w:rsidRPr="00FF11F1">
        <w:rPr>
          <w:bCs/>
          <w:color w:val="000000" w:themeColor="text1"/>
          <w:lang w:val="en-GB"/>
        </w:rPr>
        <w:t xml:space="preserve"> </w:t>
      </w:r>
      <w:proofErr w:type="spellStart"/>
      <w:r w:rsidRPr="00FF11F1">
        <w:rPr>
          <w:bCs/>
          <w:color w:val="000000" w:themeColor="text1"/>
          <w:lang w:val="en-GB"/>
        </w:rPr>
        <w:t>õppekava</w:t>
      </w:r>
      <w:proofErr w:type="spellEnd"/>
      <w:r w:rsidRPr="00FF11F1">
        <w:rPr>
          <w:bCs/>
          <w:color w:val="000000" w:themeColor="text1"/>
          <w:lang w:val="en-GB"/>
        </w:rPr>
        <w:t xml:space="preserve"> </w:t>
      </w:r>
      <w:proofErr w:type="spellStart"/>
      <w:r w:rsidRPr="00FF11F1">
        <w:rPr>
          <w:bCs/>
          <w:color w:val="000000" w:themeColor="text1"/>
          <w:lang w:val="en-GB"/>
        </w:rPr>
        <w:t>kõrghariduse</w:t>
      </w:r>
      <w:proofErr w:type="spellEnd"/>
      <w:r w:rsidRPr="00FF11F1">
        <w:rPr>
          <w:bCs/>
          <w:color w:val="000000" w:themeColor="text1"/>
          <w:lang w:val="en-GB"/>
        </w:rPr>
        <w:t xml:space="preserve"> </w:t>
      </w:r>
      <w:proofErr w:type="spellStart"/>
      <w:r w:rsidRPr="00FF11F1">
        <w:rPr>
          <w:bCs/>
          <w:color w:val="000000" w:themeColor="text1"/>
          <w:lang w:val="en-GB"/>
        </w:rPr>
        <w:t>tasemel</w:t>
      </w:r>
      <w:proofErr w:type="spellEnd"/>
      <w:r w:rsidRPr="00FF11F1">
        <w:rPr>
          <w:bCs/>
          <w:color w:val="000000" w:themeColor="text1"/>
          <w:lang w:val="en-GB"/>
        </w:rPr>
        <w:t xml:space="preserve">, </w:t>
      </w:r>
      <w:proofErr w:type="spellStart"/>
      <w:r w:rsidRPr="00FF11F1">
        <w:rPr>
          <w:bCs/>
          <w:color w:val="000000" w:themeColor="text1"/>
          <w:lang w:val="en-GB"/>
        </w:rPr>
        <w:t>mis</w:t>
      </w:r>
      <w:proofErr w:type="spellEnd"/>
      <w:r w:rsidRPr="00FF11F1">
        <w:rPr>
          <w:bCs/>
          <w:color w:val="000000" w:themeColor="text1"/>
          <w:lang w:val="en-GB"/>
        </w:rPr>
        <w:t xml:space="preserve"> on </w:t>
      </w:r>
      <w:proofErr w:type="spellStart"/>
      <w:r w:rsidRPr="00FF11F1">
        <w:rPr>
          <w:bCs/>
          <w:color w:val="000000" w:themeColor="text1"/>
          <w:lang w:val="en-GB"/>
        </w:rPr>
        <w:t>põhjustanud</w:t>
      </w:r>
      <w:proofErr w:type="spellEnd"/>
      <w:r w:rsidRPr="00FF11F1">
        <w:rPr>
          <w:bCs/>
          <w:color w:val="000000" w:themeColor="text1"/>
          <w:lang w:val="en-GB"/>
        </w:rPr>
        <w:t xml:space="preserve"> </w:t>
      </w:r>
      <w:proofErr w:type="spellStart"/>
      <w:r w:rsidRPr="00FF11F1">
        <w:rPr>
          <w:bCs/>
          <w:color w:val="000000" w:themeColor="text1"/>
          <w:lang w:val="en-GB"/>
        </w:rPr>
        <w:t>tõsist</w:t>
      </w:r>
      <w:proofErr w:type="spellEnd"/>
      <w:r w:rsidRPr="00FF11F1">
        <w:rPr>
          <w:bCs/>
          <w:color w:val="000000" w:themeColor="text1"/>
          <w:lang w:val="en-GB"/>
        </w:rPr>
        <w:t xml:space="preserve"> </w:t>
      </w:r>
      <w:proofErr w:type="spellStart"/>
      <w:r w:rsidRPr="00FF11F1">
        <w:rPr>
          <w:bCs/>
          <w:color w:val="000000" w:themeColor="text1"/>
          <w:lang w:val="en-GB"/>
        </w:rPr>
        <w:t>meelehärmi</w:t>
      </w:r>
      <w:proofErr w:type="spellEnd"/>
      <w:r w:rsidRPr="00FF11F1">
        <w:rPr>
          <w:bCs/>
          <w:color w:val="000000" w:themeColor="text1"/>
          <w:lang w:val="en-GB"/>
        </w:rPr>
        <w:t xml:space="preserve"> </w:t>
      </w:r>
      <w:proofErr w:type="spellStart"/>
      <w:r w:rsidRPr="00FF11F1">
        <w:rPr>
          <w:bCs/>
          <w:color w:val="000000" w:themeColor="text1"/>
          <w:lang w:val="en-GB"/>
        </w:rPr>
        <w:t>eesti</w:t>
      </w:r>
      <w:proofErr w:type="spellEnd"/>
      <w:r w:rsidRPr="00FF11F1">
        <w:rPr>
          <w:bCs/>
          <w:color w:val="000000" w:themeColor="text1"/>
          <w:lang w:val="en-GB"/>
        </w:rPr>
        <w:t xml:space="preserve"> </w:t>
      </w:r>
      <w:proofErr w:type="spellStart"/>
      <w:r w:rsidRPr="00FF11F1">
        <w:rPr>
          <w:bCs/>
          <w:color w:val="000000" w:themeColor="text1"/>
          <w:lang w:val="en-GB"/>
        </w:rPr>
        <w:t>kurtide</w:t>
      </w:r>
      <w:proofErr w:type="spellEnd"/>
      <w:r w:rsidRPr="00FF11F1">
        <w:rPr>
          <w:bCs/>
          <w:color w:val="000000" w:themeColor="text1"/>
          <w:lang w:val="en-GB"/>
        </w:rPr>
        <w:t xml:space="preserve"> </w:t>
      </w:r>
      <w:proofErr w:type="spellStart"/>
      <w:r w:rsidRPr="00FF11F1">
        <w:rPr>
          <w:bCs/>
          <w:color w:val="000000" w:themeColor="text1"/>
          <w:lang w:val="en-GB"/>
        </w:rPr>
        <w:t>kogukonnas</w:t>
      </w:r>
      <w:proofErr w:type="spellEnd"/>
      <w:r w:rsidRPr="00FF11F1">
        <w:rPr>
          <w:bCs/>
          <w:color w:val="000000" w:themeColor="text1"/>
          <w:lang w:val="en-GB"/>
        </w:rPr>
        <w:t>.</w:t>
      </w:r>
    </w:p>
    <w:p w14:paraId="3695ED03" w14:textId="2835077A" w:rsidR="00573714" w:rsidRPr="00FF11F1" w:rsidRDefault="00B92327" w:rsidP="00D612B0">
      <w:pPr>
        <w:pStyle w:val="Normaallaadveeb"/>
        <w:spacing w:before="0" w:beforeAutospacing="0" w:afterLines="160" w:after="384" w:afterAutospacing="0" w:line="336" w:lineRule="auto"/>
        <w:ind w:right="40"/>
        <w:rPr>
          <w:bCs/>
          <w:color w:val="000000" w:themeColor="text1"/>
          <w:lang w:val="en-GB"/>
        </w:rPr>
      </w:pPr>
      <w:proofErr w:type="spellStart"/>
      <w:r w:rsidRPr="00FF11F1">
        <w:rPr>
          <w:bCs/>
          <w:color w:val="000000" w:themeColor="text1"/>
          <w:lang w:val="en-GB"/>
        </w:rPr>
        <w:lastRenderedPageBreak/>
        <w:t>Positiivseks</w:t>
      </w:r>
      <w:proofErr w:type="spellEnd"/>
      <w:r w:rsidRPr="00FF11F1">
        <w:rPr>
          <w:bCs/>
          <w:color w:val="000000" w:themeColor="text1"/>
          <w:lang w:val="en-GB"/>
        </w:rPr>
        <w:t xml:space="preserve"> </w:t>
      </w:r>
      <w:proofErr w:type="spellStart"/>
      <w:r w:rsidRPr="00FF11F1">
        <w:rPr>
          <w:bCs/>
          <w:color w:val="000000" w:themeColor="text1"/>
          <w:lang w:val="en-GB"/>
        </w:rPr>
        <w:t>arenguks</w:t>
      </w:r>
      <w:proofErr w:type="spellEnd"/>
      <w:r w:rsidRPr="00FF11F1">
        <w:rPr>
          <w:bCs/>
          <w:color w:val="000000" w:themeColor="text1"/>
          <w:lang w:val="en-GB"/>
        </w:rPr>
        <w:t xml:space="preserve"> </w:t>
      </w:r>
      <w:proofErr w:type="spellStart"/>
      <w:proofErr w:type="gramStart"/>
      <w:r w:rsidRPr="00FF11F1">
        <w:rPr>
          <w:bCs/>
          <w:color w:val="000000" w:themeColor="text1"/>
          <w:lang w:val="en-GB"/>
        </w:rPr>
        <w:t>saab</w:t>
      </w:r>
      <w:proofErr w:type="spellEnd"/>
      <w:proofErr w:type="gramEnd"/>
      <w:r w:rsidRPr="00FF11F1">
        <w:rPr>
          <w:bCs/>
          <w:color w:val="000000" w:themeColor="text1"/>
          <w:lang w:val="en-GB"/>
        </w:rPr>
        <w:t xml:space="preserve"> </w:t>
      </w:r>
      <w:proofErr w:type="spellStart"/>
      <w:r w:rsidRPr="00FF11F1">
        <w:rPr>
          <w:bCs/>
          <w:color w:val="000000" w:themeColor="text1"/>
          <w:lang w:val="en-GB"/>
        </w:rPr>
        <w:t>pidada</w:t>
      </w:r>
      <w:proofErr w:type="spellEnd"/>
      <w:r w:rsidRPr="00FF11F1">
        <w:rPr>
          <w:bCs/>
          <w:color w:val="000000" w:themeColor="text1"/>
          <w:lang w:val="en-GB"/>
        </w:rPr>
        <w:t xml:space="preserve"> </w:t>
      </w:r>
      <w:proofErr w:type="spellStart"/>
      <w:r w:rsidRPr="00FF11F1">
        <w:rPr>
          <w:bCs/>
          <w:color w:val="000000" w:themeColor="text1"/>
          <w:lang w:val="en-GB"/>
        </w:rPr>
        <w:t>Euroopa</w:t>
      </w:r>
      <w:proofErr w:type="spellEnd"/>
      <w:r w:rsidRPr="00FF11F1">
        <w:rPr>
          <w:bCs/>
          <w:color w:val="000000" w:themeColor="text1"/>
          <w:lang w:val="en-GB"/>
        </w:rPr>
        <w:t xml:space="preserve"> </w:t>
      </w:r>
      <w:proofErr w:type="spellStart"/>
      <w:r w:rsidRPr="00FF11F1">
        <w:rPr>
          <w:bCs/>
          <w:color w:val="000000" w:themeColor="text1"/>
          <w:lang w:val="en-GB"/>
        </w:rPr>
        <w:t>Parlamendi</w:t>
      </w:r>
      <w:proofErr w:type="spellEnd"/>
      <w:r w:rsidRPr="00FF11F1">
        <w:rPr>
          <w:bCs/>
          <w:color w:val="000000" w:themeColor="text1"/>
          <w:lang w:val="en-GB"/>
        </w:rPr>
        <w:t xml:space="preserve"> </w:t>
      </w:r>
      <w:proofErr w:type="spellStart"/>
      <w:r w:rsidRPr="00FF11F1">
        <w:rPr>
          <w:bCs/>
          <w:color w:val="000000" w:themeColor="text1"/>
          <w:lang w:val="en-GB"/>
        </w:rPr>
        <w:t>ja</w:t>
      </w:r>
      <w:proofErr w:type="spellEnd"/>
      <w:r w:rsidRPr="00FF11F1">
        <w:rPr>
          <w:bCs/>
          <w:color w:val="000000" w:themeColor="text1"/>
          <w:lang w:val="en-GB"/>
        </w:rPr>
        <w:t xml:space="preserve"> </w:t>
      </w:r>
      <w:proofErr w:type="spellStart"/>
      <w:r w:rsidRPr="00FF11F1">
        <w:rPr>
          <w:bCs/>
          <w:color w:val="000000" w:themeColor="text1"/>
          <w:lang w:val="en-GB"/>
        </w:rPr>
        <w:t>Nõukogu</w:t>
      </w:r>
      <w:proofErr w:type="spellEnd"/>
      <w:r w:rsidRPr="00FF11F1">
        <w:rPr>
          <w:bCs/>
          <w:color w:val="000000" w:themeColor="text1"/>
          <w:lang w:val="en-GB"/>
        </w:rPr>
        <w:t xml:space="preserve"> </w:t>
      </w:r>
      <w:proofErr w:type="spellStart"/>
      <w:r w:rsidRPr="00FF11F1">
        <w:rPr>
          <w:bCs/>
          <w:color w:val="000000" w:themeColor="text1"/>
          <w:lang w:val="en-GB"/>
        </w:rPr>
        <w:t>avaliku</w:t>
      </w:r>
      <w:proofErr w:type="spellEnd"/>
      <w:r w:rsidRPr="00FF11F1">
        <w:rPr>
          <w:bCs/>
          <w:color w:val="000000" w:themeColor="text1"/>
          <w:lang w:val="en-GB"/>
        </w:rPr>
        <w:t xml:space="preserve"> </w:t>
      </w:r>
      <w:proofErr w:type="spellStart"/>
      <w:r w:rsidRPr="00FF11F1">
        <w:rPr>
          <w:bCs/>
          <w:color w:val="000000" w:themeColor="text1"/>
          <w:lang w:val="en-GB"/>
        </w:rPr>
        <w:t>sektori</w:t>
      </w:r>
      <w:proofErr w:type="spellEnd"/>
      <w:r w:rsidRPr="00FF11F1">
        <w:rPr>
          <w:bCs/>
          <w:color w:val="000000" w:themeColor="text1"/>
          <w:lang w:val="en-GB"/>
        </w:rPr>
        <w:t xml:space="preserve"> </w:t>
      </w:r>
      <w:proofErr w:type="spellStart"/>
      <w:r w:rsidRPr="00FF11F1">
        <w:rPr>
          <w:bCs/>
          <w:color w:val="000000" w:themeColor="text1"/>
          <w:lang w:val="en-GB"/>
        </w:rPr>
        <w:t>veebisaitide</w:t>
      </w:r>
      <w:proofErr w:type="spellEnd"/>
      <w:r w:rsidRPr="00FF11F1">
        <w:rPr>
          <w:bCs/>
          <w:color w:val="000000" w:themeColor="text1"/>
          <w:lang w:val="en-GB"/>
        </w:rPr>
        <w:t xml:space="preserve"> </w:t>
      </w:r>
      <w:proofErr w:type="spellStart"/>
      <w:r w:rsidRPr="00FF11F1">
        <w:rPr>
          <w:bCs/>
          <w:color w:val="000000" w:themeColor="text1"/>
          <w:lang w:val="en-GB"/>
        </w:rPr>
        <w:t>ning</w:t>
      </w:r>
      <w:proofErr w:type="spellEnd"/>
      <w:r w:rsidRPr="00FF11F1">
        <w:rPr>
          <w:bCs/>
          <w:color w:val="000000" w:themeColor="text1"/>
          <w:lang w:val="en-GB"/>
        </w:rPr>
        <w:t xml:space="preserve"> </w:t>
      </w:r>
      <w:proofErr w:type="spellStart"/>
      <w:r w:rsidRPr="00FF11F1">
        <w:rPr>
          <w:bCs/>
          <w:color w:val="000000" w:themeColor="text1"/>
          <w:lang w:val="en-GB"/>
        </w:rPr>
        <w:t>mobiilirakenduste</w:t>
      </w:r>
      <w:proofErr w:type="spellEnd"/>
      <w:r w:rsidRPr="00FF11F1">
        <w:rPr>
          <w:bCs/>
          <w:color w:val="000000" w:themeColor="text1"/>
          <w:lang w:val="en-GB"/>
        </w:rPr>
        <w:t xml:space="preserve"> </w:t>
      </w:r>
      <w:proofErr w:type="spellStart"/>
      <w:r w:rsidRPr="00FF11F1">
        <w:rPr>
          <w:bCs/>
          <w:color w:val="000000" w:themeColor="text1"/>
          <w:lang w:val="en-GB"/>
        </w:rPr>
        <w:t>juurdepääsetavust</w:t>
      </w:r>
      <w:proofErr w:type="spellEnd"/>
      <w:r w:rsidRPr="00FF11F1">
        <w:rPr>
          <w:bCs/>
          <w:color w:val="000000" w:themeColor="text1"/>
          <w:lang w:val="en-GB"/>
        </w:rPr>
        <w:t xml:space="preserve"> </w:t>
      </w:r>
      <w:proofErr w:type="spellStart"/>
      <w:r w:rsidRPr="00FF11F1">
        <w:rPr>
          <w:bCs/>
          <w:color w:val="000000" w:themeColor="text1"/>
          <w:lang w:val="en-GB"/>
        </w:rPr>
        <w:t>käsitleva</w:t>
      </w:r>
      <w:proofErr w:type="spellEnd"/>
      <w:r w:rsidRPr="00FF11F1">
        <w:rPr>
          <w:bCs/>
          <w:color w:val="000000" w:themeColor="text1"/>
          <w:lang w:val="en-GB"/>
        </w:rPr>
        <w:t xml:space="preserve"> </w:t>
      </w:r>
      <w:proofErr w:type="spellStart"/>
      <w:r w:rsidRPr="00FF11F1">
        <w:rPr>
          <w:bCs/>
          <w:color w:val="000000" w:themeColor="text1"/>
          <w:lang w:val="en-GB"/>
        </w:rPr>
        <w:t>direktiivi</w:t>
      </w:r>
      <w:proofErr w:type="spellEnd"/>
      <w:r w:rsidRPr="00FF11F1">
        <w:rPr>
          <w:bCs/>
          <w:color w:val="000000" w:themeColor="text1"/>
          <w:lang w:val="en-GB"/>
        </w:rPr>
        <w:t xml:space="preserve"> </w:t>
      </w:r>
      <w:proofErr w:type="spellStart"/>
      <w:r w:rsidRPr="00FF11F1">
        <w:rPr>
          <w:bCs/>
          <w:color w:val="000000" w:themeColor="text1"/>
          <w:lang w:val="en-GB"/>
        </w:rPr>
        <w:t>ülevõtmist</w:t>
      </w:r>
      <w:proofErr w:type="spellEnd"/>
      <w:r w:rsidRPr="00FF11F1">
        <w:rPr>
          <w:bCs/>
          <w:color w:val="000000" w:themeColor="text1"/>
          <w:lang w:val="en-GB"/>
        </w:rPr>
        <w:t xml:space="preserve"> </w:t>
      </w:r>
      <w:proofErr w:type="spellStart"/>
      <w:r w:rsidRPr="00FF11F1">
        <w:rPr>
          <w:bCs/>
          <w:color w:val="000000" w:themeColor="text1"/>
          <w:lang w:val="en-GB"/>
        </w:rPr>
        <w:t>Eesti</w:t>
      </w:r>
      <w:proofErr w:type="spellEnd"/>
      <w:r w:rsidRPr="00FF11F1">
        <w:rPr>
          <w:bCs/>
          <w:color w:val="000000" w:themeColor="text1"/>
          <w:lang w:val="en-GB"/>
        </w:rPr>
        <w:t xml:space="preserve"> </w:t>
      </w:r>
      <w:proofErr w:type="spellStart"/>
      <w:r w:rsidRPr="00FF11F1">
        <w:rPr>
          <w:bCs/>
          <w:color w:val="000000" w:themeColor="text1"/>
          <w:lang w:val="en-GB"/>
        </w:rPr>
        <w:t>õigussüsteemi</w:t>
      </w:r>
      <w:proofErr w:type="spellEnd"/>
      <w:r w:rsidRPr="00FF11F1">
        <w:rPr>
          <w:bCs/>
          <w:color w:val="000000" w:themeColor="text1"/>
          <w:lang w:val="en-GB"/>
        </w:rPr>
        <w:t xml:space="preserve"> </w:t>
      </w:r>
      <w:proofErr w:type="spellStart"/>
      <w:r w:rsidRPr="00FF11F1">
        <w:rPr>
          <w:bCs/>
          <w:color w:val="000000" w:themeColor="text1"/>
          <w:lang w:val="en-GB"/>
        </w:rPr>
        <w:t>avaliku</w:t>
      </w:r>
      <w:proofErr w:type="spellEnd"/>
      <w:r w:rsidRPr="00FF11F1">
        <w:rPr>
          <w:bCs/>
          <w:color w:val="000000" w:themeColor="text1"/>
          <w:lang w:val="en-GB"/>
        </w:rPr>
        <w:t xml:space="preserve"> </w:t>
      </w:r>
      <w:proofErr w:type="spellStart"/>
      <w:r w:rsidRPr="00FF11F1">
        <w:rPr>
          <w:bCs/>
          <w:color w:val="000000" w:themeColor="text1"/>
          <w:lang w:val="en-GB"/>
        </w:rPr>
        <w:t>teabe</w:t>
      </w:r>
      <w:proofErr w:type="spellEnd"/>
      <w:r w:rsidRPr="00FF11F1">
        <w:rPr>
          <w:bCs/>
          <w:color w:val="000000" w:themeColor="text1"/>
          <w:lang w:val="en-GB"/>
        </w:rPr>
        <w:t xml:space="preserve"> </w:t>
      </w:r>
      <w:proofErr w:type="spellStart"/>
      <w:r w:rsidRPr="00FF11F1">
        <w:rPr>
          <w:bCs/>
          <w:color w:val="000000" w:themeColor="text1"/>
          <w:lang w:val="en-GB"/>
        </w:rPr>
        <w:t>seadusega</w:t>
      </w:r>
      <w:proofErr w:type="spellEnd"/>
      <w:r w:rsidRPr="00FF11F1">
        <w:rPr>
          <w:bCs/>
          <w:color w:val="000000" w:themeColor="text1"/>
          <w:lang w:val="en-GB"/>
        </w:rPr>
        <w:t xml:space="preserve">. </w:t>
      </w:r>
      <w:r w:rsidR="003A0992" w:rsidRPr="00FF11F1">
        <w:rPr>
          <w:rStyle w:val="Allmrkuseviide"/>
          <w:bCs/>
          <w:color w:val="000000" w:themeColor="text1"/>
          <w:lang w:val="en-GB"/>
        </w:rPr>
        <w:footnoteReference w:id="64"/>
      </w:r>
      <w:r w:rsidR="003A0992" w:rsidRPr="00FF11F1">
        <w:rPr>
          <w:bCs/>
          <w:color w:val="000000" w:themeColor="text1"/>
          <w:lang w:val="en-GB"/>
        </w:rPr>
        <w:t xml:space="preserve"> </w:t>
      </w:r>
      <w:r w:rsidRPr="00FF11F1">
        <w:rPr>
          <w:bCs/>
          <w:color w:val="000000" w:themeColor="text1"/>
          <w:lang w:val="en-GB"/>
        </w:rPr>
        <w:t xml:space="preserve"> </w:t>
      </w:r>
      <w:r w:rsidR="003A0992" w:rsidRPr="00FF11F1">
        <w:rPr>
          <w:rStyle w:val="Allmrkuseviide"/>
          <w:bCs/>
          <w:color w:val="000000" w:themeColor="text1"/>
          <w:lang w:val="en-GB"/>
        </w:rPr>
        <w:footnoteReference w:id="65"/>
      </w:r>
      <w:r w:rsidR="00E2746F" w:rsidRPr="00FF11F1">
        <w:rPr>
          <w:bCs/>
          <w:color w:val="000000" w:themeColor="text1"/>
          <w:lang w:val="en-GB"/>
        </w:rPr>
        <w:t xml:space="preserve"> </w:t>
      </w:r>
      <w:proofErr w:type="spellStart"/>
      <w:r w:rsidRPr="00FF11F1">
        <w:rPr>
          <w:bCs/>
          <w:color w:val="000000" w:themeColor="text1"/>
          <w:lang w:val="en-GB"/>
        </w:rPr>
        <w:t>Puuetega</w:t>
      </w:r>
      <w:proofErr w:type="spellEnd"/>
      <w:r w:rsidRPr="00FF11F1">
        <w:rPr>
          <w:bCs/>
          <w:color w:val="000000" w:themeColor="text1"/>
          <w:lang w:val="en-GB"/>
        </w:rPr>
        <w:t xml:space="preserve"> </w:t>
      </w:r>
      <w:proofErr w:type="spellStart"/>
      <w:r w:rsidRPr="00FF11F1">
        <w:rPr>
          <w:bCs/>
          <w:color w:val="000000" w:themeColor="text1"/>
          <w:lang w:val="en-GB"/>
        </w:rPr>
        <w:t>inimeste</w:t>
      </w:r>
      <w:proofErr w:type="spellEnd"/>
      <w:r w:rsidRPr="00FF11F1">
        <w:rPr>
          <w:bCs/>
          <w:color w:val="000000" w:themeColor="text1"/>
          <w:lang w:val="en-GB"/>
        </w:rPr>
        <w:t xml:space="preserve"> </w:t>
      </w:r>
      <w:proofErr w:type="spellStart"/>
      <w:r w:rsidRPr="00FF11F1">
        <w:rPr>
          <w:bCs/>
          <w:color w:val="000000" w:themeColor="text1"/>
          <w:lang w:val="en-GB"/>
        </w:rPr>
        <w:t>organisatsioonide</w:t>
      </w:r>
      <w:proofErr w:type="spellEnd"/>
      <w:r w:rsidRPr="00FF11F1">
        <w:rPr>
          <w:bCs/>
          <w:color w:val="000000" w:themeColor="text1"/>
          <w:lang w:val="en-GB"/>
        </w:rPr>
        <w:t xml:space="preserve"> </w:t>
      </w:r>
      <w:proofErr w:type="spellStart"/>
      <w:r w:rsidRPr="00FF11F1">
        <w:rPr>
          <w:bCs/>
          <w:color w:val="000000" w:themeColor="text1"/>
          <w:lang w:val="en-GB"/>
        </w:rPr>
        <w:t>initsiatiivil</w:t>
      </w:r>
      <w:proofErr w:type="spellEnd"/>
      <w:r w:rsidRPr="00FF11F1">
        <w:rPr>
          <w:bCs/>
          <w:color w:val="000000" w:themeColor="text1"/>
          <w:lang w:val="en-GB"/>
        </w:rPr>
        <w:t xml:space="preserve"> </w:t>
      </w:r>
      <w:proofErr w:type="spellStart"/>
      <w:proofErr w:type="gramStart"/>
      <w:r w:rsidRPr="00FF11F1">
        <w:rPr>
          <w:bCs/>
          <w:color w:val="000000" w:themeColor="text1"/>
          <w:lang w:val="en-GB"/>
        </w:rPr>
        <w:t>ja</w:t>
      </w:r>
      <w:proofErr w:type="spellEnd"/>
      <w:proofErr w:type="gramEnd"/>
      <w:r w:rsidRPr="00FF11F1">
        <w:rPr>
          <w:bCs/>
          <w:color w:val="000000" w:themeColor="text1"/>
          <w:lang w:val="en-GB"/>
        </w:rPr>
        <w:t xml:space="preserve"> </w:t>
      </w:r>
      <w:proofErr w:type="spellStart"/>
      <w:r w:rsidRPr="00FF11F1">
        <w:rPr>
          <w:bCs/>
          <w:color w:val="000000" w:themeColor="text1"/>
          <w:lang w:val="en-GB"/>
        </w:rPr>
        <w:t>panusena</w:t>
      </w:r>
      <w:proofErr w:type="spellEnd"/>
      <w:r w:rsidRPr="00FF11F1">
        <w:rPr>
          <w:bCs/>
          <w:color w:val="000000" w:themeColor="text1"/>
          <w:lang w:val="en-GB"/>
        </w:rPr>
        <w:t xml:space="preserve"> </w:t>
      </w:r>
      <w:proofErr w:type="spellStart"/>
      <w:r w:rsidRPr="00FF11F1">
        <w:rPr>
          <w:bCs/>
          <w:color w:val="000000" w:themeColor="text1"/>
          <w:lang w:val="en-GB"/>
        </w:rPr>
        <w:t>korraldas</w:t>
      </w:r>
      <w:proofErr w:type="spellEnd"/>
      <w:r w:rsidRPr="00FF11F1">
        <w:rPr>
          <w:bCs/>
          <w:color w:val="000000" w:themeColor="text1"/>
          <w:lang w:val="en-GB"/>
        </w:rPr>
        <w:t xml:space="preserve"> </w:t>
      </w:r>
      <w:proofErr w:type="spellStart"/>
      <w:r w:rsidRPr="00FF11F1">
        <w:rPr>
          <w:bCs/>
          <w:color w:val="000000" w:themeColor="text1"/>
          <w:lang w:val="en-GB"/>
        </w:rPr>
        <w:t>Eesti</w:t>
      </w:r>
      <w:proofErr w:type="spellEnd"/>
      <w:r w:rsidRPr="00FF11F1">
        <w:rPr>
          <w:bCs/>
          <w:color w:val="000000" w:themeColor="text1"/>
          <w:lang w:val="en-GB"/>
        </w:rPr>
        <w:t xml:space="preserve"> </w:t>
      </w:r>
      <w:proofErr w:type="spellStart"/>
      <w:r w:rsidRPr="00FF11F1">
        <w:rPr>
          <w:bCs/>
          <w:color w:val="000000" w:themeColor="text1"/>
          <w:lang w:val="en-GB"/>
        </w:rPr>
        <w:t>Puuetega</w:t>
      </w:r>
      <w:proofErr w:type="spellEnd"/>
      <w:r w:rsidRPr="00FF11F1">
        <w:rPr>
          <w:bCs/>
          <w:color w:val="000000" w:themeColor="text1"/>
          <w:lang w:val="en-GB"/>
        </w:rPr>
        <w:t xml:space="preserve"> </w:t>
      </w:r>
      <w:proofErr w:type="spellStart"/>
      <w:r w:rsidRPr="00FF11F1">
        <w:rPr>
          <w:bCs/>
          <w:color w:val="000000" w:themeColor="text1"/>
          <w:lang w:val="en-GB"/>
        </w:rPr>
        <w:t>Inimeste</w:t>
      </w:r>
      <w:proofErr w:type="spellEnd"/>
      <w:r w:rsidRPr="00FF11F1">
        <w:rPr>
          <w:bCs/>
          <w:color w:val="000000" w:themeColor="text1"/>
          <w:lang w:val="en-GB"/>
        </w:rPr>
        <w:t xml:space="preserve"> </w:t>
      </w:r>
      <w:proofErr w:type="spellStart"/>
      <w:r w:rsidRPr="00FF11F1">
        <w:rPr>
          <w:bCs/>
          <w:color w:val="000000" w:themeColor="text1"/>
          <w:lang w:val="en-GB"/>
        </w:rPr>
        <w:t>Koda</w:t>
      </w:r>
      <w:proofErr w:type="spellEnd"/>
      <w:r w:rsidRPr="00FF11F1">
        <w:rPr>
          <w:bCs/>
          <w:color w:val="000000" w:themeColor="text1"/>
          <w:lang w:val="en-GB"/>
        </w:rPr>
        <w:t xml:space="preserve"> 2017. </w:t>
      </w:r>
      <w:proofErr w:type="spellStart"/>
      <w:proofErr w:type="gramStart"/>
      <w:r w:rsidRPr="00FF11F1">
        <w:rPr>
          <w:bCs/>
          <w:color w:val="000000" w:themeColor="text1"/>
          <w:lang w:val="en-GB"/>
        </w:rPr>
        <w:t>aasta</w:t>
      </w:r>
      <w:proofErr w:type="spellEnd"/>
      <w:proofErr w:type="gramEnd"/>
      <w:r w:rsidRPr="00FF11F1">
        <w:rPr>
          <w:bCs/>
          <w:color w:val="000000" w:themeColor="text1"/>
          <w:lang w:val="en-GB"/>
        </w:rPr>
        <w:t xml:space="preserve"> </w:t>
      </w:r>
      <w:proofErr w:type="spellStart"/>
      <w:r w:rsidRPr="00FF11F1">
        <w:rPr>
          <w:bCs/>
          <w:color w:val="000000" w:themeColor="text1"/>
          <w:lang w:val="en-GB"/>
        </w:rPr>
        <w:t>oktoobris</w:t>
      </w:r>
      <w:proofErr w:type="spellEnd"/>
      <w:r w:rsidRPr="00FF11F1">
        <w:rPr>
          <w:bCs/>
          <w:color w:val="000000" w:themeColor="text1"/>
          <w:lang w:val="en-GB"/>
        </w:rPr>
        <w:t xml:space="preserve"> </w:t>
      </w:r>
      <w:proofErr w:type="spellStart"/>
      <w:r w:rsidRPr="00FF11F1">
        <w:rPr>
          <w:bCs/>
          <w:color w:val="000000" w:themeColor="text1"/>
          <w:lang w:val="en-GB"/>
        </w:rPr>
        <w:t>Eesti</w:t>
      </w:r>
      <w:proofErr w:type="spellEnd"/>
      <w:r w:rsidRPr="00FF11F1">
        <w:rPr>
          <w:bCs/>
          <w:color w:val="000000" w:themeColor="text1"/>
          <w:lang w:val="en-GB"/>
        </w:rPr>
        <w:t xml:space="preserve"> </w:t>
      </w:r>
      <w:proofErr w:type="spellStart"/>
      <w:r w:rsidRPr="00FF11F1">
        <w:rPr>
          <w:bCs/>
          <w:color w:val="000000" w:themeColor="text1"/>
          <w:lang w:val="en-GB"/>
        </w:rPr>
        <w:t>Euroopa</w:t>
      </w:r>
      <w:proofErr w:type="spellEnd"/>
      <w:r w:rsidRPr="00FF11F1">
        <w:rPr>
          <w:bCs/>
          <w:color w:val="000000" w:themeColor="text1"/>
          <w:lang w:val="en-GB"/>
        </w:rPr>
        <w:t xml:space="preserve"> </w:t>
      </w:r>
      <w:proofErr w:type="spellStart"/>
      <w:r w:rsidRPr="00FF11F1">
        <w:rPr>
          <w:bCs/>
          <w:color w:val="000000" w:themeColor="text1"/>
          <w:lang w:val="en-GB"/>
        </w:rPr>
        <w:t>Liidu</w:t>
      </w:r>
      <w:proofErr w:type="spellEnd"/>
      <w:r w:rsidRPr="00FF11F1">
        <w:rPr>
          <w:bCs/>
          <w:color w:val="000000" w:themeColor="text1"/>
          <w:lang w:val="en-GB"/>
        </w:rPr>
        <w:t xml:space="preserve"> </w:t>
      </w:r>
      <w:proofErr w:type="spellStart"/>
      <w:r w:rsidRPr="00FF11F1">
        <w:rPr>
          <w:bCs/>
          <w:color w:val="000000" w:themeColor="text1"/>
          <w:lang w:val="en-GB"/>
        </w:rPr>
        <w:t>Nõukogu</w:t>
      </w:r>
      <w:proofErr w:type="spellEnd"/>
      <w:r w:rsidRPr="00FF11F1">
        <w:rPr>
          <w:bCs/>
          <w:color w:val="000000" w:themeColor="text1"/>
          <w:lang w:val="en-GB"/>
        </w:rPr>
        <w:t xml:space="preserve"> </w:t>
      </w:r>
      <w:proofErr w:type="spellStart"/>
      <w:r w:rsidRPr="00FF11F1">
        <w:rPr>
          <w:bCs/>
          <w:color w:val="000000" w:themeColor="text1"/>
          <w:lang w:val="en-GB"/>
        </w:rPr>
        <w:t>eesistumise</w:t>
      </w:r>
      <w:proofErr w:type="spellEnd"/>
      <w:r w:rsidRPr="00FF11F1">
        <w:rPr>
          <w:bCs/>
          <w:color w:val="000000" w:themeColor="text1"/>
          <w:lang w:val="en-GB"/>
        </w:rPr>
        <w:t xml:space="preserve"> </w:t>
      </w:r>
      <w:proofErr w:type="spellStart"/>
      <w:r w:rsidRPr="00FF11F1">
        <w:rPr>
          <w:bCs/>
          <w:color w:val="000000" w:themeColor="text1"/>
          <w:lang w:val="en-GB"/>
        </w:rPr>
        <w:t>raames</w:t>
      </w:r>
      <w:proofErr w:type="spellEnd"/>
      <w:r w:rsidRPr="00FF11F1">
        <w:rPr>
          <w:bCs/>
          <w:color w:val="000000" w:themeColor="text1"/>
          <w:lang w:val="en-GB"/>
        </w:rPr>
        <w:t xml:space="preserve"> </w:t>
      </w:r>
      <w:proofErr w:type="spellStart"/>
      <w:r w:rsidRPr="00FF11F1">
        <w:rPr>
          <w:bCs/>
          <w:color w:val="000000" w:themeColor="text1"/>
          <w:lang w:val="en-GB"/>
        </w:rPr>
        <w:t>koostöös</w:t>
      </w:r>
      <w:proofErr w:type="spellEnd"/>
      <w:r w:rsidRPr="00FF11F1">
        <w:rPr>
          <w:bCs/>
          <w:color w:val="000000" w:themeColor="text1"/>
          <w:lang w:val="en-GB"/>
        </w:rPr>
        <w:t xml:space="preserve"> </w:t>
      </w:r>
      <w:proofErr w:type="spellStart"/>
      <w:r w:rsidRPr="00FF11F1">
        <w:rPr>
          <w:bCs/>
          <w:color w:val="000000" w:themeColor="text1"/>
          <w:lang w:val="en-GB"/>
        </w:rPr>
        <w:t>Riigikantselei</w:t>
      </w:r>
      <w:proofErr w:type="spellEnd"/>
      <w:r w:rsidRPr="00FF11F1">
        <w:rPr>
          <w:bCs/>
          <w:color w:val="000000" w:themeColor="text1"/>
          <w:lang w:val="en-GB"/>
        </w:rPr>
        <w:t xml:space="preserve"> </w:t>
      </w:r>
      <w:proofErr w:type="spellStart"/>
      <w:r w:rsidRPr="00FF11F1">
        <w:rPr>
          <w:bCs/>
          <w:color w:val="000000" w:themeColor="text1"/>
          <w:lang w:val="en-GB"/>
        </w:rPr>
        <w:t>ja</w:t>
      </w:r>
      <w:proofErr w:type="spellEnd"/>
      <w:r w:rsidRPr="00FF11F1">
        <w:rPr>
          <w:bCs/>
          <w:color w:val="000000" w:themeColor="text1"/>
          <w:lang w:val="en-GB"/>
        </w:rPr>
        <w:t xml:space="preserve"> </w:t>
      </w:r>
      <w:proofErr w:type="spellStart"/>
      <w:r w:rsidRPr="00FF11F1">
        <w:rPr>
          <w:bCs/>
          <w:color w:val="000000" w:themeColor="text1"/>
          <w:lang w:val="en-GB"/>
        </w:rPr>
        <w:t>Euroopa</w:t>
      </w:r>
      <w:proofErr w:type="spellEnd"/>
      <w:r w:rsidRPr="00FF11F1">
        <w:rPr>
          <w:bCs/>
          <w:color w:val="000000" w:themeColor="text1"/>
          <w:lang w:val="en-GB"/>
        </w:rPr>
        <w:t xml:space="preserve"> </w:t>
      </w:r>
      <w:proofErr w:type="spellStart"/>
      <w:r w:rsidRPr="00FF11F1">
        <w:rPr>
          <w:bCs/>
          <w:color w:val="000000" w:themeColor="text1"/>
          <w:lang w:val="en-GB"/>
        </w:rPr>
        <w:t>Puuetega</w:t>
      </w:r>
      <w:proofErr w:type="spellEnd"/>
      <w:r w:rsidRPr="00FF11F1">
        <w:rPr>
          <w:bCs/>
          <w:color w:val="000000" w:themeColor="text1"/>
          <w:lang w:val="en-GB"/>
        </w:rPr>
        <w:t xml:space="preserve"> </w:t>
      </w:r>
      <w:proofErr w:type="spellStart"/>
      <w:r w:rsidRPr="00FF11F1">
        <w:rPr>
          <w:bCs/>
          <w:color w:val="000000" w:themeColor="text1"/>
          <w:lang w:val="en-GB"/>
        </w:rPr>
        <w:t>Inimeste</w:t>
      </w:r>
      <w:proofErr w:type="spellEnd"/>
      <w:r w:rsidRPr="00FF11F1">
        <w:rPr>
          <w:bCs/>
          <w:color w:val="000000" w:themeColor="text1"/>
          <w:lang w:val="en-GB"/>
        </w:rPr>
        <w:t xml:space="preserve"> </w:t>
      </w:r>
      <w:proofErr w:type="spellStart"/>
      <w:r w:rsidRPr="00FF11F1">
        <w:rPr>
          <w:bCs/>
          <w:color w:val="000000" w:themeColor="text1"/>
          <w:lang w:val="en-GB"/>
        </w:rPr>
        <w:t>Foorumiga</w:t>
      </w:r>
      <w:proofErr w:type="spellEnd"/>
      <w:r w:rsidRPr="00FF11F1">
        <w:rPr>
          <w:bCs/>
          <w:color w:val="000000" w:themeColor="text1"/>
          <w:lang w:val="en-GB"/>
        </w:rPr>
        <w:t xml:space="preserve"> </w:t>
      </w:r>
      <w:proofErr w:type="spellStart"/>
      <w:r w:rsidRPr="00FF11F1">
        <w:rPr>
          <w:bCs/>
          <w:color w:val="000000" w:themeColor="text1"/>
          <w:lang w:val="en-GB"/>
        </w:rPr>
        <w:t>rahvusvahelise</w:t>
      </w:r>
      <w:proofErr w:type="spellEnd"/>
      <w:r w:rsidRPr="00FF11F1">
        <w:rPr>
          <w:bCs/>
          <w:color w:val="000000" w:themeColor="text1"/>
          <w:lang w:val="en-GB"/>
        </w:rPr>
        <w:t xml:space="preserve"> </w:t>
      </w:r>
      <w:proofErr w:type="spellStart"/>
      <w:r w:rsidRPr="00FF11F1">
        <w:rPr>
          <w:bCs/>
          <w:color w:val="000000" w:themeColor="text1"/>
          <w:lang w:val="en-GB"/>
        </w:rPr>
        <w:t>konverentsi</w:t>
      </w:r>
      <w:proofErr w:type="spellEnd"/>
      <w:r w:rsidRPr="00FF11F1">
        <w:rPr>
          <w:bCs/>
          <w:color w:val="000000" w:themeColor="text1"/>
          <w:lang w:val="en-GB"/>
        </w:rPr>
        <w:t xml:space="preserve">, </w:t>
      </w:r>
      <w:proofErr w:type="spellStart"/>
      <w:r w:rsidRPr="00FF11F1">
        <w:rPr>
          <w:bCs/>
          <w:color w:val="000000" w:themeColor="text1"/>
          <w:lang w:val="en-GB"/>
        </w:rPr>
        <w:t>mis</w:t>
      </w:r>
      <w:proofErr w:type="spellEnd"/>
      <w:r w:rsidRPr="00FF11F1">
        <w:rPr>
          <w:bCs/>
          <w:color w:val="000000" w:themeColor="text1"/>
          <w:lang w:val="en-GB"/>
        </w:rPr>
        <w:t xml:space="preserve"> </w:t>
      </w:r>
      <w:proofErr w:type="spellStart"/>
      <w:r w:rsidRPr="00FF11F1">
        <w:rPr>
          <w:bCs/>
          <w:color w:val="000000" w:themeColor="text1"/>
          <w:lang w:val="en-GB"/>
        </w:rPr>
        <w:t>keskendus</w:t>
      </w:r>
      <w:proofErr w:type="spellEnd"/>
      <w:r w:rsidRPr="00FF11F1">
        <w:rPr>
          <w:bCs/>
          <w:color w:val="000000" w:themeColor="text1"/>
          <w:lang w:val="en-GB"/>
        </w:rPr>
        <w:t xml:space="preserve"> </w:t>
      </w:r>
      <w:proofErr w:type="spellStart"/>
      <w:r w:rsidRPr="00FF11F1">
        <w:rPr>
          <w:bCs/>
          <w:color w:val="000000" w:themeColor="text1"/>
          <w:lang w:val="en-GB"/>
        </w:rPr>
        <w:t>Euroopa</w:t>
      </w:r>
      <w:proofErr w:type="spellEnd"/>
      <w:r w:rsidRPr="00FF11F1">
        <w:rPr>
          <w:bCs/>
          <w:color w:val="000000" w:themeColor="text1"/>
          <w:lang w:val="en-GB"/>
        </w:rPr>
        <w:t xml:space="preserve"> </w:t>
      </w:r>
      <w:proofErr w:type="spellStart"/>
      <w:r w:rsidRPr="00FF11F1">
        <w:rPr>
          <w:bCs/>
          <w:color w:val="000000" w:themeColor="text1"/>
          <w:lang w:val="en-GB"/>
        </w:rPr>
        <w:t>Komisjoni</w:t>
      </w:r>
      <w:proofErr w:type="spellEnd"/>
      <w:r w:rsidRPr="00FF11F1">
        <w:rPr>
          <w:bCs/>
          <w:color w:val="000000" w:themeColor="text1"/>
          <w:lang w:val="en-GB"/>
        </w:rPr>
        <w:t xml:space="preserve"> </w:t>
      </w:r>
      <w:proofErr w:type="spellStart"/>
      <w:r w:rsidRPr="00FF11F1">
        <w:rPr>
          <w:bCs/>
          <w:color w:val="000000" w:themeColor="text1"/>
          <w:lang w:val="en-GB"/>
        </w:rPr>
        <w:t>Ligipääsetavuse</w:t>
      </w:r>
      <w:proofErr w:type="spellEnd"/>
      <w:r w:rsidRPr="00FF11F1">
        <w:rPr>
          <w:bCs/>
          <w:color w:val="000000" w:themeColor="text1"/>
          <w:lang w:val="en-GB"/>
        </w:rPr>
        <w:t xml:space="preserve"> </w:t>
      </w:r>
      <w:proofErr w:type="spellStart"/>
      <w:r w:rsidRPr="00FF11F1">
        <w:rPr>
          <w:bCs/>
          <w:color w:val="000000" w:themeColor="text1"/>
          <w:lang w:val="en-GB"/>
        </w:rPr>
        <w:t>direktiivi</w:t>
      </w:r>
      <w:proofErr w:type="spellEnd"/>
      <w:r w:rsidRPr="00FF11F1">
        <w:rPr>
          <w:bCs/>
          <w:color w:val="000000" w:themeColor="text1"/>
          <w:lang w:val="en-GB"/>
        </w:rPr>
        <w:t xml:space="preserve"> </w:t>
      </w:r>
      <w:proofErr w:type="spellStart"/>
      <w:r w:rsidRPr="00FF11F1">
        <w:rPr>
          <w:bCs/>
          <w:color w:val="000000" w:themeColor="text1"/>
          <w:lang w:val="en-GB"/>
        </w:rPr>
        <w:t>arutelule</w:t>
      </w:r>
      <w:proofErr w:type="spellEnd"/>
      <w:r w:rsidRPr="00FF11F1">
        <w:rPr>
          <w:bCs/>
          <w:color w:val="000000" w:themeColor="text1"/>
          <w:lang w:val="en-GB"/>
        </w:rPr>
        <w:t>.</w:t>
      </w:r>
    </w:p>
    <w:p w14:paraId="6483B2C4" w14:textId="6FB139CD" w:rsidR="00B92327" w:rsidRPr="00FF11F1" w:rsidRDefault="00573714" w:rsidP="00D612B0">
      <w:pPr>
        <w:pStyle w:val="Normaallaadveeb"/>
        <w:spacing w:before="0" w:beforeAutospacing="0" w:afterLines="160" w:after="384" w:afterAutospacing="0" w:line="336" w:lineRule="auto"/>
        <w:ind w:right="40"/>
        <w:rPr>
          <w:bCs/>
          <w:color w:val="000000" w:themeColor="text1"/>
          <w:lang w:val="en-GB"/>
        </w:rPr>
      </w:pPr>
      <w:proofErr w:type="spellStart"/>
      <w:r w:rsidRPr="00FF11F1">
        <w:rPr>
          <w:bCs/>
          <w:color w:val="000000" w:themeColor="text1"/>
          <w:lang w:val="en-GB"/>
        </w:rPr>
        <w:t>Positiivsena</w:t>
      </w:r>
      <w:proofErr w:type="spellEnd"/>
      <w:r w:rsidRPr="00FF11F1">
        <w:rPr>
          <w:bCs/>
          <w:color w:val="000000" w:themeColor="text1"/>
          <w:lang w:val="en-GB"/>
        </w:rPr>
        <w:t xml:space="preserve"> </w:t>
      </w:r>
      <w:proofErr w:type="spellStart"/>
      <w:proofErr w:type="gramStart"/>
      <w:r w:rsidRPr="00FF11F1">
        <w:rPr>
          <w:bCs/>
          <w:color w:val="000000" w:themeColor="text1"/>
          <w:lang w:val="en-GB"/>
        </w:rPr>
        <w:t>saab</w:t>
      </w:r>
      <w:proofErr w:type="spellEnd"/>
      <w:proofErr w:type="gramEnd"/>
      <w:r w:rsidRPr="00FF11F1">
        <w:rPr>
          <w:bCs/>
          <w:color w:val="000000" w:themeColor="text1"/>
          <w:lang w:val="en-GB"/>
        </w:rPr>
        <w:t xml:space="preserve"> </w:t>
      </w:r>
      <w:proofErr w:type="spellStart"/>
      <w:r w:rsidRPr="00FF11F1">
        <w:rPr>
          <w:bCs/>
          <w:color w:val="000000" w:themeColor="text1"/>
          <w:lang w:val="en-GB"/>
        </w:rPr>
        <w:t>välja</w:t>
      </w:r>
      <w:proofErr w:type="spellEnd"/>
      <w:r w:rsidRPr="00FF11F1">
        <w:rPr>
          <w:bCs/>
          <w:color w:val="000000" w:themeColor="text1"/>
          <w:lang w:val="en-GB"/>
        </w:rPr>
        <w:t xml:space="preserve"> </w:t>
      </w:r>
      <w:proofErr w:type="spellStart"/>
      <w:r w:rsidRPr="00FF11F1">
        <w:rPr>
          <w:bCs/>
          <w:color w:val="000000" w:themeColor="text1"/>
          <w:lang w:val="en-GB"/>
        </w:rPr>
        <w:t>tuua</w:t>
      </w:r>
      <w:proofErr w:type="spellEnd"/>
      <w:r w:rsidRPr="00FF11F1">
        <w:rPr>
          <w:bCs/>
          <w:color w:val="000000" w:themeColor="text1"/>
          <w:lang w:val="en-GB"/>
        </w:rPr>
        <w:t xml:space="preserve">, et 2. </w:t>
      </w:r>
      <w:proofErr w:type="spellStart"/>
      <w:proofErr w:type="gramStart"/>
      <w:r w:rsidRPr="00FF11F1">
        <w:rPr>
          <w:bCs/>
          <w:color w:val="000000" w:themeColor="text1"/>
          <w:lang w:val="en-GB"/>
        </w:rPr>
        <w:t>oktoobrist</w:t>
      </w:r>
      <w:proofErr w:type="spellEnd"/>
      <w:proofErr w:type="gramEnd"/>
      <w:r w:rsidRPr="00FF11F1">
        <w:rPr>
          <w:bCs/>
          <w:color w:val="000000" w:themeColor="text1"/>
          <w:lang w:val="en-GB"/>
        </w:rPr>
        <w:t xml:space="preserve"> 2018 </w:t>
      </w:r>
      <w:proofErr w:type="spellStart"/>
      <w:r w:rsidRPr="00FF11F1">
        <w:rPr>
          <w:bCs/>
          <w:color w:val="000000" w:themeColor="text1"/>
          <w:lang w:val="en-GB"/>
        </w:rPr>
        <w:t>pakutakse</w:t>
      </w:r>
      <w:proofErr w:type="spellEnd"/>
      <w:r w:rsidRPr="00FF11F1">
        <w:rPr>
          <w:bCs/>
          <w:color w:val="000000" w:themeColor="text1"/>
          <w:lang w:val="en-GB"/>
        </w:rPr>
        <w:t xml:space="preserve"> Skype </w:t>
      </w:r>
      <w:proofErr w:type="spellStart"/>
      <w:r w:rsidRPr="00FF11F1">
        <w:rPr>
          <w:bCs/>
          <w:color w:val="000000" w:themeColor="text1"/>
          <w:lang w:val="en-GB"/>
        </w:rPr>
        <w:t>kau</w:t>
      </w:r>
      <w:r w:rsidR="00554D64">
        <w:rPr>
          <w:bCs/>
          <w:color w:val="000000" w:themeColor="text1"/>
          <w:lang w:val="en-GB"/>
        </w:rPr>
        <w:t>du</w:t>
      </w:r>
      <w:proofErr w:type="spellEnd"/>
      <w:r w:rsidR="00554D64">
        <w:rPr>
          <w:bCs/>
          <w:color w:val="000000" w:themeColor="text1"/>
          <w:lang w:val="en-GB"/>
        </w:rPr>
        <w:t xml:space="preserve"> </w:t>
      </w:r>
      <w:proofErr w:type="spellStart"/>
      <w:r w:rsidR="00554D64">
        <w:rPr>
          <w:bCs/>
          <w:color w:val="000000" w:themeColor="text1"/>
          <w:lang w:val="en-GB"/>
        </w:rPr>
        <w:t>viipekeele</w:t>
      </w:r>
      <w:proofErr w:type="spellEnd"/>
      <w:r w:rsidR="00554D64">
        <w:rPr>
          <w:bCs/>
          <w:color w:val="000000" w:themeColor="text1"/>
          <w:lang w:val="en-GB"/>
        </w:rPr>
        <w:t xml:space="preserve"> </w:t>
      </w:r>
      <w:proofErr w:type="spellStart"/>
      <w:r w:rsidR="00554D64">
        <w:rPr>
          <w:bCs/>
          <w:color w:val="000000" w:themeColor="text1"/>
          <w:lang w:val="en-GB"/>
        </w:rPr>
        <w:t>kaugtõlketeenust</w:t>
      </w:r>
      <w:proofErr w:type="spellEnd"/>
      <w:r w:rsidR="00554D64">
        <w:rPr>
          <w:bCs/>
          <w:color w:val="000000" w:themeColor="text1"/>
          <w:lang w:val="en-GB"/>
        </w:rPr>
        <w:t xml:space="preserve"> </w:t>
      </w:r>
      <w:proofErr w:type="spellStart"/>
      <w:r w:rsidR="00554D64">
        <w:rPr>
          <w:bCs/>
          <w:color w:val="000000" w:themeColor="text1"/>
          <w:lang w:val="en-GB"/>
        </w:rPr>
        <w:t>kolm</w:t>
      </w:r>
      <w:proofErr w:type="spellEnd"/>
      <w:r w:rsidRPr="00FF11F1">
        <w:rPr>
          <w:bCs/>
          <w:color w:val="000000" w:themeColor="text1"/>
          <w:lang w:val="en-GB"/>
        </w:rPr>
        <w:t xml:space="preserve"> </w:t>
      </w:r>
      <w:proofErr w:type="spellStart"/>
      <w:r w:rsidRPr="00FF11F1">
        <w:rPr>
          <w:bCs/>
          <w:color w:val="000000" w:themeColor="text1"/>
          <w:lang w:val="en-GB"/>
        </w:rPr>
        <w:t>päeva</w:t>
      </w:r>
      <w:proofErr w:type="spellEnd"/>
      <w:r w:rsidRPr="00FF11F1">
        <w:rPr>
          <w:bCs/>
          <w:color w:val="000000" w:themeColor="text1"/>
          <w:lang w:val="en-GB"/>
        </w:rPr>
        <w:t xml:space="preserve"> </w:t>
      </w:r>
      <w:proofErr w:type="spellStart"/>
      <w:r w:rsidRPr="00FF11F1">
        <w:rPr>
          <w:bCs/>
          <w:color w:val="000000" w:themeColor="text1"/>
          <w:lang w:val="en-GB"/>
        </w:rPr>
        <w:t>nädalas</w:t>
      </w:r>
      <w:proofErr w:type="spellEnd"/>
      <w:r w:rsidRPr="00FF11F1">
        <w:rPr>
          <w:bCs/>
          <w:color w:val="000000" w:themeColor="text1"/>
          <w:lang w:val="en-GB"/>
        </w:rPr>
        <w:t xml:space="preserve"> </w:t>
      </w:r>
      <w:proofErr w:type="spellStart"/>
      <w:r w:rsidRPr="00FF11F1">
        <w:rPr>
          <w:bCs/>
          <w:color w:val="000000" w:themeColor="text1"/>
          <w:lang w:val="en-GB"/>
        </w:rPr>
        <w:t>kõikidele</w:t>
      </w:r>
      <w:proofErr w:type="spellEnd"/>
      <w:r w:rsidRPr="00FF11F1">
        <w:rPr>
          <w:bCs/>
          <w:color w:val="000000" w:themeColor="text1"/>
          <w:lang w:val="en-GB"/>
        </w:rPr>
        <w:t xml:space="preserve"> </w:t>
      </w:r>
      <w:proofErr w:type="spellStart"/>
      <w:r w:rsidRPr="00FF11F1">
        <w:rPr>
          <w:bCs/>
          <w:color w:val="000000" w:themeColor="text1"/>
          <w:lang w:val="en-GB"/>
        </w:rPr>
        <w:t>kurtidele</w:t>
      </w:r>
      <w:proofErr w:type="spellEnd"/>
      <w:r w:rsidRPr="00FF11F1">
        <w:rPr>
          <w:bCs/>
          <w:color w:val="000000" w:themeColor="text1"/>
          <w:lang w:val="en-GB"/>
        </w:rPr>
        <w:t xml:space="preserve">, </w:t>
      </w:r>
      <w:proofErr w:type="spellStart"/>
      <w:r w:rsidRPr="00FF11F1">
        <w:rPr>
          <w:bCs/>
          <w:color w:val="000000" w:themeColor="text1"/>
          <w:lang w:val="en-GB"/>
        </w:rPr>
        <w:t>kes</w:t>
      </w:r>
      <w:proofErr w:type="spellEnd"/>
      <w:r w:rsidRPr="00FF11F1">
        <w:rPr>
          <w:bCs/>
          <w:color w:val="000000" w:themeColor="text1"/>
          <w:lang w:val="en-GB"/>
        </w:rPr>
        <w:t xml:space="preserve"> </w:t>
      </w:r>
      <w:proofErr w:type="spellStart"/>
      <w:r w:rsidRPr="00FF11F1">
        <w:rPr>
          <w:bCs/>
          <w:color w:val="000000" w:themeColor="text1"/>
          <w:lang w:val="en-GB"/>
        </w:rPr>
        <w:t>seda</w:t>
      </w:r>
      <w:proofErr w:type="spellEnd"/>
      <w:r w:rsidRPr="00FF11F1">
        <w:rPr>
          <w:bCs/>
          <w:color w:val="000000" w:themeColor="text1"/>
          <w:lang w:val="en-GB"/>
        </w:rPr>
        <w:t xml:space="preserve"> </w:t>
      </w:r>
      <w:proofErr w:type="spellStart"/>
      <w:r w:rsidRPr="00FF11F1">
        <w:rPr>
          <w:bCs/>
          <w:color w:val="000000" w:themeColor="text1"/>
          <w:lang w:val="en-GB"/>
        </w:rPr>
        <w:t>vajavad</w:t>
      </w:r>
      <w:proofErr w:type="spellEnd"/>
      <w:r w:rsidRPr="00FF11F1">
        <w:rPr>
          <w:bCs/>
          <w:color w:val="000000" w:themeColor="text1"/>
          <w:lang w:val="en-GB"/>
        </w:rPr>
        <w:t>.</w:t>
      </w:r>
    </w:p>
    <w:p w14:paraId="7F15E59E" w14:textId="773BA04D" w:rsidR="00F46A1C" w:rsidRPr="00FF11F1" w:rsidRDefault="00B17C0E" w:rsidP="00D612B0">
      <w:pPr>
        <w:pStyle w:val="Normaallaadveeb"/>
        <w:spacing w:before="0" w:beforeAutospacing="0" w:afterLines="160" w:after="384" w:afterAutospacing="0" w:line="336" w:lineRule="auto"/>
        <w:ind w:right="40"/>
        <w:rPr>
          <w:b/>
          <w:color w:val="000000" w:themeColor="text1"/>
        </w:rPr>
      </w:pPr>
      <w:r w:rsidRPr="00FF11F1">
        <w:rPr>
          <w:b/>
          <w:color w:val="000000" w:themeColor="text1"/>
        </w:rPr>
        <w:t>SOOVITUSED</w:t>
      </w:r>
      <w:r w:rsidR="00F46A1C" w:rsidRPr="00FF11F1">
        <w:rPr>
          <w:b/>
          <w:color w:val="000000" w:themeColor="text1"/>
        </w:rPr>
        <w:t>:</w:t>
      </w:r>
    </w:p>
    <w:p w14:paraId="36F8B1A1" w14:textId="77777777" w:rsidR="00B17C0E" w:rsidRPr="00FF11F1" w:rsidRDefault="00B17C0E" w:rsidP="00D612B0">
      <w:pPr>
        <w:pStyle w:val="Normaallaadveeb"/>
        <w:spacing w:before="0" w:beforeAutospacing="0" w:afterLines="160" w:after="384" w:afterAutospacing="0" w:line="336" w:lineRule="auto"/>
        <w:ind w:right="40"/>
        <w:rPr>
          <w:color w:val="000000" w:themeColor="text1"/>
        </w:rPr>
      </w:pPr>
      <w:r w:rsidRPr="00FF11F1">
        <w:rPr>
          <w:color w:val="000000" w:themeColor="text1"/>
        </w:rPr>
        <w:t>•</w:t>
      </w:r>
      <w:r w:rsidRPr="00FF11F1">
        <w:rPr>
          <w:color w:val="000000" w:themeColor="text1"/>
        </w:rPr>
        <w:tab/>
        <w:t>Kindlustada piisavas mahus viipekeele- ja kirjutustõlketeenuse kättesaadavus kuulmispuudega inimestele, sh tagada küllaldane viipekeele- või kirjutustõlkide hulk.</w:t>
      </w:r>
    </w:p>
    <w:p w14:paraId="7DC32BE6" w14:textId="77777777" w:rsidR="001C0BA0" w:rsidRPr="00FF11F1" w:rsidRDefault="001C0BA0" w:rsidP="00D612B0">
      <w:pPr>
        <w:pStyle w:val="Normaallaadveeb"/>
        <w:spacing w:before="0" w:beforeAutospacing="0" w:afterLines="160" w:after="384" w:afterAutospacing="0" w:line="336" w:lineRule="auto"/>
        <w:ind w:right="40"/>
        <w:rPr>
          <w:color w:val="000000" w:themeColor="text1"/>
        </w:rPr>
      </w:pPr>
    </w:p>
    <w:p w14:paraId="43782285" w14:textId="77777777" w:rsidR="001C0BA0" w:rsidRPr="00FF11F1" w:rsidRDefault="001C0BA0">
      <w:pPr>
        <w:rPr>
          <w:rFonts w:ascii="Times New Roman" w:eastAsia="Times New Roman" w:hAnsi="Times New Roman" w:cs="Times New Roman"/>
          <w:color w:val="000000" w:themeColor="text1"/>
          <w:sz w:val="24"/>
          <w:szCs w:val="24"/>
          <w:lang w:eastAsia="et-EE"/>
        </w:rPr>
      </w:pPr>
      <w:r w:rsidRPr="00FF11F1">
        <w:rPr>
          <w:rFonts w:ascii="Times New Roman" w:hAnsi="Times New Roman" w:cs="Times New Roman"/>
          <w:color w:val="000000" w:themeColor="text1"/>
          <w:sz w:val="24"/>
          <w:szCs w:val="24"/>
        </w:rPr>
        <w:br w:type="page"/>
      </w:r>
    </w:p>
    <w:p w14:paraId="72D12DD7" w14:textId="77777777" w:rsidR="001C0BA0" w:rsidRPr="00FF11F1" w:rsidRDefault="001C0BA0" w:rsidP="001C0BA0">
      <w:pPr>
        <w:pStyle w:val="Pealkiri1"/>
        <w:rPr>
          <w:rFonts w:ascii="Times New Roman" w:hAnsi="Times New Roman" w:cs="Times New Roman"/>
          <w:sz w:val="24"/>
          <w:szCs w:val="24"/>
        </w:rPr>
      </w:pPr>
      <w:bookmarkStart w:id="35" w:name="_Toc5351189"/>
      <w:r w:rsidRPr="00FF11F1">
        <w:rPr>
          <w:rFonts w:ascii="Times New Roman" w:hAnsi="Times New Roman" w:cs="Times New Roman"/>
          <w:sz w:val="24"/>
          <w:szCs w:val="24"/>
        </w:rPr>
        <w:lastRenderedPageBreak/>
        <w:t>Artikkel 24 Haridus</w:t>
      </w:r>
      <w:bookmarkEnd w:id="35"/>
      <w:r w:rsidRPr="00FF11F1">
        <w:rPr>
          <w:rFonts w:ascii="Times New Roman" w:hAnsi="Times New Roman" w:cs="Times New Roman"/>
          <w:sz w:val="24"/>
          <w:szCs w:val="24"/>
        </w:rPr>
        <w:t xml:space="preserve"> </w:t>
      </w:r>
    </w:p>
    <w:p w14:paraId="5DD89607" w14:textId="77777777" w:rsidR="00B92327" w:rsidRPr="00FF11F1" w:rsidRDefault="00B92327" w:rsidP="00B92327">
      <w:pPr>
        <w:rPr>
          <w:rFonts w:ascii="Times New Roman" w:hAnsi="Times New Roman" w:cs="Times New Roman"/>
          <w:sz w:val="24"/>
          <w:szCs w:val="24"/>
        </w:rPr>
      </w:pPr>
    </w:p>
    <w:p w14:paraId="59006D5F" w14:textId="0422BF1A" w:rsidR="00B92327" w:rsidRPr="00FF11F1" w:rsidRDefault="005C7101"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Eestis puuetega inimeste viimane lõpetatud haridustase on oluliselt madalam kui puueteta inimestel. Kõrgeimaks lõpetatud haridustasemeks on põhi- või madalam haridus 3,1% puudeta elanikkonnast ja kog</w:t>
      </w:r>
      <w:r w:rsidR="00F46A1C" w:rsidRPr="00FF11F1">
        <w:rPr>
          <w:rFonts w:ascii="Times New Roman" w:hAnsi="Times New Roman" w:cs="Times New Roman"/>
          <w:sz w:val="24"/>
          <w:szCs w:val="24"/>
        </w:rPr>
        <w:t xml:space="preserve">uni 9% puudega elanikkonnast. </w:t>
      </w:r>
      <w:bookmarkStart w:id="36" w:name="_Ref4160683"/>
      <w:r w:rsidR="00F46A1C" w:rsidRPr="00FF11F1">
        <w:rPr>
          <w:rStyle w:val="Allmrkuseviide"/>
          <w:rFonts w:ascii="Times New Roman" w:hAnsi="Times New Roman" w:cs="Times New Roman"/>
          <w:sz w:val="24"/>
          <w:szCs w:val="24"/>
        </w:rPr>
        <w:footnoteReference w:id="66"/>
      </w:r>
      <w:bookmarkEnd w:id="36"/>
    </w:p>
    <w:p w14:paraId="0070C5C2" w14:textId="2633A486" w:rsidR="00B92327" w:rsidRPr="00FF11F1" w:rsidRDefault="005C7101"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Puuduvad põhjalikud uuringud puuetega laste kaasamisest alusharidusse. Lasteaedades tuntakse teravat puudust logopeedidest, samuti ei</w:t>
      </w:r>
      <w:r w:rsidR="00F2253F" w:rsidRPr="00FF11F1">
        <w:rPr>
          <w:rFonts w:ascii="Times New Roman" w:hAnsi="Times New Roman" w:cs="Times New Roman"/>
          <w:sz w:val="24"/>
          <w:szCs w:val="24"/>
        </w:rPr>
        <w:t xml:space="preserve"> piisa teisi tugispetsialiste.</w:t>
      </w:r>
      <w:r w:rsidR="00F2253F" w:rsidRPr="00FF11F1">
        <w:rPr>
          <w:rFonts w:ascii="Times New Roman" w:hAnsi="Times New Roman" w:cs="Times New Roman"/>
          <w:sz w:val="24"/>
          <w:szCs w:val="24"/>
          <w:vertAlign w:val="superscript"/>
        </w:rPr>
        <w:fldChar w:fldCharType="begin"/>
      </w:r>
      <w:r w:rsidR="00F2253F" w:rsidRPr="00FF11F1">
        <w:rPr>
          <w:rFonts w:ascii="Times New Roman" w:hAnsi="Times New Roman" w:cs="Times New Roman"/>
          <w:sz w:val="24"/>
          <w:szCs w:val="24"/>
          <w:vertAlign w:val="superscript"/>
        </w:rPr>
        <w:instrText xml:space="preserve"> NOTEREF _Ref4156502 \h  \* MERGEFORMAT </w:instrText>
      </w:r>
      <w:r w:rsidR="00F2253F" w:rsidRPr="00FF11F1">
        <w:rPr>
          <w:rFonts w:ascii="Times New Roman" w:hAnsi="Times New Roman" w:cs="Times New Roman"/>
          <w:sz w:val="24"/>
          <w:szCs w:val="24"/>
          <w:vertAlign w:val="superscript"/>
        </w:rPr>
      </w:r>
      <w:r w:rsidR="00F2253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F2253F" w:rsidRPr="00FF11F1">
        <w:rPr>
          <w:rFonts w:ascii="Times New Roman" w:hAnsi="Times New Roman" w:cs="Times New Roman"/>
          <w:sz w:val="24"/>
          <w:szCs w:val="24"/>
          <w:vertAlign w:val="superscript"/>
        </w:rPr>
        <w:fldChar w:fldCharType="end"/>
      </w:r>
    </w:p>
    <w:p w14:paraId="015F5AB4" w14:textId="6792A7E0" w:rsidR="00B92327" w:rsidRPr="00FF11F1" w:rsidRDefault="00F57B10"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1. </w:t>
      </w:r>
      <w:r w:rsidR="005C7101" w:rsidRPr="00FF11F1">
        <w:rPr>
          <w:rFonts w:ascii="Times New Roman" w:hAnsi="Times New Roman" w:cs="Times New Roman"/>
          <w:sz w:val="24"/>
          <w:szCs w:val="24"/>
        </w:rPr>
        <w:t xml:space="preserve">veebruarist 2018 kehtib uus Põhikooli- ja gümnaasiumiseadus, mis jõustas ulatuslikud muudatused kaasava põhihariduse korralduses. </w:t>
      </w:r>
      <w:r w:rsidR="00F2253F" w:rsidRPr="00FF11F1">
        <w:rPr>
          <w:rStyle w:val="Allmrkuseviide"/>
          <w:rFonts w:ascii="Times New Roman" w:hAnsi="Times New Roman" w:cs="Times New Roman"/>
          <w:sz w:val="24"/>
          <w:szCs w:val="24"/>
        </w:rPr>
        <w:footnoteReference w:id="67"/>
      </w:r>
      <w:r w:rsidR="00C36611" w:rsidRPr="00FF11F1">
        <w:rPr>
          <w:rFonts w:ascii="Times New Roman" w:hAnsi="Times New Roman" w:cs="Times New Roman"/>
          <w:sz w:val="24"/>
          <w:szCs w:val="24"/>
        </w:rPr>
        <w:t xml:space="preserve"> </w:t>
      </w:r>
      <w:r w:rsidR="005C7101" w:rsidRPr="00FF11F1">
        <w:rPr>
          <w:rFonts w:ascii="Times New Roman" w:hAnsi="Times New Roman" w:cs="Times New Roman"/>
          <w:sz w:val="24"/>
          <w:szCs w:val="24"/>
        </w:rPr>
        <w:t>Puuetega inimeste organisatsioonide arvates aitab uuenenud seadus küll kaasa kergemate puuetega laste kaasamisele haridusse, kuid ei taga sügava puudega ja liitpuudega lastele juurdepääsu kaasavale, kvaliteetsele tasuta alg- ning keskharidusele võrdsetel alus</w:t>
      </w:r>
      <w:r w:rsidR="00F2253F" w:rsidRPr="00FF11F1">
        <w:rPr>
          <w:rFonts w:ascii="Times New Roman" w:hAnsi="Times New Roman" w:cs="Times New Roman"/>
          <w:sz w:val="24"/>
          <w:szCs w:val="24"/>
        </w:rPr>
        <w:t>tel oma kogukonna teiste liikme</w:t>
      </w:r>
      <w:r w:rsidR="005C7101" w:rsidRPr="00FF11F1">
        <w:rPr>
          <w:rFonts w:ascii="Times New Roman" w:hAnsi="Times New Roman" w:cs="Times New Roman"/>
          <w:sz w:val="24"/>
          <w:szCs w:val="24"/>
        </w:rPr>
        <w:t>tega. Erikoolide pidamise kui riigi kohustuse seadusest väljavõtmisega on riik end nende laste õpetamisest ja õpetamise piisavas mahus rahastamisest distantseerinud ning kohalikud omavalitsused ei pruugi olla võimelised seda kohustust võtma. Üks-ühele õpet vajavate sügava ja liitpuudega laste õpetamine tavakoolis ei mahu kehtestatud koefitsiendi „4“ sisse, mis võrreldes eelmise seaduse versiooniga (koefitsient „14“) tähendab kolme ja poole kordset langust.</w:t>
      </w:r>
    </w:p>
    <w:p w14:paraId="422759D9" w14:textId="0EF0FFB2" w:rsidR="00B92327" w:rsidRPr="00FF11F1" w:rsidRDefault="00F57B10"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Praktikas on erikoolides õppivate p</w:t>
      </w:r>
      <w:r w:rsidR="005701F0" w:rsidRPr="00FF11F1">
        <w:rPr>
          <w:rFonts w:ascii="Times New Roman" w:hAnsi="Times New Roman" w:cs="Times New Roman"/>
          <w:sz w:val="24"/>
          <w:szCs w:val="24"/>
        </w:rPr>
        <w:t>uuetega laste osakaal küll kaha</w:t>
      </w:r>
      <w:r w:rsidRPr="00FF11F1">
        <w:rPr>
          <w:rFonts w:ascii="Times New Roman" w:hAnsi="Times New Roman" w:cs="Times New Roman"/>
          <w:sz w:val="24"/>
          <w:szCs w:val="24"/>
        </w:rPr>
        <w:t>nenud, kuid nende laste tavakoolide tavaklassidesse kaasamine on olnud väga aeglane. Tavakoolides ei piisa kaasamiseks vajalike oskustega õpetajaid, abiõpetajaid ega tugispetsialiste</w:t>
      </w:r>
      <w:r w:rsidR="00C36611" w:rsidRPr="00FF11F1">
        <w:rPr>
          <w:rFonts w:ascii="Times New Roman" w:hAnsi="Times New Roman" w:cs="Times New Roman"/>
          <w:sz w:val="24"/>
          <w:szCs w:val="24"/>
        </w:rPr>
        <w:t>.</w:t>
      </w:r>
      <w:r w:rsidR="00C36611" w:rsidRPr="00FF11F1">
        <w:rPr>
          <w:rStyle w:val="Allmrkuseviide"/>
          <w:rFonts w:ascii="Times New Roman" w:hAnsi="Times New Roman" w:cs="Times New Roman"/>
          <w:sz w:val="24"/>
          <w:szCs w:val="24"/>
        </w:rPr>
        <w:footnoteReference w:id="68"/>
      </w:r>
      <w:r w:rsidR="00C36611" w:rsidRPr="00FF11F1">
        <w:rPr>
          <w:rFonts w:ascii="Times New Roman" w:hAnsi="Times New Roman" w:cs="Times New Roman"/>
          <w:sz w:val="24"/>
          <w:szCs w:val="24"/>
        </w:rPr>
        <w:t xml:space="preserve"> </w:t>
      </w:r>
      <w:bookmarkStart w:id="37" w:name="_Ref4160534"/>
      <w:r w:rsidR="00C36611" w:rsidRPr="00FF11F1">
        <w:rPr>
          <w:rStyle w:val="Allmrkuseviide"/>
          <w:rFonts w:ascii="Times New Roman" w:hAnsi="Times New Roman" w:cs="Times New Roman"/>
          <w:sz w:val="24"/>
          <w:szCs w:val="24"/>
        </w:rPr>
        <w:footnoteReference w:id="69"/>
      </w:r>
      <w:bookmarkEnd w:id="37"/>
    </w:p>
    <w:p w14:paraId="7AAEB07B" w14:textId="0DC66CAE" w:rsidR="00F57B10" w:rsidRPr="00FF11F1" w:rsidRDefault="00F57B10"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Pimedad ja </w:t>
      </w:r>
      <w:proofErr w:type="spellStart"/>
      <w:r w:rsidRPr="00FF11F1">
        <w:rPr>
          <w:rFonts w:ascii="Times New Roman" w:hAnsi="Times New Roman" w:cs="Times New Roman"/>
          <w:sz w:val="24"/>
          <w:szCs w:val="24"/>
        </w:rPr>
        <w:t>vaegnägevad</w:t>
      </w:r>
      <w:proofErr w:type="spellEnd"/>
      <w:r w:rsidRPr="00FF11F1">
        <w:rPr>
          <w:rFonts w:ascii="Times New Roman" w:hAnsi="Times New Roman" w:cs="Times New Roman"/>
          <w:sz w:val="24"/>
          <w:szCs w:val="24"/>
        </w:rPr>
        <w:t xml:space="preserve"> lapsed omandavad Eestis põhihariduse tava- või erikoolis. Riik rahastab õppematerjalide punktkirja või elektroonilisse formaati kohandamist, kuid nende </w:t>
      </w:r>
      <w:r w:rsidR="00C36611" w:rsidRPr="00FF11F1">
        <w:rPr>
          <w:rFonts w:ascii="Times New Roman" w:hAnsi="Times New Roman" w:cs="Times New Roman"/>
          <w:sz w:val="24"/>
          <w:szCs w:val="24"/>
        </w:rPr>
        <w:t>maht ja valmista</w:t>
      </w:r>
      <w:r w:rsidRPr="00FF11F1">
        <w:rPr>
          <w:rFonts w:ascii="Times New Roman" w:hAnsi="Times New Roman" w:cs="Times New Roman"/>
          <w:sz w:val="24"/>
          <w:szCs w:val="24"/>
        </w:rPr>
        <w:t xml:space="preserve">mise kiirus ei vasta vajadusele. </w:t>
      </w:r>
      <w:proofErr w:type="spellStart"/>
      <w:r w:rsidRPr="00FF11F1">
        <w:rPr>
          <w:rFonts w:ascii="Times New Roman" w:hAnsi="Times New Roman" w:cs="Times New Roman"/>
          <w:sz w:val="24"/>
          <w:szCs w:val="24"/>
        </w:rPr>
        <w:t>Vaegnägijatele</w:t>
      </w:r>
      <w:proofErr w:type="spellEnd"/>
      <w:r w:rsidRPr="00FF11F1">
        <w:rPr>
          <w:rFonts w:ascii="Times New Roman" w:hAnsi="Times New Roman" w:cs="Times New Roman"/>
          <w:sz w:val="24"/>
          <w:szCs w:val="24"/>
        </w:rPr>
        <w:t xml:space="preserve"> sobivas formaadis õppematerjale pole pii</w:t>
      </w:r>
      <w:r w:rsidR="005701F0" w:rsidRPr="00FF11F1">
        <w:rPr>
          <w:rFonts w:ascii="Times New Roman" w:hAnsi="Times New Roman" w:cs="Times New Roman"/>
          <w:sz w:val="24"/>
          <w:szCs w:val="24"/>
        </w:rPr>
        <w:t>savalt. Tavakoolidel puudub kül</w:t>
      </w:r>
      <w:r w:rsidRPr="00FF11F1">
        <w:rPr>
          <w:rFonts w:ascii="Times New Roman" w:hAnsi="Times New Roman" w:cs="Times New Roman"/>
          <w:sz w:val="24"/>
          <w:szCs w:val="24"/>
        </w:rPr>
        <w:t xml:space="preserve">laldase ajavaruga </w:t>
      </w:r>
      <w:r w:rsidR="005701F0" w:rsidRPr="00FF11F1">
        <w:rPr>
          <w:rFonts w:ascii="Times New Roman" w:hAnsi="Times New Roman" w:cs="Times New Roman"/>
          <w:sz w:val="24"/>
          <w:szCs w:val="24"/>
        </w:rPr>
        <w:t>eel</w:t>
      </w:r>
      <w:r w:rsidRPr="00FF11F1">
        <w:rPr>
          <w:rFonts w:ascii="Times New Roman" w:hAnsi="Times New Roman" w:cs="Times New Roman"/>
          <w:sz w:val="24"/>
          <w:szCs w:val="24"/>
        </w:rPr>
        <w:t xml:space="preserve">teave </w:t>
      </w:r>
      <w:r w:rsidRPr="00FF11F1">
        <w:rPr>
          <w:rFonts w:ascii="Times New Roman" w:hAnsi="Times New Roman" w:cs="Times New Roman"/>
          <w:sz w:val="24"/>
          <w:szCs w:val="24"/>
        </w:rPr>
        <w:lastRenderedPageBreak/>
        <w:t>nägemi</w:t>
      </w:r>
      <w:r w:rsidR="005701F0" w:rsidRPr="00FF11F1">
        <w:rPr>
          <w:rFonts w:ascii="Times New Roman" w:hAnsi="Times New Roman" w:cs="Times New Roman"/>
          <w:sz w:val="24"/>
          <w:szCs w:val="24"/>
        </w:rPr>
        <w:t>spuudega lapse õppima asumisest,</w:t>
      </w:r>
      <w:r w:rsidRPr="00FF11F1">
        <w:rPr>
          <w:rFonts w:ascii="Times New Roman" w:hAnsi="Times New Roman" w:cs="Times New Roman"/>
          <w:sz w:val="24"/>
          <w:szCs w:val="24"/>
        </w:rPr>
        <w:t xml:space="preserve"> samuti ei toimu laste sisulist kaasamist ja ei ole tagatud kohandatud õpikeskkond.</w:t>
      </w:r>
    </w:p>
    <w:p w14:paraId="1AB55DB1" w14:textId="77777777" w:rsidR="00F57B10" w:rsidRPr="00FF11F1" w:rsidRDefault="00F57B10"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On näiteid pimedate laste õppimisest tavakoolis, mis on andnud häid tulemusi tänu Tallinna Heleni Kooli ja Tartu Emajõe kooli õppenõustamisele.</w:t>
      </w:r>
    </w:p>
    <w:p w14:paraId="3AD7FE48" w14:textId="2B3E172C" w:rsidR="00F57B10" w:rsidRPr="00FF11F1" w:rsidRDefault="00F57B10"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Viipekeelse põhihariduse kvaliteet kurtidele lastele on viimastel aastatel langenud ja selle üheks põhjuseks võib tuua liitklassides õpetamise mahu kasvu. Riiklik hariduspoliitika ja -praktika pöörab kurtide kultuurilisele ja </w:t>
      </w:r>
      <w:proofErr w:type="spellStart"/>
      <w:r w:rsidRPr="00FF11F1">
        <w:rPr>
          <w:rFonts w:ascii="Times New Roman" w:hAnsi="Times New Roman" w:cs="Times New Roman"/>
          <w:sz w:val="24"/>
          <w:szCs w:val="24"/>
        </w:rPr>
        <w:t>lingvistilisele</w:t>
      </w:r>
      <w:proofErr w:type="spellEnd"/>
      <w:r w:rsidRPr="00FF11F1">
        <w:rPr>
          <w:rFonts w:ascii="Times New Roman" w:hAnsi="Times New Roman" w:cs="Times New Roman"/>
          <w:sz w:val="24"/>
          <w:szCs w:val="24"/>
        </w:rPr>
        <w:t xml:space="preserve"> identiteedile aina vähem tähelepanu, pigem soovitakse kurdid tavaühiskonda integreerida, kuigi keeleseadus tunnustab eesti viipekeelt. Viipekeelsete kurtide laste õpetamisel on kvalifitseeritud tõlkide kättesaadavus piirkonniti ebaühtlane ning riik ei kompenseeri koolidele tõlketeenuse kulu piisavalt. Riik ei toeta küllaldaselt kurtidele õpilastele suunatud õppevara ja õppemetoodika arendamist ning kohandamist. Puudub riiklik motivatsioonisüsteem õpetajatele viipekeele o</w:t>
      </w:r>
      <w:r w:rsidR="00C36611" w:rsidRPr="00FF11F1">
        <w:rPr>
          <w:rFonts w:ascii="Times New Roman" w:hAnsi="Times New Roman" w:cs="Times New Roman"/>
          <w:sz w:val="24"/>
          <w:szCs w:val="24"/>
        </w:rPr>
        <w:t xml:space="preserve">mandamiseks täiendharidusena. </w:t>
      </w:r>
      <w:bookmarkStart w:id="38" w:name="_Ref5261610"/>
      <w:r w:rsidR="00C36611" w:rsidRPr="00FF11F1">
        <w:rPr>
          <w:rStyle w:val="Allmrkuseviide"/>
          <w:rFonts w:ascii="Times New Roman" w:hAnsi="Times New Roman" w:cs="Times New Roman"/>
          <w:sz w:val="24"/>
          <w:szCs w:val="24"/>
        </w:rPr>
        <w:footnoteReference w:id="70"/>
      </w:r>
      <w:bookmarkEnd w:id="38"/>
    </w:p>
    <w:p w14:paraId="0B42E5BA" w14:textId="26B51753" w:rsidR="00F57B10" w:rsidRPr="00FF11F1" w:rsidRDefault="000C257A"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Liitpuudega, näiteks pimekurtide, intellekti- ja nägemispuudega laste, samuti täispimedate haridusvõimalused on piiratud. Seadus kajas</w:t>
      </w:r>
      <w:r w:rsidR="008E7870" w:rsidRPr="00FF11F1">
        <w:rPr>
          <w:rFonts w:ascii="Times New Roman" w:hAnsi="Times New Roman" w:cs="Times New Roman"/>
          <w:sz w:val="24"/>
          <w:szCs w:val="24"/>
        </w:rPr>
        <w:t>tab nägemispuudega õpilasi üldi</w:t>
      </w:r>
      <w:r w:rsidRPr="00FF11F1">
        <w:rPr>
          <w:rFonts w:ascii="Times New Roman" w:hAnsi="Times New Roman" w:cs="Times New Roman"/>
          <w:sz w:val="24"/>
          <w:szCs w:val="24"/>
        </w:rPr>
        <w:t xml:space="preserve">selt, kuid ei arvesta täispimedate või </w:t>
      </w:r>
      <w:r w:rsidR="008E7870" w:rsidRPr="00FF11F1">
        <w:rPr>
          <w:rFonts w:ascii="Times New Roman" w:hAnsi="Times New Roman" w:cs="Times New Roman"/>
          <w:sz w:val="24"/>
          <w:szCs w:val="24"/>
        </w:rPr>
        <w:t>liitpuudega pimedate laste vaja</w:t>
      </w:r>
      <w:r w:rsidRPr="00FF11F1">
        <w:rPr>
          <w:rFonts w:ascii="Times New Roman" w:hAnsi="Times New Roman" w:cs="Times New Roman"/>
          <w:sz w:val="24"/>
          <w:szCs w:val="24"/>
        </w:rPr>
        <w:t>dusega individuaalse õppetöö järele. Täiesti puudub õppevara intellektipuudega pimedatele lastele.</w:t>
      </w:r>
      <w:r w:rsidR="00546AB1" w:rsidRPr="00FF11F1">
        <w:rPr>
          <w:rStyle w:val="Allmrkuseviide"/>
          <w:rFonts w:ascii="Times New Roman" w:hAnsi="Times New Roman" w:cs="Times New Roman"/>
          <w:sz w:val="24"/>
          <w:szCs w:val="24"/>
        </w:rPr>
        <w:footnoteReference w:id="71"/>
      </w:r>
    </w:p>
    <w:p w14:paraId="6A7A2A05" w14:textId="523F0EAE" w:rsidR="00F57B10" w:rsidRPr="00FF11F1" w:rsidRDefault="00EB3C37"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Puuetega õpilaste ülemi</w:t>
      </w:r>
      <w:r w:rsidR="008E7870" w:rsidRPr="00FF11F1">
        <w:rPr>
          <w:rFonts w:ascii="Times New Roman" w:hAnsi="Times New Roman" w:cs="Times New Roman"/>
          <w:sz w:val="24"/>
          <w:szCs w:val="24"/>
        </w:rPr>
        <w:t xml:space="preserve">nekul põhikoolist kutse- ja </w:t>
      </w:r>
      <w:proofErr w:type="spellStart"/>
      <w:r w:rsidR="008E7870" w:rsidRPr="00FF11F1">
        <w:rPr>
          <w:rFonts w:ascii="Times New Roman" w:hAnsi="Times New Roman" w:cs="Times New Roman"/>
          <w:sz w:val="24"/>
          <w:szCs w:val="24"/>
        </w:rPr>
        <w:t>üld</w:t>
      </w:r>
      <w:proofErr w:type="spellEnd"/>
      <w:r w:rsidR="008E7870" w:rsidRPr="00FF11F1">
        <w:rPr>
          <w:rFonts w:ascii="Times New Roman" w:hAnsi="Times New Roman" w:cs="Times New Roman"/>
          <w:sz w:val="24"/>
          <w:szCs w:val="24"/>
        </w:rPr>
        <w:t>-</w:t>
      </w:r>
      <w:r w:rsidRPr="00FF11F1">
        <w:rPr>
          <w:rFonts w:ascii="Times New Roman" w:hAnsi="Times New Roman" w:cs="Times New Roman"/>
          <w:sz w:val="24"/>
          <w:szCs w:val="24"/>
        </w:rPr>
        <w:t>keskhariduss</w:t>
      </w:r>
      <w:r w:rsidR="008E7870" w:rsidRPr="00FF11F1">
        <w:rPr>
          <w:rFonts w:ascii="Times New Roman" w:hAnsi="Times New Roman" w:cs="Times New Roman"/>
          <w:sz w:val="24"/>
          <w:szCs w:val="24"/>
        </w:rPr>
        <w:t xml:space="preserve">e on puuetega õpilastel väiksem </w:t>
      </w:r>
      <w:r w:rsidRPr="00FF11F1">
        <w:rPr>
          <w:rFonts w:ascii="Times New Roman" w:hAnsi="Times New Roman" w:cs="Times New Roman"/>
          <w:sz w:val="24"/>
          <w:szCs w:val="24"/>
        </w:rPr>
        <w:t>tõenä</w:t>
      </w:r>
      <w:r w:rsidR="009409E9" w:rsidRPr="00FF11F1">
        <w:rPr>
          <w:rFonts w:ascii="Times New Roman" w:hAnsi="Times New Roman" w:cs="Times New Roman"/>
          <w:sz w:val="24"/>
          <w:szCs w:val="24"/>
        </w:rPr>
        <w:t>osus põhikool edukalt lõpetada.</w:t>
      </w:r>
      <w:r w:rsidR="009409E9" w:rsidRPr="00FF11F1">
        <w:rPr>
          <w:rFonts w:ascii="Times New Roman" w:hAnsi="Times New Roman" w:cs="Times New Roman"/>
          <w:sz w:val="24"/>
          <w:szCs w:val="24"/>
          <w:vertAlign w:val="superscript"/>
        </w:rPr>
        <w:fldChar w:fldCharType="begin"/>
      </w:r>
      <w:r w:rsidR="009409E9" w:rsidRPr="00FF11F1">
        <w:rPr>
          <w:rFonts w:ascii="Times New Roman" w:hAnsi="Times New Roman" w:cs="Times New Roman"/>
          <w:sz w:val="24"/>
          <w:szCs w:val="24"/>
          <w:vertAlign w:val="superscript"/>
        </w:rPr>
        <w:instrText xml:space="preserve"> NOTEREF _Ref4160534 \h  \* MERGEFORMAT </w:instrText>
      </w:r>
      <w:r w:rsidR="009409E9" w:rsidRPr="00FF11F1">
        <w:rPr>
          <w:rFonts w:ascii="Times New Roman" w:hAnsi="Times New Roman" w:cs="Times New Roman"/>
          <w:sz w:val="24"/>
          <w:szCs w:val="24"/>
          <w:vertAlign w:val="superscript"/>
        </w:rPr>
      </w:r>
      <w:r w:rsidR="009409E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70</w:t>
      </w:r>
      <w:r w:rsidR="009409E9" w:rsidRPr="00FF11F1">
        <w:rPr>
          <w:rFonts w:ascii="Times New Roman" w:hAnsi="Times New Roman" w:cs="Times New Roman"/>
          <w:sz w:val="24"/>
          <w:szCs w:val="24"/>
          <w:vertAlign w:val="superscript"/>
        </w:rPr>
        <w:fldChar w:fldCharType="end"/>
      </w:r>
      <w:r w:rsidR="009409E9" w:rsidRPr="00FF11F1">
        <w:rPr>
          <w:rFonts w:ascii="Times New Roman" w:hAnsi="Times New Roman" w:cs="Times New Roman"/>
          <w:sz w:val="24"/>
          <w:szCs w:val="24"/>
        </w:rPr>
        <w:t xml:space="preserve"> </w:t>
      </w:r>
      <w:r w:rsidRPr="00FF11F1">
        <w:rPr>
          <w:rFonts w:ascii="Times New Roman" w:hAnsi="Times New Roman" w:cs="Times New Roman"/>
          <w:sz w:val="24"/>
          <w:szCs w:val="24"/>
        </w:rPr>
        <w:t>Kui 2015. aastal õppis järgmisel hari-</w:t>
      </w:r>
      <w:proofErr w:type="spellStart"/>
      <w:r w:rsidRPr="00FF11F1">
        <w:rPr>
          <w:rFonts w:ascii="Times New Roman" w:hAnsi="Times New Roman" w:cs="Times New Roman"/>
          <w:sz w:val="24"/>
          <w:szCs w:val="24"/>
        </w:rPr>
        <w:t>dusastmel</w:t>
      </w:r>
      <w:proofErr w:type="spellEnd"/>
      <w:r w:rsidRPr="00FF11F1">
        <w:rPr>
          <w:rFonts w:ascii="Times New Roman" w:hAnsi="Times New Roman" w:cs="Times New Roman"/>
          <w:sz w:val="24"/>
          <w:szCs w:val="24"/>
        </w:rPr>
        <w:t xml:space="preserve"> edasi 98% kõigist põhikoolilõpetajatest, siis puudega põhikoolilõpetajate hulgas oli see näitaja vaid 76%.</w:t>
      </w:r>
    </w:p>
    <w:p w14:paraId="6BAAFCD9" w14:textId="533B8FC1" w:rsidR="00F57B10" w:rsidRPr="00FF11F1" w:rsidRDefault="0079067F"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Kutseõppeasutused ei ole alati valmis puuetega õpilastega töötama ning õpetajatel pole piisavalt </w:t>
      </w:r>
      <w:r w:rsidR="009409E9" w:rsidRPr="00FF11F1">
        <w:rPr>
          <w:rFonts w:ascii="Times New Roman" w:hAnsi="Times New Roman" w:cs="Times New Roman"/>
          <w:sz w:val="24"/>
          <w:szCs w:val="24"/>
        </w:rPr>
        <w:t>oskusi, et viimaseid toetada.</w:t>
      </w:r>
      <w:r w:rsidR="009409E9" w:rsidRPr="00FF11F1">
        <w:rPr>
          <w:rFonts w:ascii="Times New Roman" w:hAnsi="Times New Roman" w:cs="Times New Roman"/>
          <w:sz w:val="24"/>
          <w:szCs w:val="24"/>
          <w:vertAlign w:val="superscript"/>
        </w:rPr>
        <w:fldChar w:fldCharType="begin"/>
      </w:r>
      <w:r w:rsidR="009409E9" w:rsidRPr="00FF11F1">
        <w:rPr>
          <w:rFonts w:ascii="Times New Roman" w:hAnsi="Times New Roman" w:cs="Times New Roman"/>
          <w:sz w:val="24"/>
          <w:szCs w:val="24"/>
          <w:vertAlign w:val="superscript"/>
        </w:rPr>
        <w:instrText xml:space="preserve"> NOTEREF _Ref4160534 \h  \* MERGEFORMAT </w:instrText>
      </w:r>
      <w:r w:rsidR="009409E9" w:rsidRPr="00FF11F1">
        <w:rPr>
          <w:rFonts w:ascii="Times New Roman" w:hAnsi="Times New Roman" w:cs="Times New Roman"/>
          <w:sz w:val="24"/>
          <w:szCs w:val="24"/>
          <w:vertAlign w:val="superscript"/>
        </w:rPr>
      </w:r>
      <w:r w:rsidR="009409E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70</w:t>
      </w:r>
      <w:r w:rsidR="009409E9" w:rsidRPr="00FF11F1">
        <w:rPr>
          <w:rFonts w:ascii="Times New Roman" w:hAnsi="Times New Roman" w:cs="Times New Roman"/>
          <w:sz w:val="24"/>
          <w:szCs w:val="24"/>
          <w:vertAlign w:val="superscript"/>
        </w:rPr>
        <w:fldChar w:fldCharType="end"/>
      </w:r>
      <w:r w:rsidR="009409E9"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Kutseõppe kättesaadavus puuetega õppijatele on piirkonniti ebavõrdne. Ka õpilaskodusid ei ole piisavalt, need pole sageli ligipääsetavad ega paku puuetega õppijatele vajalikke tugiteenuseid.</w:t>
      </w:r>
    </w:p>
    <w:p w14:paraId="19B2F46A" w14:textId="500EC0F1" w:rsidR="00F57B10" w:rsidRPr="00FF11F1" w:rsidRDefault="00B21F57"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Kutseõppe rahastamisel tehti hiljuti positiivne muudatus, mis arvestab pearaha suuruse määramisel õpilase erivajaduste ulatust. Siiski pole tugiteenused, nagu näiteks tugiisik või isiklik abistaja, kõigile puuetega õpilastele kättesaadavad.</w:t>
      </w:r>
      <w:r w:rsidR="005701F0" w:rsidRPr="00FF11F1">
        <w:rPr>
          <w:rFonts w:ascii="Times New Roman" w:hAnsi="Times New Roman" w:cs="Times New Roman"/>
          <w:sz w:val="24"/>
          <w:szCs w:val="24"/>
        </w:rPr>
        <w:t xml:space="preserve"> Intellekti</w:t>
      </w:r>
      <w:r w:rsidRPr="00FF11F1">
        <w:rPr>
          <w:rFonts w:ascii="Times New Roman" w:hAnsi="Times New Roman" w:cs="Times New Roman"/>
          <w:sz w:val="24"/>
          <w:szCs w:val="24"/>
        </w:rPr>
        <w:t xml:space="preserve">puudega ja toimetuleku õppekaval </w:t>
      </w:r>
      <w:r w:rsidR="009409E9" w:rsidRPr="00FF11F1">
        <w:rPr>
          <w:rFonts w:ascii="Times New Roman" w:hAnsi="Times New Roman" w:cs="Times New Roman"/>
          <w:sz w:val="24"/>
          <w:szCs w:val="24"/>
        </w:rPr>
        <w:t>põhikooli lõpetanud inimeste va</w:t>
      </w:r>
      <w:r w:rsidRPr="00FF11F1">
        <w:rPr>
          <w:rFonts w:ascii="Times New Roman" w:hAnsi="Times New Roman" w:cs="Times New Roman"/>
          <w:sz w:val="24"/>
          <w:szCs w:val="24"/>
        </w:rPr>
        <w:t>likud kutse</w:t>
      </w:r>
      <w:r w:rsidR="005701F0" w:rsidRPr="00FF11F1">
        <w:rPr>
          <w:rFonts w:ascii="Times New Roman" w:hAnsi="Times New Roman" w:cs="Times New Roman"/>
          <w:sz w:val="24"/>
          <w:szCs w:val="24"/>
        </w:rPr>
        <w:t>hariduses on ahtad, piirdudes Euroopa kvalifikatsiooniraamistiku kutseõppe teisel tasemel</w:t>
      </w:r>
      <w:r w:rsidRPr="00FF11F1">
        <w:rPr>
          <w:rFonts w:ascii="Times New Roman" w:hAnsi="Times New Roman" w:cs="Times New Roman"/>
          <w:sz w:val="24"/>
          <w:szCs w:val="24"/>
        </w:rPr>
        <w:t xml:space="preserve"> kahe võimalusega: puhastusteenindaja </w:t>
      </w:r>
      <w:r w:rsidRPr="00FF11F1">
        <w:rPr>
          <w:rFonts w:ascii="Times New Roman" w:hAnsi="Times New Roman" w:cs="Times New Roman"/>
          <w:sz w:val="24"/>
          <w:szCs w:val="24"/>
        </w:rPr>
        <w:lastRenderedPageBreak/>
        <w:t xml:space="preserve">abiline või abiaednik. </w:t>
      </w:r>
      <w:r w:rsidR="009409E9" w:rsidRPr="00FF11F1">
        <w:rPr>
          <w:rStyle w:val="Allmrkuseviide"/>
          <w:rFonts w:ascii="Times New Roman" w:hAnsi="Times New Roman" w:cs="Times New Roman"/>
          <w:sz w:val="24"/>
          <w:szCs w:val="24"/>
        </w:rPr>
        <w:footnoteReference w:id="72"/>
      </w:r>
      <w:r w:rsidR="009409E9"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w:t>
      </w:r>
      <w:r w:rsidR="009409E9" w:rsidRPr="00FF11F1">
        <w:rPr>
          <w:rStyle w:val="Allmrkuseviide"/>
          <w:rFonts w:ascii="Times New Roman" w:hAnsi="Times New Roman" w:cs="Times New Roman"/>
          <w:sz w:val="24"/>
          <w:szCs w:val="24"/>
        </w:rPr>
        <w:footnoteReference w:id="73"/>
      </w:r>
      <w:r w:rsidR="00ED0821"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Puudega õppijad vajavad kutsehariduse omandamiseks sageli lisaaega, mida riiklik rahastus ei võimalda. Puuduvad õppimisvõimalused Euroopa kvalifikatsiooniraamistiku kutseõppe esimesel tasemel, mis võimaldaks kaasata kutseharidusse enam puudega õppijaid. </w:t>
      </w:r>
      <w:r w:rsidR="00ED0821" w:rsidRPr="00FF11F1">
        <w:rPr>
          <w:rStyle w:val="Allmrkuseviide"/>
          <w:rFonts w:ascii="Times New Roman" w:hAnsi="Times New Roman" w:cs="Times New Roman"/>
          <w:sz w:val="24"/>
          <w:szCs w:val="24"/>
        </w:rPr>
        <w:footnoteReference w:id="74"/>
      </w:r>
    </w:p>
    <w:p w14:paraId="0157496C" w14:textId="31C9A51B" w:rsidR="00F57B10" w:rsidRPr="00FF11F1" w:rsidRDefault="00F0275C"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Puuetega inimestest on kõrgharidus </w:t>
      </w:r>
      <w:r w:rsidR="005701F0" w:rsidRPr="00FF11F1">
        <w:rPr>
          <w:rFonts w:ascii="Times New Roman" w:hAnsi="Times New Roman" w:cs="Times New Roman"/>
          <w:sz w:val="24"/>
          <w:szCs w:val="24"/>
        </w:rPr>
        <w:t>vaid 20,3%, samal ajal kui puue</w:t>
      </w:r>
      <w:r w:rsidRPr="00FF11F1">
        <w:rPr>
          <w:rFonts w:ascii="Times New Roman" w:hAnsi="Times New Roman" w:cs="Times New Roman"/>
          <w:sz w:val="24"/>
          <w:szCs w:val="24"/>
        </w:rPr>
        <w:t xml:space="preserve">teta inimestest on kõrgharidusega 32,3%. Eriti suur lõhe on naiste osas – puuetega naiste hulgas on </w:t>
      </w:r>
      <w:proofErr w:type="spellStart"/>
      <w:r w:rsidRPr="00FF11F1">
        <w:rPr>
          <w:rFonts w:ascii="Times New Roman" w:hAnsi="Times New Roman" w:cs="Times New Roman"/>
          <w:sz w:val="24"/>
          <w:szCs w:val="24"/>
        </w:rPr>
        <w:t>kõrgharituid</w:t>
      </w:r>
      <w:proofErr w:type="spellEnd"/>
      <w:r w:rsidRPr="00FF11F1">
        <w:rPr>
          <w:rFonts w:ascii="Times New Roman" w:hAnsi="Times New Roman" w:cs="Times New Roman"/>
          <w:sz w:val="24"/>
          <w:szCs w:val="24"/>
        </w:rPr>
        <w:t xml:space="preserve"> üle 40% vähe</w:t>
      </w:r>
      <w:r w:rsidR="00027E7F" w:rsidRPr="00FF11F1">
        <w:rPr>
          <w:rFonts w:ascii="Times New Roman" w:hAnsi="Times New Roman" w:cs="Times New Roman"/>
          <w:sz w:val="24"/>
          <w:szCs w:val="24"/>
        </w:rPr>
        <w:t xml:space="preserve">m kui puueteta naiste hulgas. </w:t>
      </w:r>
      <w:r w:rsidR="00027E7F" w:rsidRPr="00FF11F1">
        <w:rPr>
          <w:rFonts w:ascii="Times New Roman" w:hAnsi="Times New Roman" w:cs="Times New Roman"/>
          <w:sz w:val="24"/>
          <w:szCs w:val="24"/>
          <w:vertAlign w:val="superscript"/>
        </w:rPr>
        <w:fldChar w:fldCharType="begin"/>
      </w:r>
      <w:r w:rsidR="00027E7F" w:rsidRPr="00FF11F1">
        <w:rPr>
          <w:rFonts w:ascii="Times New Roman" w:hAnsi="Times New Roman" w:cs="Times New Roman"/>
          <w:sz w:val="24"/>
          <w:szCs w:val="24"/>
          <w:vertAlign w:val="superscript"/>
        </w:rPr>
        <w:instrText xml:space="preserve"> NOTEREF _Ref4160683 \h  \* MERGEFORMAT </w:instrText>
      </w:r>
      <w:r w:rsidR="00027E7F" w:rsidRPr="00FF11F1">
        <w:rPr>
          <w:rFonts w:ascii="Times New Roman" w:hAnsi="Times New Roman" w:cs="Times New Roman"/>
          <w:sz w:val="24"/>
          <w:szCs w:val="24"/>
          <w:vertAlign w:val="superscript"/>
        </w:rPr>
      </w:r>
      <w:r w:rsidR="00027E7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67</w:t>
      </w:r>
      <w:r w:rsidR="00027E7F" w:rsidRPr="00FF11F1">
        <w:rPr>
          <w:rFonts w:ascii="Times New Roman" w:hAnsi="Times New Roman" w:cs="Times New Roman"/>
          <w:sz w:val="24"/>
          <w:szCs w:val="24"/>
          <w:vertAlign w:val="superscript"/>
        </w:rPr>
        <w:fldChar w:fldCharType="end"/>
      </w:r>
    </w:p>
    <w:p w14:paraId="3CCB9514" w14:textId="226FA95C" w:rsidR="00027E7F" w:rsidRPr="00FF11F1" w:rsidRDefault="00F0275C"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2016/17. õppeaastal õppis Eesti kõrgkoolides 252 puudega inimest ehk 0</w:t>
      </w:r>
      <w:r w:rsidR="00027E7F" w:rsidRPr="00FF11F1">
        <w:rPr>
          <w:rFonts w:ascii="Times New Roman" w:hAnsi="Times New Roman" w:cs="Times New Roman"/>
          <w:sz w:val="24"/>
          <w:szCs w:val="24"/>
        </w:rPr>
        <w:t xml:space="preserve">,5 % üliõpilaste koguarvust. </w:t>
      </w:r>
      <w:r w:rsidRPr="00FF11F1">
        <w:rPr>
          <w:rFonts w:ascii="Times New Roman" w:hAnsi="Times New Roman" w:cs="Times New Roman"/>
          <w:sz w:val="24"/>
          <w:szCs w:val="24"/>
        </w:rPr>
        <w:t xml:space="preserve"> </w:t>
      </w:r>
      <w:r w:rsidR="00027E7F" w:rsidRPr="00FF11F1">
        <w:rPr>
          <w:rStyle w:val="Allmrkuseviide"/>
          <w:rFonts w:ascii="Times New Roman" w:hAnsi="Times New Roman" w:cs="Times New Roman"/>
          <w:sz w:val="24"/>
          <w:szCs w:val="24"/>
        </w:rPr>
        <w:footnoteReference w:id="75"/>
      </w:r>
      <w:r w:rsidR="00027E7F" w:rsidRPr="00FF11F1">
        <w:rPr>
          <w:rFonts w:ascii="Times New Roman" w:hAnsi="Times New Roman" w:cs="Times New Roman"/>
          <w:sz w:val="24"/>
          <w:szCs w:val="24"/>
        </w:rPr>
        <w:t xml:space="preserve"> </w:t>
      </w:r>
      <w:r w:rsidRPr="00FF11F1">
        <w:rPr>
          <w:rFonts w:ascii="Times New Roman" w:hAnsi="Times New Roman" w:cs="Times New Roman"/>
          <w:sz w:val="24"/>
          <w:szCs w:val="24"/>
        </w:rPr>
        <w:t>Peamisteks ÜRO puuetega inimeste konventsiooni rak</w:t>
      </w:r>
      <w:r w:rsidR="009409E9" w:rsidRPr="00FF11F1">
        <w:rPr>
          <w:rFonts w:ascii="Times New Roman" w:hAnsi="Times New Roman" w:cs="Times New Roman"/>
          <w:sz w:val="24"/>
          <w:szCs w:val="24"/>
        </w:rPr>
        <w:t>endamise probleemideks kõrghari</w:t>
      </w:r>
      <w:r w:rsidRPr="00FF11F1">
        <w:rPr>
          <w:rFonts w:ascii="Times New Roman" w:hAnsi="Times New Roman" w:cs="Times New Roman"/>
          <w:sz w:val="24"/>
          <w:szCs w:val="24"/>
        </w:rPr>
        <w:t>duses on nägemispuudega üliõp</w:t>
      </w:r>
      <w:r w:rsidR="009409E9" w:rsidRPr="00FF11F1">
        <w:rPr>
          <w:rFonts w:ascii="Times New Roman" w:hAnsi="Times New Roman" w:cs="Times New Roman"/>
          <w:sz w:val="24"/>
          <w:szCs w:val="24"/>
        </w:rPr>
        <w:t>ilaste ligipääs õppematerjalide</w:t>
      </w:r>
      <w:r w:rsidRPr="00FF11F1">
        <w:rPr>
          <w:rFonts w:ascii="Times New Roman" w:hAnsi="Times New Roman" w:cs="Times New Roman"/>
          <w:sz w:val="24"/>
          <w:szCs w:val="24"/>
        </w:rPr>
        <w:t>le ja elektroonilistel</w:t>
      </w:r>
      <w:r w:rsidR="005701F0" w:rsidRPr="00FF11F1">
        <w:rPr>
          <w:rFonts w:ascii="Times New Roman" w:hAnsi="Times New Roman" w:cs="Times New Roman"/>
          <w:sz w:val="24"/>
          <w:szCs w:val="24"/>
        </w:rPr>
        <w:t>e andmebaasidele, viipekeele ja</w:t>
      </w:r>
      <w:r w:rsidRPr="00FF11F1">
        <w:rPr>
          <w:rFonts w:ascii="Times New Roman" w:hAnsi="Times New Roman" w:cs="Times New Roman"/>
          <w:sz w:val="24"/>
          <w:szCs w:val="24"/>
        </w:rPr>
        <w:t xml:space="preserve"> kirjutu</w:t>
      </w:r>
      <w:r w:rsidR="005701F0" w:rsidRPr="00FF11F1">
        <w:rPr>
          <w:rFonts w:ascii="Times New Roman" w:hAnsi="Times New Roman" w:cs="Times New Roman"/>
          <w:sz w:val="24"/>
          <w:szCs w:val="24"/>
        </w:rPr>
        <w:t>s</w:t>
      </w:r>
      <w:r w:rsidRPr="00FF11F1">
        <w:rPr>
          <w:rFonts w:ascii="Times New Roman" w:hAnsi="Times New Roman" w:cs="Times New Roman"/>
          <w:sz w:val="24"/>
          <w:szCs w:val="24"/>
        </w:rPr>
        <w:t>tõlketeenuse kättesaadavus kuulmispuudega üliõpilastele ning füüsiline ligipääsetavus liik</w:t>
      </w:r>
      <w:r w:rsidR="005701F0" w:rsidRPr="00FF11F1">
        <w:rPr>
          <w:rFonts w:ascii="Times New Roman" w:hAnsi="Times New Roman" w:cs="Times New Roman"/>
          <w:sz w:val="24"/>
          <w:szCs w:val="24"/>
        </w:rPr>
        <w:t>umispuudega inimestele.</w:t>
      </w:r>
      <w:r w:rsidR="006E0D19" w:rsidRPr="00FF11F1">
        <w:rPr>
          <w:rFonts w:ascii="Times New Roman" w:hAnsi="Times New Roman" w:cs="Times New Roman"/>
          <w:sz w:val="24"/>
          <w:szCs w:val="24"/>
        </w:rPr>
        <w:t xml:space="preserve"> </w:t>
      </w:r>
      <w:r w:rsidR="006E0D19" w:rsidRPr="00FF11F1">
        <w:rPr>
          <w:rFonts w:ascii="Times New Roman" w:hAnsi="Times New Roman" w:cs="Times New Roman"/>
          <w:sz w:val="24"/>
          <w:szCs w:val="24"/>
          <w:vertAlign w:val="superscript"/>
        </w:rPr>
        <w:fldChar w:fldCharType="begin"/>
      </w:r>
      <w:r w:rsidR="006E0D19" w:rsidRPr="00FF11F1">
        <w:rPr>
          <w:rFonts w:ascii="Times New Roman" w:hAnsi="Times New Roman" w:cs="Times New Roman"/>
          <w:sz w:val="24"/>
          <w:szCs w:val="24"/>
          <w:vertAlign w:val="superscript"/>
        </w:rPr>
        <w:instrText xml:space="preserve"> NOTEREF _Ref4156502 \h  \* MERGEFORMAT </w:instrText>
      </w:r>
      <w:r w:rsidR="006E0D19" w:rsidRPr="00FF11F1">
        <w:rPr>
          <w:rFonts w:ascii="Times New Roman" w:hAnsi="Times New Roman" w:cs="Times New Roman"/>
          <w:sz w:val="24"/>
          <w:szCs w:val="24"/>
          <w:vertAlign w:val="superscript"/>
        </w:rPr>
      </w:r>
      <w:r w:rsidR="006E0D1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6E0D19" w:rsidRPr="00FF11F1">
        <w:rPr>
          <w:rFonts w:ascii="Times New Roman" w:hAnsi="Times New Roman" w:cs="Times New Roman"/>
          <w:sz w:val="24"/>
          <w:szCs w:val="24"/>
          <w:vertAlign w:val="superscript"/>
        </w:rPr>
        <w:fldChar w:fldCharType="end"/>
      </w:r>
      <w:r w:rsidR="006E0D19" w:rsidRPr="00FF11F1">
        <w:rPr>
          <w:rFonts w:ascii="Times New Roman" w:hAnsi="Times New Roman" w:cs="Times New Roman"/>
          <w:sz w:val="24"/>
          <w:szCs w:val="24"/>
        </w:rPr>
        <w:t xml:space="preserve"> </w:t>
      </w:r>
      <w:r w:rsidR="006E0D19" w:rsidRPr="00FF11F1">
        <w:rPr>
          <w:rFonts w:ascii="Times New Roman" w:hAnsi="Times New Roman" w:cs="Times New Roman"/>
          <w:sz w:val="24"/>
          <w:szCs w:val="24"/>
          <w:vertAlign w:val="superscript"/>
        </w:rPr>
        <w:fldChar w:fldCharType="begin"/>
      </w:r>
      <w:r w:rsidR="006E0D19" w:rsidRPr="00FF11F1">
        <w:rPr>
          <w:rFonts w:ascii="Times New Roman" w:hAnsi="Times New Roman" w:cs="Times New Roman"/>
          <w:sz w:val="24"/>
          <w:szCs w:val="24"/>
          <w:vertAlign w:val="superscript"/>
        </w:rPr>
        <w:instrText xml:space="preserve"> NOTEREF _Ref4157443 \h  \* MERGEFORMAT </w:instrText>
      </w:r>
      <w:r w:rsidR="006E0D19" w:rsidRPr="00FF11F1">
        <w:rPr>
          <w:rFonts w:ascii="Times New Roman" w:hAnsi="Times New Roman" w:cs="Times New Roman"/>
          <w:sz w:val="24"/>
          <w:szCs w:val="24"/>
          <w:vertAlign w:val="superscript"/>
        </w:rPr>
      </w:r>
      <w:r w:rsidR="006E0D1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31</w:t>
      </w:r>
      <w:r w:rsidR="006E0D19" w:rsidRPr="00FF11F1">
        <w:rPr>
          <w:rFonts w:ascii="Times New Roman" w:hAnsi="Times New Roman" w:cs="Times New Roman"/>
          <w:sz w:val="24"/>
          <w:szCs w:val="24"/>
          <w:vertAlign w:val="superscript"/>
        </w:rPr>
        <w:fldChar w:fldCharType="end"/>
      </w:r>
      <w:r w:rsidR="006E0D19" w:rsidRPr="00FF11F1">
        <w:rPr>
          <w:rFonts w:ascii="Times New Roman" w:hAnsi="Times New Roman" w:cs="Times New Roman"/>
          <w:sz w:val="24"/>
          <w:szCs w:val="24"/>
          <w:vertAlign w:val="superscript"/>
        </w:rPr>
        <w:t xml:space="preserve"> </w:t>
      </w:r>
      <w:r w:rsidR="006E0D19" w:rsidRPr="00FF11F1">
        <w:rPr>
          <w:rFonts w:ascii="Times New Roman" w:hAnsi="Times New Roman" w:cs="Times New Roman"/>
          <w:sz w:val="24"/>
          <w:szCs w:val="24"/>
          <w:vertAlign w:val="superscript"/>
        </w:rPr>
        <w:fldChar w:fldCharType="begin"/>
      </w:r>
      <w:r w:rsidR="006E0D19" w:rsidRPr="00FF11F1">
        <w:rPr>
          <w:rFonts w:ascii="Times New Roman" w:hAnsi="Times New Roman" w:cs="Times New Roman"/>
          <w:sz w:val="24"/>
          <w:szCs w:val="24"/>
          <w:vertAlign w:val="superscript"/>
        </w:rPr>
        <w:instrText xml:space="preserve"> NOTEREF _Ref5261610 \h </w:instrText>
      </w:r>
      <w:r w:rsidR="00FF11F1" w:rsidRPr="00FF11F1">
        <w:rPr>
          <w:rFonts w:ascii="Times New Roman" w:hAnsi="Times New Roman" w:cs="Times New Roman"/>
          <w:sz w:val="24"/>
          <w:szCs w:val="24"/>
          <w:vertAlign w:val="superscript"/>
        </w:rPr>
        <w:instrText xml:space="preserve"> \* MERGEFORMAT </w:instrText>
      </w:r>
      <w:r w:rsidR="006E0D19" w:rsidRPr="00FF11F1">
        <w:rPr>
          <w:rFonts w:ascii="Times New Roman" w:hAnsi="Times New Roman" w:cs="Times New Roman"/>
          <w:sz w:val="24"/>
          <w:szCs w:val="24"/>
          <w:vertAlign w:val="superscript"/>
        </w:rPr>
      </w:r>
      <w:r w:rsidR="006E0D1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71</w:t>
      </w:r>
      <w:r w:rsidR="006E0D19" w:rsidRPr="00FF11F1">
        <w:rPr>
          <w:rFonts w:ascii="Times New Roman" w:hAnsi="Times New Roman" w:cs="Times New Roman"/>
          <w:sz w:val="24"/>
          <w:szCs w:val="24"/>
          <w:vertAlign w:val="superscript"/>
        </w:rPr>
        <w:fldChar w:fldCharType="end"/>
      </w:r>
      <w:r w:rsidR="005701F0" w:rsidRPr="00FF11F1">
        <w:rPr>
          <w:rFonts w:ascii="Times New Roman" w:hAnsi="Times New Roman" w:cs="Times New Roman"/>
          <w:sz w:val="24"/>
          <w:szCs w:val="24"/>
        </w:rPr>
        <w:t xml:space="preserve"> Nägemis</w:t>
      </w:r>
      <w:r w:rsidRPr="00FF11F1">
        <w:rPr>
          <w:rFonts w:ascii="Times New Roman" w:hAnsi="Times New Roman" w:cs="Times New Roman"/>
          <w:sz w:val="24"/>
          <w:szCs w:val="24"/>
        </w:rPr>
        <w:t>puudega üliõpilased saavad ligipääsetaval kujul õppematerjalid kätte hilinemisega, mis ei taga võrdset kohtlemist. Viipekeelt emakeelena kõnelevatele kurtidele hüvitatakse viipekeele tõlketeenust riigi poolt vaid umbes 20 tunni ulatuses kuus.</w:t>
      </w:r>
      <w:r w:rsidR="008D3E16" w:rsidRPr="00FF11F1">
        <w:rPr>
          <w:rFonts w:ascii="Times New Roman" w:hAnsi="Times New Roman" w:cs="Times New Roman"/>
          <w:sz w:val="24"/>
          <w:szCs w:val="24"/>
        </w:rPr>
        <w:t xml:space="preserve"> </w:t>
      </w:r>
      <w:r w:rsidR="008D3E16" w:rsidRPr="00FF11F1">
        <w:rPr>
          <w:rFonts w:ascii="Times New Roman" w:hAnsi="Times New Roman" w:cs="Times New Roman"/>
          <w:sz w:val="24"/>
          <w:szCs w:val="24"/>
          <w:vertAlign w:val="superscript"/>
        </w:rPr>
        <w:fldChar w:fldCharType="begin"/>
      </w:r>
      <w:r w:rsidR="008D3E16" w:rsidRPr="00FF11F1">
        <w:rPr>
          <w:rFonts w:ascii="Times New Roman" w:hAnsi="Times New Roman" w:cs="Times New Roman"/>
          <w:sz w:val="24"/>
          <w:szCs w:val="24"/>
          <w:vertAlign w:val="superscript"/>
        </w:rPr>
        <w:instrText xml:space="preserve"> NOTEREF _Ref5261610 \h  \* MERGEFORMAT </w:instrText>
      </w:r>
      <w:r w:rsidR="008D3E16" w:rsidRPr="00FF11F1">
        <w:rPr>
          <w:rFonts w:ascii="Times New Roman" w:hAnsi="Times New Roman" w:cs="Times New Roman"/>
          <w:sz w:val="24"/>
          <w:szCs w:val="24"/>
          <w:vertAlign w:val="superscript"/>
        </w:rPr>
      </w:r>
      <w:r w:rsidR="008D3E16"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71</w:t>
      </w:r>
      <w:r w:rsidR="008D3E16" w:rsidRPr="00FF11F1">
        <w:rPr>
          <w:rFonts w:ascii="Times New Roman" w:hAnsi="Times New Roman" w:cs="Times New Roman"/>
          <w:sz w:val="24"/>
          <w:szCs w:val="24"/>
          <w:vertAlign w:val="superscript"/>
        </w:rPr>
        <w:fldChar w:fldCharType="end"/>
      </w:r>
    </w:p>
    <w:p w14:paraId="34CD5536" w14:textId="77777777" w:rsidR="00F57B10" w:rsidRPr="00FF11F1" w:rsidRDefault="000D4F1B" w:rsidP="00D612B0">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444AD2CB" w14:textId="70BC0CB4" w:rsidR="000D4F1B" w:rsidRPr="00FF11F1" w:rsidRDefault="000D4F1B"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Koostada puuetega inimeste õiguste kaitse ja edendamise riikliku strateegia osana juurdepääsetava ja kaasava hariduse strateegia ning tegevuskava, tagamaks puuetega inimeste õigus</w:t>
      </w:r>
      <w:r w:rsidR="002C091E" w:rsidRPr="00FF11F1">
        <w:rPr>
          <w:rFonts w:ascii="Times New Roman" w:hAnsi="Times New Roman" w:cs="Times New Roman"/>
          <w:sz w:val="24"/>
          <w:szCs w:val="24"/>
        </w:rPr>
        <w:t>t</w:t>
      </w:r>
      <w:r w:rsidRPr="00FF11F1">
        <w:rPr>
          <w:rFonts w:ascii="Times New Roman" w:hAnsi="Times New Roman" w:cs="Times New Roman"/>
          <w:sz w:val="24"/>
          <w:szCs w:val="24"/>
        </w:rPr>
        <w:t xml:space="preserve"> haridusele kõigil haridusastmetel ja elukestvas õppes.</w:t>
      </w:r>
    </w:p>
    <w:p w14:paraId="05859399" w14:textId="32F86736" w:rsidR="000D4F1B" w:rsidRPr="00FF11F1" w:rsidRDefault="000D4F1B"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Taastada Põhikooli- ja gümnaasiumiseaduses riigi vastutus ulatuslike erivajadustega, sh sügava ja liitpuude</w:t>
      </w:r>
      <w:r w:rsidR="002C091E" w:rsidRPr="00FF11F1">
        <w:rPr>
          <w:rFonts w:ascii="Times New Roman" w:hAnsi="Times New Roman" w:cs="Times New Roman"/>
          <w:sz w:val="24"/>
          <w:szCs w:val="24"/>
        </w:rPr>
        <w:t>ga lastele hari</w:t>
      </w:r>
      <w:r w:rsidRPr="00FF11F1">
        <w:rPr>
          <w:rFonts w:ascii="Times New Roman" w:hAnsi="Times New Roman" w:cs="Times New Roman"/>
          <w:sz w:val="24"/>
          <w:szCs w:val="24"/>
        </w:rPr>
        <w:t>duse andmisel.</w:t>
      </w:r>
    </w:p>
    <w:p w14:paraId="707C0848" w14:textId="4FE4428E" w:rsidR="000D4F1B" w:rsidRPr="00FF11F1" w:rsidRDefault="000D4F1B"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Korraldada õpetajate jätkusuutlikku koolitamist ja täiendkoolitamist eripedagoogika valdko</w:t>
      </w:r>
      <w:r w:rsidR="002C091E" w:rsidRPr="00FF11F1">
        <w:rPr>
          <w:rFonts w:ascii="Times New Roman" w:hAnsi="Times New Roman" w:cs="Times New Roman"/>
          <w:sz w:val="24"/>
          <w:szCs w:val="24"/>
        </w:rPr>
        <w:t xml:space="preserve">nnas, sh </w:t>
      </w:r>
      <w:proofErr w:type="spellStart"/>
      <w:r w:rsidR="002C091E" w:rsidRPr="00FF11F1">
        <w:rPr>
          <w:rFonts w:ascii="Times New Roman" w:hAnsi="Times New Roman" w:cs="Times New Roman"/>
          <w:sz w:val="24"/>
          <w:szCs w:val="24"/>
        </w:rPr>
        <w:t>tüflo</w:t>
      </w:r>
      <w:proofErr w:type="spellEnd"/>
      <w:r w:rsidR="002C091E" w:rsidRPr="00FF11F1">
        <w:rPr>
          <w:rFonts w:ascii="Times New Roman" w:hAnsi="Times New Roman" w:cs="Times New Roman"/>
          <w:sz w:val="24"/>
          <w:szCs w:val="24"/>
        </w:rPr>
        <w:t xml:space="preserve">- ja </w:t>
      </w:r>
      <w:proofErr w:type="spellStart"/>
      <w:r w:rsidR="002C091E" w:rsidRPr="00FF11F1">
        <w:rPr>
          <w:rFonts w:ascii="Times New Roman" w:hAnsi="Times New Roman" w:cs="Times New Roman"/>
          <w:sz w:val="24"/>
          <w:szCs w:val="24"/>
        </w:rPr>
        <w:t>surdopedagoo</w:t>
      </w:r>
      <w:r w:rsidRPr="00FF11F1">
        <w:rPr>
          <w:rFonts w:ascii="Times New Roman" w:hAnsi="Times New Roman" w:cs="Times New Roman"/>
          <w:sz w:val="24"/>
          <w:szCs w:val="24"/>
        </w:rPr>
        <w:t>gika</w:t>
      </w:r>
      <w:proofErr w:type="spellEnd"/>
      <w:r w:rsidRPr="00FF11F1">
        <w:rPr>
          <w:rFonts w:ascii="Times New Roman" w:hAnsi="Times New Roman" w:cs="Times New Roman"/>
          <w:sz w:val="24"/>
          <w:szCs w:val="24"/>
        </w:rPr>
        <w:t xml:space="preserve"> valdkonnas.</w:t>
      </w:r>
    </w:p>
    <w:p w14:paraId="615698BB" w14:textId="77777777" w:rsidR="000D4F1B" w:rsidRPr="00FF11F1" w:rsidRDefault="000D4F1B"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Tagada piisava-arvuline tugispetsialistide olemasolu kaasava hariduse sisuliseks rakendumiseks.</w:t>
      </w:r>
    </w:p>
    <w:p w14:paraId="505DDBF1" w14:textId="46246BDF" w:rsidR="000D4F1B" w:rsidRPr="00FF11F1" w:rsidRDefault="000D4F1B" w:rsidP="00D612B0">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Laiendada intellektipuudeg</w:t>
      </w:r>
      <w:r w:rsidR="002C091E" w:rsidRPr="00FF11F1">
        <w:rPr>
          <w:rFonts w:ascii="Times New Roman" w:hAnsi="Times New Roman" w:cs="Times New Roman"/>
          <w:sz w:val="24"/>
          <w:szCs w:val="24"/>
        </w:rPr>
        <w:t>a ja nägemispuudega inimeste õp</w:t>
      </w:r>
      <w:r w:rsidRPr="00FF11F1">
        <w:rPr>
          <w:rFonts w:ascii="Times New Roman" w:hAnsi="Times New Roman" w:cs="Times New Roman"/>
          <w:sz w:val="24"/>
          <w:szCs w:val="24"/>
        </w:rPr>
        <w:t>pimisvõimalusi kutsehariduses.</w:t>
      </w:r>
      <w:r w:rsidRPr="00FF11F1">
        <w:rPr>
          <w:rFonts w:ascii="Times New Roman" w:hAnsi="Times New Roman" w:cs="Times New Roman"/>
          <w:sz w:val="24"/>
          <w:szCs w:val="24"/>
        </w:rPr>
        <w:br w:type="page"/>
      </w:r>
    </w:p>
    <w:p w14:paraId="3BCB87D0" w14:textId="77777777" w:rsidR="000D4F1B" w:rsidRPr="00FF11F1" w:rsidRDefault="000D4F1B" w:rsidP="000D4F1B">
      <w:pPr>
        <w:pStyle w:val="Pealkiri1"/>
        <w:rPr>
          <w:rFonts w:ascii="Times New Roman" w:eastAsia="Arial" w:hAnsi="Times New Roman" w:cs="Times New Roman"/>
          <w:sz w:val="24"/>
          <w:szCs w:val="24"/>
          <w:lang w:val="nb-NO"/>
        </w:rPr>
      </w:pPr>
      <w:bookmarkStart w:id="39" w:name="_Toc5351190"/>
      <w:r w:rsidRPr="00FF11F1">
        <w:rPr>
          <w:rFonts w:ascii="Times New Roman" w:eastAsia="Arial" w:hAnsi="Times New Roman" w:cs="Times New Roman"/>
          <w:sz w:val="24"/>
          <w:szCs w:val="24"/>
          <w:lang w:val="nb-NO"/>
        </w:rPr>
        <w:lastRenderedPageBreak/>
        <w:t>Art</w:t>
      </w:r>
      <w:r w:rsidR="00115E68" w:rsidRPr="00FF11F1">
        <w:rPr>
          <w:rFonts w:ascii="Times New Roman" w:eastAsia="Arial" w:hAnsi="Times New Roman" w:cs="Times New Roman"/>
          <w:sz w:val="24"/>
          <w:szCs w:val="24"/>
          <w:lang w:val="nb-NO"/>
        </w:rPr>
        <w:t>ikkel</w:t>
      </w:r>
      <w:r w:rsidRPr="00FF11F1">
        <w:rPr>
          <w:rFonts w:ascii="Times New Roman" w:eastAsia="Arial" w:hAnsi="Times New Roman" w:cs="Times New Roman"/>
          <w:sz w:val="24"/>
          <w:szCs w:val="24"/>
          <w:lang w:val="nb-NO"/>
        </w:rPr>
        <w:t xml:space="preserve"> 25 Tervishoid</w:t>
      </w:r>
      <w:bookmarkEnd w:id="39"/>
    </w:p>
    <w:p w14:paraId="0A26198C" w14:textId="77777777" w:rsidR="000D4F1B" w:rsidRPr="00FF11F1" w:rsidRDefault="000D4F1B" w:rsidP="000D4F1B">
      <w:pPr>
        <w:rPr>
          <w:rFonts w:ascii="Times New Roman" w:hAnsi="Times New Roman" w:cs="Times New Roman"/>
          <w:sz w:val="24"/>
          <w:szCs w:val="24"/>
          <w:lang w:val="nb-NO"/>
        </w:rPr>
      </w:pPr>
    </w:p>
    <w:p w14:paraId="72AEC14F" w14:textId="6D86A5A1" w:rsidR="000D4F1B" w:rsidRPr="00FF11F1" w:rsidRDefault="000D4F1B" w:rsidP="00655FB1">
      <w:pPr>
        <w:spacing w:line="336" w:lineRule="auto"/>
        <w:rPr>
          <w:rFonts w:ascii="Times New Roman" w:hAnsi="Times New Roman" w:cs="Times New Roman"/>
          <w:sz w:val="24"/>
          <w:szCs w:val="24"/>
        </w:rPr>
      </w:pPr>
      <w:r w:rsidRPr="00FF11F1">
        <w:rPr>
          <w:rFonts w:ascii="Times New Roman" w:hAnsi="Times New Roman" w:cs="Times New Roman"/>
          <w:sz w:val="24"/>
          <w:szCs w:val="24"/>
        </w:rPr>
        <w:t>Statistika puuetega inimeste õiguste kaitse tegelikust olukorrast tervishoiu valdkonnas suures osas puudub. Enamik tervishoiu va</w:t>
      </w:r>
      <w:r w:rsidR="00A50FFB" w:rsidRPr="00FF11F1">
        <w:rPr>
          <w:rFonts w:ascii="Times New Roman" w:hAnsi="Times New Roman" w:cs="Times New Roman"/>
          <w:sz w:val="24"/>
          <w:szCs w:val="24"/>
        </w:rPr>
        <w:t>ld</w:t>
      </w:r>
      <w:r w:rsidRPr="00FF11F1">
        <w:rPr>
          <w:rFonts w:ascii="Times New Roman" w:hAnsi="Times New Roman" w:cs="Times New Roman"/>
          <w:sz w:val="24"/>
          <w:szCs w:val="24"/>
        </w:rPr>
        <w:t>konna uuringuid, samuti patsiendiuuringud, ei too eraldi välja puuetega patsientide näitajaid.</w:t>
      </w:r>
    </w:p>
    <w:p w14:paraId="353AEF68" w14:textId="01557EBA" w:rsidR="000D4F1B" w:rsidRPr="00FF11F1" w:rsidRDefault="000D4F1B" w:rsidP="00655FB1">
      <w:pPr>
        <w:spacing w:line="336" w:lineRule="auto"/>
        <w:rPr>
          <w:rFonts w:ascii="Times New Roman" w:hAnsi="Times New Roman" w:cs="Times New Roman"/>
          <w:sz w:val="24"/>
          <w:szCs w:val="24"/>
        </w:rPr>
      </w:pPr>
      <w:r w:rsidRPr="00FF11F1">
        <w:rPr>
          <w:rFonts w:ascii="Times New Roman" w:hAnsi="Times New Roman" w:cs="Times New Roman"/>
          <w:sz w:val="24"/>
          <w:szCs w:val="24"/>
        </w:rPr>
        <w:t>Puuetega üle 18-aastased tööealised inimesed, kes ei ole osalise või puuduva töövõimega, peavad ravikindlustuse saamiseks täitma samu tingimusi kui kõik teisedki inimesed. See tähendab, et kõigile puuetega tööealistele inimestele ei ole Eestis riigi poolt ravikindlustus ja sellega kaasnev ravikulude tasumine haigekassa poolt tagatud. Pole täpselt teada, kui suur on ravikindlustuseta puuetega inimeste hulk. Teada on, et puuetega ja täieliku töövõimega inimesi oli 2017. aasta detsembri seisuga 130 inime</w:t>
      </w:r>
      <w:r w:rsidR="00A50FFB" w:rsidRPr="00FF11F1">
        <w:rPr>
          <w:rFonts w:ascii="Times New Roman" w:hAnsi="Times New Roman" w:cs="Times New Roman"/>
          <w:sz w:val="24"/>
          <w:szCs w:val="24"/>
        </w:rPr>
        <w:t xml:space="preserve">st, neist mittetöötavaid 52. </w:t>
      </w:r>
      <w:r w:rsidRPr="00FF11F1">
        <w:rPr>
          <w:rFonts w:ascii="Times New Roman" w:hAnsi="Times New Roman" w:cs="Times New Roman"/>
          <w:sz w:val="24"/>
          <w:szCs w:val="24"/>
        </w:rPr>
        <w:t xml:space="preserve"> </w:t>
      </w:r>
      <w:r w:rsidR="00A50FFB" w:rsidRPr="00FF11F1">
        <w:rPr>
          <w:rStyle w:val="Allmrkuseviide"/>
          <w:rFonts w:ascii="Times New Roman" w:hAnsi="Times New Roman" w:cs="Times New Roman"/>
          <w:sz w:val="24"/>
          <w:szCs w:val="24"/>
        </w:rPr>
        <w:footnoteReference w:id="76"/>
      </w:r>
    </w:p>
    <w:p w14:paraId="209053BC" w14:textId="77777777" w:rsidR="00C0622D" w:rsidRPr="00FF11F1" w:rsidRDefault="000D4F1B" w:rsidP="00655FB1">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Puuetega inimeste organisatsioonide esindajad on toonud probleemsena esile haiglaravil viibivate puuetega laste, samuti täisealiste intellektipuude ja psüühikahäiretega inimeste vajaduse põetaja järele. Need olukorrad on seni seadusandluses reguleerimata. </w:t>
      </w:r>
    </w:p>
    <w:p w14:paraId="4B0AA6AD" w14:textId="72B285B5" w:rsidR="00B55A2C" w:rsidRPr="00FF11F1" w:rsidRDefault="000D4F1B" w:rsidP="00655FB1">
      <w:pPr>
        <w:spacing w:line="336" w:lineRule="auto"/>
        <w:rPr>
          <w:rFonts w:ascii="Times New Roman" w:hAnsi="Times New Roman" w:cs="Times New Roman"/>
          <w:bCs/>
          <w:color w:val="FF0000"/>
          <w:sz w:val="24"/>
          <w:szCs w:val="24"/>
        </w:rPr>
      </w:pPr>
      <w:r w:rsidRPr="00FF11F1">
        <w:rPr>
          <w:rFonts w:ascii="Times New Roman" w:hAnsi="Times New Roman" w:cs="Times New Roman"/>
          <w:sz w:val="24"/>
          <w:szCs w:val="24"/>
        </w:rPr>
        <w:t>Eesti paistab Euroopa riikidest jätkuvalt silma tervishoiu- ja hooldusteenustele kuluva väikese osakaaluga rahvuslikust koguproduk</w:t>
      </w:r>
      <w:r w:rsidR="00A50FFB" w:rsidRPr="00FF11F1">
        <w:rPr>
          <w:rFonts w:ascii="Times New Roman" w:hAnsi="Times New Roman" w:cs="Times New Roman"/>
          <w:sz w:val="24"/>
          <w:szCs w:val="24"/>
        </w:rPr>
        <w:t xml:space="preserve">tist. </w:t>
      </w:r>
      <w:r w:rsidRPr="00FF11F1">
        <w:rPr>
          <w:rFonts w:ascii="Times New Roman" w:hAnsi="Times New Roman" w:cs="Times New Roman"/>
          <w:sz w:val="24"/>
          <w:szCs w:val="24"/>
        </w:rPr>
        <w:t xml:space="preserve"> </w:t>
      </w:r>
      <w:r w:rsidR="00A50FFB" w:rsidRPr="00FF11F1">
        <w:rPr>
          <w:rStyle w:val="Allmrkuseviide"/>
          <w:rFonts w:ascii="Times New Roman" w:hAnsi="Times New Roman" w:cs="Times New Roman"/>
          <w:sz w:val="24"/>
          <w:szCs w:val="24"/>
        </w:rPr>
        <w:footnoteReference w:id="77"/>
      </w:r>
      <w:r w:rsidR="00A50FFB" w:rsidRPr="00FF11F1">
        <w:rPr>
          <w:rFonts w:ascii="Times New Roman" w:hAnsi="Times New Roman" w:cs="Times New Roman"/>
          <w:sz w:val="24"/>
          <w:szCs w:val="24"/>
        </w:rPr>
        <w:t xml:space="preserve"> </w:t>
      </w:r>
      <w:r w:rsidRPr="00FF11F1">
        <w:rPr>
          <w:rFonts w:ascii="Times New Roman" w:hAnsi="Times New Roman" w:cs="Times New Roman"/>
          <w:sz w:val="24"/>
          <w:szCs w:val="24"/>
        </w:rPr>
        <w:t>Tervishoiuteenuste kättesaadavuse üheks olulisemaks kitsaskohaks nii puudega kui ka puudeta inimestele on pikad ravijärjekorrad. Näiteks hindas 2016. aastal 35% kõ</w:t>
      </w:r>
      <w:r w:rsidR="00A50FFB" w:rsidRPr="00FF11F1">
        <w:rPr>
          <w:rFonts w:ascii="Times New Roman" w:hAnsi="Times New Roman" w:cs="Times New Roman"/>
          <w:sz w:val="24"/>
          <w:szCs w:val="24"/>
        </w:rPr>
        <w:t>igist inimestest terviseproblee</w:t>
      </w:r>
      <w:r w:rsidRPr="00FF11F1">
        <w:rPr>
          <w:rFonts w:ascii="Times New Roman" w:hAnsi="Times New Roman" w:cs="Times New Roman"/>
          <w:sz w:val="24"/>
          <w:szCs w:val="24"/>
        </w:rPr>
        <w:t>midega arsti poole mittepöördumise peamiseks põhjuseks arsti juurde pääsemise pikka järjekorda.</w:t>
      </w:r>
      <w:r w:rsidRPr="00FF11F1">
        <w:rPr>
          <w:rFonts w:ascii="Times New Roman" w:hAnsi="Times New Roman" w:cs="Times New Roman"/>
          <w:color w:val="000000" w:themeColor="text1"/>
          <w:sz w:val="24"/>
          <w:szCs w:val="24"/>
        </w:rPr>
        <w:t xml:space="preserve"> </w:t>
      </w:r>
      <w:r w:rsidR="00A50FFB" w:rsidRPr="00FF11F1">
        <w:rPr>
          <w:rStyle w:val="Allmrkuseviide"/>
          <w:rFonts w:ascii="Times New Roman" w:hAnsi="Times New Roman" w:cs="Times New Roman"/>
          <w:color w:val="000000" w:themeColor="text1"/>
          <w:sz w:val="24"/>
          <w:szCs w:val="24"/>
        </w:rPr>
        <w:footnoteReference w:id="78"/>
      </w:r>
      <w:r w:rsidRPr="00FF11F1">
        <w:rPr>
          <w:rFonts w:ascii="Times New Roman" w:hAnsi="Times New Roman" w:cs="Times New Roman"/>
          <w:color w:val="000000" w:themeColor="text1"/>
          <w:sz w:val="24"/>
          <w:szCs w:val="24"/>
        </w:rPr>
        <w:t xml:space="preserve"> </w:t>
      </w:r>
      <w:proofErr w:type="spellStart"/>
      <w:r w:rsidR="00B55A2C" w:rsidRPr="00FF11F1">
        <w:rPr>
          <w:rFonts w:ascii="Times New Roman" w:hAnsi="Times New Roman" w:cs="Times New Roman"/>
          <w:bCs/>
          <w:color w:val="000000" w:themeColor="text1"/>
          <w:sz w:val="24"/>
          <w:szCs w:val="24"/>
          <w:lang w:val="en-GB"/>
        </w:rPr>
        <w:t>Puuetega</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inimeste</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rahulolu</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elukoha</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läheduses</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kättesaadavate</w:t>
      </w:r>
      <w:proofErr w:type="spellEnd"/>
      <w:r w:rsidR="00B55A2C" w:rsidRPr="00FF11F1">
        <w:rPr>
          <w:rFonts w:ascii="Times New Roman" w:hAnsi="Times New Roman" w:cs="Times New Roman"/>
          <w:bCs/>
          <w:color w:val="000000" w:themeColor="text1"/>
          <w:sz w:val="24"/>
          <w:szCs w:val="24"/>
          <w:lang w:val="en-GB"/>
        </w:rPr>
        <w:t xml:space="preserve"> </w:t>
      </w:r>
      <w:proofErr w:type="spellStart"/>
      <w:r w:rsidR="00B55A2C" w:rsidRPr="00FF11F1">
        <w:rPr>
          <w:rFonts w:ascii="Times New Roman" w:hAnsi="Times New Roman" w:cs="Times New Roman"/>
          <w:bCs/>
          <w:color w:val="000000" w:themeColor="text1"/>
          <w:sz w:val="24"/>
          <w:szCs w:val="24"/>
          <w:lang w:val="en-GB"/>
        </w:rPr>
        <w:t>tervishoiuteenusteg</w:t>
      </w:r>
      <w:r w:rsidR="00A50FFB" w:rsidRPr="00FF11F1">
        <w:rPr>
          <w:rFonts w:ascii="Times New Roman" w:hAnsi="Times New Roman" w:cs="Times New Roman"/>
          <w:bCs/>
          <w:color w:val="000000" w:themeColor="text1"/>
          <w:sz w:val="24"/>
          <w:szCs w:val="24"/>
          <w:lang w:val="en-GB"/>
        </w:rPr>
        <w:t>a</w:t>
      </w:r>
      <w:proofErr w:type="spellEnd"/>
      <w:r w:rsidR="00A50FFB" w:rsidRPr="00FF11F1">
        <w:rPr>
          <w:rFonts w:ascii="Times New Roman" w:hAnsi="Times New Roman" w:cs="Times New Roman"/>
          <w:bCs/>
          <w:color w:val="000000" w:themeColor="text1"/>
          <w:sz w:val="24"/>
          <w:szCs w:val="24"/>
          <w:lang w:val="en-GB"/>
        </w:rPr>
        <w:t xml:space="preserve"> </w:t>
      </w:r>
      <w:proofErr w:type="spellStart"/>
      <w:r w:rsidR="00A50FFB" w:rsidRPr="00FF11F1">
        <w:rPr>
          <w:rFonts w:ascii="Times New Roman" w:hAnsi="Times New Roman" w:cs="Times New Roman"/>
          <w:bCs/>
          <w:color w:val="000000" w:themeColor="text1"/>
          <w:sz w:val="24"/>
          <w:szCs w:val="24"/>
          <w:lang w:val="en-GB"/>
        </w:rPr>
        <w:t>maapiirkondades</w:t>
      </w:r>
      <w:proofErr w:type="spellEnd"/>
      <w:r w:rsidR="00A50FFB" w:rsidRPr="00FF11F1">
        <w:rPr>
          <w:rFonts w:ascii="Times New Roman" w:hAnsi="Times New Roman" w:cs="Times New Roman"/>
          <w:bCs/>
          <w:color w:val="000000" w:themeColor="text1"/>
          <w:sz w:val="24"/>
          <w:szCs w:val="24"/>
          <w:lang w:val="en-GB"/>
        </w:rPr>
        <w:t xml:space="preserve"> on </w:t>
      </w:r>
      <w:proofErr w:type="spellStart"/>
      <w:r w:rsidR="00A50FFB" w:rsidRPr="00FF11F1">
        <w:rPr>
          <w:rFonts w:ascii="Times New Roman" w:hAnsi="Times New Roman" w:cs="Times New Roman"/>
          <w:bCs/>
          <w:color w:val="000000" w:themeColor="text1"/>
          <w:sz w:val="24"/>
          <w:szCs w:val="24"/>
          <w:lang w:val="en-GB"/>
        </w:rPr>
        <w:t>täna</w:t>
      </w:r>
      <w:proofErr w:type="spellEnd"/>
      <w:r w:rsidR="00A50FFB" w:rsidRPr="00FF11F1">
        <w:rPr>
          <w:rFonts w:ascii="Times New Roman" w:hAnsi="Times New Roman" w:cs="Times New Roman"/>
          <w:bCs/>
          <w:color w:val="000000" w:themeColor="text1"/>
          <w:sz w:val="24"/>
          <w:szCs w:val="24"/>
          <w:lang w:val="en-GB"/>
        </w:rPr>
        <w:t xml:space="preserve"> madal.</w:t>
      </w:r>
      <w:r w:rsidR="00A50FFB" w:rsidRPr="00FF11F1">
        <w:rPr>
          <w:rFonts w:ascii="Times New Roman" w:hAnsi="Times New Roman" w:cs="Times New Roman"/>
          <w:bCs/>
          <w:color w:val="000000" w:themeColor="text1"/>
          <w:sz w:val="24"/>
          <w:szCs w:val="24"/>
          <w:vertAlign w:val="superscript"/>
          <w:lang w:val="en-GB"/>
        </w:rPr>
        <w:fldChar w:fldCharType="begin"/>
      </w:r>
      <w:r w:rsidR="00A50FFB" w:rsidRPr="00FF11F1">
        <w:rPr>
          <w:rFonts w:ascii="Times New Roman" w:hAnsi="Times New Roman" w:cs="Times New Roman"/>
          <w:bCs/>
          <w:color w:val="000000" w:themeColor="text1"/>
          <w:sz w:val="24"/>
          <w:szCs w:val="24"/>
          <w:vertAlign w:val="superscript"/>
          <w:lang w:val="en-GB"/>
        </w:rPr>
        <w:instrText xml:space="preserve"> NOTEREF _Ref4156502 \h  \* MERGEFORMAT </w:instrText>
      </w:r>
      <w:r w:rsidR="00A50FFB" w:rsidRPr="00FF11F1">
        <w:rPr>
          <w:rFonts w:ascii="Times New Roman" w:hAnsi="Times New Roman" w:cs="Times New Roman"/>
          <w:bCs/>
          <w:color w:val="000000" w:themeColor="text1"/>
          <w:sz w:val="24"/>
          <w:szCs w:val="24"/>
          <w:vertAlign w:val="superscript"/>
          <w:lang w:val="en-GB"/>
        </w:rPr>
      </w:r>
      <w:r w:rsidR="00A50FFB" w:rsidRPr="00FF11F1">
        <w:rPr>
          <w:rFonts w:ascii="Times New Roman" w:hAnsi="Times New Roman" w:cs="Times New Roman"/>
          <w:bCs/>
          <w:color w:val="000000" w:themeColor="text1"/>
          <w:sz w:val="24"/>
          <w:szCs w:val="24"/>
          <w:vertAlign w:val="superscript"/>
          <w:lang w:val="en-GB"/>
        </w:rPr>
        <w:fldChar w:fldCharType="separate"/>
      </w:r>
      <w:r w:rsidR="00BF1588">
        <w:rPr>
          <w:rFonts w:ascii="Times New Roman" w:hAnsi="Times New Roman" w:cs="Times New Roman"/>
          <w:bCs/>
          <w:color w:val="000000" w:themeColor="text1"/>
          <w:sz w:val="24"/>
          <w:szCs w:val="24"/>
          <w:vertAlign w:val="superscript"/>
          <w:lang w:val="en-GB"/>
        </w:rPr>
        <w:t>19</w:t>
      </w:r>
      <w:r w:rsidR="00A50FFB" w:rsidRPr="00FF11F1">
        <w:rPr>
          <w:rFonts w:ascii="Times New Roman" w:hAnsi="Times New Roman" w:cs="Times New Roman"/>
          <w:bCs/>
          <w:color w:val="000000" w:themeColor="text1"/>
          <w:sz w:val="24"/>
          <w:szCs w:val="24"/>
          <w:vertAlign w:val="superscript"/>
          <w:lang w:val="en-GB"/>
        </w:rPr>
        <w:fldChar w:fldCharType="end"/>
      </w:r>
      <w:r w:rsidR="00A50FFB" w:rsidRPr="00FF11F1">
        <w:rPr>
          <w:rFonts w:ascii="Times New Roman" w:hAnsi="Times New Roman" w:cs="Times New Roman"/>
          <w:bCs/>
          <w:color w:val="000000" w:themeColor="text1"/>
          <w:sz w:val="24"/>
          <w:szCs w:val="24"/>
          <w:lang w:val="en-GB"/>
        </w:rPr>
        <w:t xml:space="preserve"> </w:t>
      </w:r>
      <w:r w:rsidR="00B55A2C" w:rsidRPr="00FF11F1">
        <w:rPr>
          <w:rFonts w:ascii="Times New Roman" w:hAnsi="Times New Roman" w:cs="Times New Roman"/>
          <w:bCs/>
          <w:color w:val="000000" w:themeColor="text1"/>
          <w:sz w:val="24"/>
          <w:szCs w:val="24"/>
          <w:lang w:val="en-GB"/>
        </w:rPr>
        <w:t xml:space="preserve"> </w:t>
      </w:r>
    </w:p>
    <w:p w14:paraId="72A914D5" w14:textId="003095FC" w:rsidR="000D4F1B" w:rsidRPr="00FF11F1" w:rsidRDefault="000D4F1B" w:rsidP="00655FB1">
      <w:pPr>
        <w:spacing w:line="336" w:lineRule="auto"/>
        <w:rPr>
          <w:rFonts w:ascii="Times New Roman" w:hAnsi="Times New Roman" w:cs="Times New Roman"/>
          <w:bCs/>
          <w:color w:val="000000" w:themeColor="text1"/>
          <w:sz w:val="24"/>
          <w:szCs w:val="24"/>
        </w:rPr>
      </w:pPr>
      <w:r w:rsidRPr="00FF11F1">
        <w:rPr>
          <w:rFonts w:ascii="Times New Roman" w:hAnsi="Times New Roman" w:cs="Times New Roman"/>
          <w:bCs/>
          <w:color w:val="000000" w:themeColor="text1"/>
          <w:sz w:val="24"/>
          <w:szCs w:val="24"/>
        </w:rPr>
        <w:t xml:space="preserve">Eestis tagavad ja hindavad tervishoiuteenuse kvaliteeti tervishoiuteenuse </w:t>
      </w:r>
      <w:proofErr w:type="spellStart"/>
      <w:r w:rsidRPr="00FF11F1">
        <w:rPr>
          <w:rFonts w:ascii="Times New Roman" w:hAnsi="Times New Roman" w:cs="Times New Roman"/>
          <w:bCs/>
          <w:color w:val="000000" w:themeColor="text1"/>
          <w:sz w:val="24"/>
          <w:szCs w:val="24"/>
        </w:rPr>
        <w:t>osutajad</w:t>
      </w:r>
      <w:proofErr w:type="spellEnd"/>
      <w:r w:rsidRPr="00FF11F1">
        <w:rPr>
          <w:rFonts w:ascii="Times New Roman" w:hAnsi="Times New Roman" w:cs="Times New Roman"/>
          <w:bCs/>
          <w:color w:val="000000" w:themeColor="text1"/>
          <w:sz w:val="24"/>
          <w:szCs w:val="24"/>
        </w:rPr>
        <w:t>, õigusaktid annavad vaid üldiseid suuniseid. Puuduvad kohustuslikud ja soovituslikud juhendid puuetega patsientide kohtlemiseks hai</w:t>
      </w:r>
      <w:r w:rsidR="00C0622D" w:rsidRPr="00FF11F1">
        <w:rPr>
          <w:rFonts w:ascii="Times New Roman" w:hAnsi="Times New Roman" w:cs="Times New Roman"/>
          <w:bCs/>
          <w:color w:val="000000" w:themeColor="text1"/>
          <w:sz w:val="24"/>
          <w:szCs w:val="24"/>
        </w:rPr>
        <w:t>glates. Toetavaid (sotsiaal)tee</w:t>
      </w:r>
      <w:r w:rsidRPr="00FF11F1">
        <w:rPr>
          <w:rFonts w:ascii="Times New Roman" w:hAnsi="Times New Roman" w:cs="Times New Roman"/>
          <w:bCs/>
          <w:color w:val="000000" w:themeColor="text1"/>
          <w:sz w:val="24"/>
          <w:szCs w:val="24"/>
        </w:rPr>
        <w:t>nuseid puudega inimestele, näiteks tugiisiku teenust, haiglates ei osutata. On esinenud juhtumeid, mil intellektipuudega ja liitpuudega patsiente ei kohelda statsionaarsel tervishoiu</w:t>
      </w:r>
      <w:r w:rsidR="00F97CFB" w:rsidRPr="00FF11F1">
        <w:rPr>
          <w:rFonts w:ascii="Times New Roman" w:hAnsi="Times New Roman" w:cs="Times New Roman"/>
          <w:bCs/>
          <w:color w:val="000000" w:themeColor="text1"/>
          <w:sz w:val="24"/>
          <w:szCs w:val="24"/>
        </w:rPr>
        <w:t>teenuse osutamisel väärikalt.</w:t>
      </w:r>
      <w:r w:rsidR="00F97CFB" w:rsidRPr="00FF11F1">
        <w:rPr>
          <w:rFonts w:ascii="Times New Roman" w:hAnsi="Times New Roman" w:cs="Times New Roman"/>
          <w:bCs/>
          <w:color w:val="000000" w:themeColor="text1"/>
          <w:sz w:val="24"/>
          <w:szCs w:val="24"/>
          <w:vertAlign w:val="superscript"/>
        </w:rPr>
        <w:fldChar w:fldCharType="begin"/>
      </w:r>
      <w:r w:rsidR="00F97CFB" w:rsidRPr="00FF11F1">
        <w:rPr>
          <w:rFonts w:ascii="Times New Roman" w:hAnsi="Times New Roman" w:cs="Times New Roman"/>
          <w:bCs/>
          <w:color w:val="000000" w:themeColor="text1"/>
          <w:sz w:val="24"/>
          <w:szCs w:val="24"/>
          <w:vertAlign w:val="superscript"/>
        </w:rPr>
        <w:instrText xml:space="preserve"> NOTEREF _Ref4156502 \h  \* MERGEFORMAT </w:instrText>
      </w:r>
      <w:r w:rsidR="00F97CFB" w:rsidRPr="00FF11F1">
        <w:rPr>
          <w:rFonts w:ascii="Times New Roman" w:hAnsi="Times New Roman" w:cs="Times New Roman"/>
          <w:bCs/>
          <w:color w:val="000000" w:themeColor="text1"/>
          <w:sz w:val="24"/>
          <w:szCs w:val="24"/>
          <w:vertAlign w:val="superscript"/>
        </w:rPr>
      </w:r>
      <w:r w:rsidR="00F97CFB" w:rsidRPr="00FF11F1">
        <w:rPr>
          <w:rFonts w:ascii="Times New Roman" w:hAnsi="Times New Roman" w:cs="Times New Roman"/>
          <w:bCs/>
          <w:color w:val="000000" w:themeColor="text1"/>
          <w:sz w:val="24"/>
          <w:szCs w:val="24"/>
          <w:vertAlign w:val="superscript"/>
        </w:rPr>
        <w:fldChar w:fldCharType="separate"/>
      </w:r>
      <w:r w:rsidR="00BF1588">
        <w:rPr>
          <w:rFonts w:ascii="Times New Roman" w:hAnsi="Times New Roman" w:cs="Times New Roman"/>
          <w:bCs/>
          <w:color w:val="000000" w:themeColor="text1"/>
          <w:sz w:val="24"/>
          <w:szCs w:val="24"/>
          <w:vertAlign w:val="superscript"/>
        </w:rPr>
        <w:t>19</w:t>
      </w:r>
      <w:r w:rsidR="00F97CFB" w:rsidRPr="00FF11F1">
        <w:rPr>
          <w:rFonts w:ascii="Times New Roman" w:hAnsi="Times New Roman" w:cs="Times New Roman"/>
          <w:bCs/>
          <w:color w:val="000000" w:themeColor="text1"/>
          <w:sz w:val="24"/>
          <w:szCs w:val="24"/>
          <w:vertAlign w:val="superscript"/>
        </w:rPr>
        <w:fldChar w:fldCharType="end"/>
      </w:r>
      <w:r w:rsidR="00F97CFB" w:rsidRPr="00FF11F1">
        <w:rPr>
          <w:rFonts w:ascii="Times New Roman" w:hAnsi="Times New Roman" w:cs="Times New Roman"/>
          <w:bCs/>
          <w:color w:val="000000" w:themeColor="text1"/>
          <w:sz w:val="24"/>
          <w:szCs w:val="24"/>
          <w:vertAlign w:val="superscript"/>
        </w:rPr>
        <w:t xml:space="preserve"> </w:t>
      </w:r>
    </w:p>
    <w:p w14:paraId="6CB88ED7" w14:textId="26057474" w:rsidR="000D4F1B" w:rsidRPr="00FF11F1" w:rsidRDefault="00B55A2C" w:rsidP="00655FB1">
      <w:pPr>
        <w:spacing w:line="336" w:lineRule="auto"/>
        <w:rPr>
          <w:rFonts w:ascii="Times New Roman" w:hAnsi="Times New Roman" w:cs="Times New Roman"/>
          <w:bCs/>
          <w:color w:val="000000" w:themeColor="text1"/>
          <w:sz w:val="24"/>
          <w:szCs w:val="24"/>
        </w:rPr>
      </w:pPr>
      <w:r w:rsidRPr="00FF11F1">
        <w:rPr>
          <w:rFonts w:ascii="Times New Roman" w:hAnsi="Times New Roman" w:cs="Times New Roman"/>
          <w:color w:val="000000" w:themeColor="text1"/>
          <w:sz w:val="24"/>
          <w:szCs w:val="24"/>
        </w:rPr>
        <w:t xml:space="preserve">Kuigi tasuta hambaravi kättesaadavus puuetega inimestele paranes oluliselt alates 01.01.2019, on narkoosis hambaravi kättesaadavus psüühikahäirega ja intellektipuudega inimestele endiselt ebapiisav. </w:t>
      </w:r>
      <w:r w:rsidR="000D4F1B" w:rsidRPr="00FF11F1">
        <w:rPr>
          <w:rFonts w:ascii="Times New Roman" w:hAnsi="Times New Roman" w:cs="Times New Roman"/>
          <w:bCs/>
          <w:color w:val="000000" w:themeColor="text1"/>
          <w:sz w:val="24"/>
          <w:szCs w:val="24"/>
        </w:rPr>
        <w:t xml:space="preserve">Sellist hambaravi osutatakse Eestis vaid üksikute teenusepakkujate juures, </w:t>
      </w:r>
      <w:r w:rsidR="000D4F1B" w:rsidRPr="00FF11F1">
        <w:rPr>
          <w:rFonts w:ascii="Times New Roman" w:hAnsi="Times New Roman" w:cs="Times New Roman"/>
          <w:bCs/>
          <w:color w:val="000000" w:themeColor="text1"/>
          <w:sz w:val="24"/>
          <w:szCs w:val="24"/>
        </w:rPr>
        <w:lastRenderedPageBreak/>
        <w:t>mistõttu teenuse järjekorrad on pikad ning ravile tuleb sageli siirduda teise linna, mis tähendab puudega inimesele abi hilinemist ja täiendavaid kulutusi.</w:t>
      </w:r>
      <w:r w:rsidR="00F97CFB" w:rsidRPr="00FF11F1">
        <w:rPr>
          <w:rFonts w:ascii="Times New Roman" w:hAnsi="Times New Roman" w:cs="Times New Roman"/>
          <w:bCs/>
          <w:color w:val="000000" w:themeColor="text1"/>
          <w:sz w:val="24"/>
          <w:szCs w:val="24"/>
          <w:vertAlign w:val="superscript"/>
        </w:rPr>
        <w:fldChar w:fldCharType="begin"/>
      </w:r>
      <w:r w:rsidR="00F97CFB" w:rsidRPr="00FF11F1">
        <w:rPr>
          <w:rFonts w:ascii="Times New Roman" w:hAnsi="Times New Roman" w:cs="Times New Roman"/>
          <w:bCs/>
          <w:color w:val="000000" w:themeColor="text1"/>
          <w:sz w:val="24"/>
          <w:szCs w:val="24"/>
          <w:vertAlign w:val="superscript"/>
        </w:rPr>
        <w:instrText xml:space="preserve"> NOTEREF _Ref4156502 \h  \* MERGEFORMAT </w:instrText>
      </w:r>
      <w:r w:rsidR="00F97CFB" w:rsidRPr="00FF11F1">
        <w:rPr>
          <w:rFonts w:ascii="Times New Roman" w:hAnsi="Times New Roman" w:cs="Times New Roman"/>
          <w:bCs/>
          <w:color w:val="000000" w:themeColor="text1"/>
          <w:sz w:val="24"/>
          <w:szCs w:val="24"/>
          <w:vertAlign w:val="superscript"/>
        </w:rPr>
      </w:r>
      <w:r w:rsidR="00F97CFB" w:rsidRPr="00FF11F1">
        <w:rPr>
          <w:rFonts w:ascii="Times New Roman" w:hAnsi="Times New Roman" w:cs="Times New Roman"/>
          <w:bCs/>
          <w:color w:val="000000" w:themeColor="text1"/>
          <w:sz w:val="24"/>
          <w:szCs w:val="24"/>
          <w:vertAlign w:val="superscript"/>
        </w:rPr>
        <w:fldChar w:fldCharType="separate"/>
      </w:r>
      <w:r w:rsidR="00BF1588">
        <w:rPr>
          <w:rFonts w:ascii="Times New Roman" w:hAnsi="Times New Roman" w:cs="Times New Roman"/>
          <w:bCs/>
          <w:color w:val="000000" w:themeColor="text1"/>
          <w:sz w:val="24"/>
          <w:szCs w:val="24"/>
          <w:vertAlign w:val="superscript"/>
        </w:rPr>
        <w:t>19</w:t>
      </w:r>
      <w:r w:rsidR="00F97CFB" w:rsidRPr="00FF11F1">
        <w:rPr>
          <w:rFonts w:ascii="Times New Roman" w:hAnsi="Times New Roman" w:cs="Times New Roman"/>
          <w:bCs/>
          <w:color w:val="000000" w:themeColor="text1"/>
          <w:sz w:val="24"/>
          <w:szCs w:val="24"/>
          <w:vertAlign w:val="superscript"/>
        </w:rPr>
        <w:fldChar w:fldCharType="end"/>
      </w:r>
      <w:r w:rsidR="000D4F1B" w:rsidRPr="00FF11F1">
        <w:rPr>
          <w:rFonts w:ascii="Times New Roman" w:hAnsi="Times New Roman" w:cs="Times New Roman"/>
          <w:bCs/>
          <w:color w:val="000000" w:themeColor="text1"/>
          <w:sz w:val="24"/>
          <w:szCs w:val="24"/>
        </w:rPr>
        <w:t xml:space="preserve"> </w:t>
      </w:r>
    </w:p>
    <w:p w14:paraId="3EF2B146" w14:textId="5D802181" w:rsidR="00FA4D50" w:rsidRPr="00FF11F1" w:rsidRDefault="00FA4D50" w:rsidP="00655FB1">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Võlaõigusseadus kohustab patsienti teavitama läbivaatamise tulemustest ja terviseseisundist, vajaliku tervishoiuteenuse kättesaadavusest ja </w:t>
      </w:r>
      <w:proofErr w:type="spellStart"/>
      <w:r w:rsidRPr="00FF11F1">
        <w:rPr>
          <w:rFonts w:ascii="Times New Roman" w:hAnsi="Times New Roman" w:cs="Times New Roman"/>
          <w:sz w:val="24"/>
          <w:szCs w:val="24"/>
        </w:rPr>
        <w:t>ja</w:t>
      </w:r>
      <w:proofErr w:type="spellEnd"/>
      <w:r w:rsidRPr="00FF11F1">
        <w:rPr>
          <w:rFonts w:ascii="Times New Roman" w:hAnsi="Times New Roman" w:cs="Times New Roman"/>
          <w:sz w:val="24"/>
          <w:szCs w:val="24"/>
        </w:rPr>
        <w:t xml:space="preserve"> otstarbest ning selle osutamisega kaasnevatest ohtudest ja tagajärgedest. Patsiendi võib läbi vaadata ja talle tervishoiuteenust osutada üksnes tema nõusolekul. Piiratud teovõime korral kuuluvad need õigused patsiendi seaduslikule esindajal. Kui seadusliku esindaja otsus ilmselt kahjustab patsiendi huve, ei või tervishoiuteenuse </w:t>
      </w:r>
      <w:proofErr w:type="spellStart"/>
      <w:r w:rsidRPr="00FF11F1">
        <w:rPr>
          <w:rFonts w:ascii="Times New Roman" w:hAnsi="Times New Roman" w:cs="Times New Roman"/>
          <w:sz w:val="24"/>
          <w:szCs w:val="24"/>
        </w:rPr>
        <w:t>osutaja</w:t>
      </w:r>
      <w:proofErr w:type="spellEnd"/>
      <w:r w:rsidRPr="00FF11F1">
        <w:rPr>
          <w:rFonts w:ascii="Times New Roman" w:hAnsi="Times New Roman" w:cs="Times New Roman"/>
          <w:sz w:val="24"/>
          <w:szCs w:val="24"/>
        </w:rPr>
        <w:t xml:space="preserve"> seda järgida. Patsienti ennast tuleb tervishoiuteenuse osutamisega seotud asjaoludest ja tehtud otsustest teavitada mõistlikus ulatuses. </w:t>
      </w:r>
      <w:r w:rsidR="00F97CFB" w:rsidRPr="00FF11F1">
        <w:rPr>
          <w:rStyle w:val="Allmrkuseviide"/>
          <w:rFonts w:ascii="Times New Roman" w:hAnsi="Times New Roman" w:cs="Times New Roman"/>
          <w:sz w:val="24"/>
          <w:szCs w:val="24"/>
        </w:rPr>
        <w:footnoteReference w:id="79"/>
      </w:r>
      <w:r w:rsidR="00F97CFB" w:rsidRPr="00FF11F1">
        <w:rPr>
          <w:rFonts w:ascii="Times New Roman" w:hAnsi="Times New Roman" w:cs="Times New Roman"/>
          <w:sz w:val="24"/>
          <w:szCs w:val="24"/>
        </w:rPr>
        <w:t xml:space="preserve"> </w:t>
      </w:r>
      <w:r w:rsidRPr="00FF11F1">
        <w:rPr>
          <w:rFonts w:ascii="Times New Roman" w:hAnsi="Times New Roman" w:cs="Times New Roman"/>
          <w:sz w:val="24"/>
          <w:szCs w:val="24"/>
        </w:rPr>
        <w:t>Praktikas esineb juhtumeid, mil piiratud teovõimega puudega inimest otsustusprotsessi ei</w:t>
      </w:r>
      <w:r w:rsidR="00F97CFB" w:rsidRPr="00FF11F1">
        <w:rPr>
          <w:rFonts w:ascii="Times New Roman" w:hAnsi="Times New Roman" w:cs="Times New Roman"/>
          <w:sz w:val="24"/>
          <w:szCs w:val="24"/>
        </w:rPr>
        <w:t xml:space="preserve"> kaa</w:t>
      </w:r>
      <w:r w:rsidRPr="00FF11F1">
        <w:rPr>
          <w:rFonts w:ascii="Times New Roman" w:hAnsi="Times New Roman" w:cs="Times New Roman"/>
          <w:sz w:val="24"/>
          <w:szCs w:val="24"/>
        </w:rPr>
        <w:t>sata, vaid otsuse teeb seaduslik esindaja asendatud otsustamise põhimõttel.</w:t>
      </w:r>
      <w:r w:rsidR="00F97CFB" w:rsidRPr="00FF11F1">
        <w:rPr>
          <w:rFonts w:ascii="Times New Roman" w:hAnsi="Times New Roman" w:cs="Times New Roman"/>
          <w:sz w:val="24"/>
          <w:szCs w:val="24"/>
          <w:vertAlign w:val="superscript"/>
        </w:rPr>
        <w:fldChar w:fldCharType="begin"/>
      </w:r>
      <w:r w:rsidR="00F97CFB" w:rsidRPr="00FF11F1">
        <w:rPr>
          <w:rFonts w:ascii="Times New Roman" w:hAnsi="Times New Roman" w:cs="Times New Roman"/>
          <w:sz w:val="24"/>
          <w:szCs w:val="24"/>
          <w:vertAlign w:val="superscript"/>
        </w:rPr>
        <w:instrText xml:space="preserve"> NOTEREF _Ref4156502 \h  \* MERGEFORMAT </w:instrText>
      </w:r>
      <w:r w:rsidR="00F97CFB" w:rsidRPr="00FF11F1">
        <w:rPr>
          <w:rFonts w:ascii="Times New Roman" w:hAnsi="Times New Roman" w:cs="Times New Roman"/>
          <w:sz w:val="24"/>
          <w:szCs w:val="24"/>
          <w:vertAlign w:val="superscript"/>
        </w:rPr>
      </w:r>
      <w:r w:rsidR="00F97CFB"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F97CFB"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Sellist lähenemist võimaldab asjaolu, et otsusevõime ja teadev nõusolek on ebapiisavalt reguleeritud ning puuduvad ühtsed juhised ja arusaamad, kuidas isikut raviprotsessi </w:t>
      </w:r>
      <w:r w:rsidR="00F14A2F" w:rsidRPr="00FF11F1">
        <w:rPr>
          <w:rFonts w:ascii="Times New Roman" w:hAnsi="Times New Roman" w:cs="Times New Roman"/>
          <w:sz w:val="24"/>
          <w:szCs w:val="24"/>
        </w:rPr>
        <w:t>kaasata.</w:t>
      </w:r>
    </w:p>
    <w:p w14:paraId="7F87A191" w14:textId="77777777" w:rsidR="000D4F1B" w:rsidRPr="00FF11F1" w:rsidRDefault="00FA4D50" w:rsidP="00655FB1">
      <w:pPr>
        <w:spacing w:line="336" w:lineRule="auto"/>
        <w:rPr>
          <w:rFonts w:ascii="Times New Roman" w:hAnsi="Times New Roman" w:cs="Times New Roman"/>
          <w:sz w:val="24"/>
          <w:szCs w:val="24"/>
        </w:rPr>
      </w:pPr>
      <w:r w:rsidRPr="00FF11F1">
        <w:rPr>
          <w:rFonts w:ascii="Times New Roman" w:hAnsi="Times New Roman" w:cs="Times New Roman"/>
          <w:sz w:val="24"/>
          <w:szCs w:val="24"/>
        </w:rPr>
        <w:t>Piiratud teovõimega naise raseduse võib katkestada tema või tema seadusliku esindaja kirjalikul nõusolekul. Kui seadusliku esindaja otsus on vastuolus naise huvidega, lähtub tervishoiutöötaja naise enda nõusolekust. Tervishoiutöötaja kohustub selgitama naisele või tema seaduslikule esindajale enne raseduse katkestamist protseduuri olemust ning seonduvaid riske. Puudub selgus, kuidas tuvastab tervishoiutöötaja vastuolu piiratud teovõimega naise ja tema esindaja arvamuses ning millistel alustel selgitab välja isiku enda nõusoleku ja tahte. Seega esineb võimalus, et piiratud teovõimega isikute huvid jäävad raseduse katkestamise otsustamisel kaitseta.</w:t>
      </w:r>
    </w:p>
    <w:p w14:paraId="022F9424" w14:textId="5D8F4AF7" w:rsidR="00F267B3" w:rsidRPr="00FF11F1" w:rsidRDefault="00F267B3" w:rsidP="00655FB1">
      <w:pPr>
        <w:spacing w:line="336" w:lineRule="auto"/>
        <w:rPr>
          <w:rFonts w:ascii="Times New Roman" w:hAnsi="Times New Roman" w:cs="Times New Roman"/>
          <w:color w:val="00B0F0"/>
          <w:sz w:val="24"/>
          <w:szCs w:val="24"/>
        </w:rPr>
      </w:pPr>
      <w:r w:rsidRPr="00FF11F1">
        <w:rPr>
          <w:rFonts w:ascii="Times New Roman" w:hAnsi="Times New Roman" w:cs="Times New Roman"/>
          <w:color w:val="000000" w:themeColor="text1"/>
          <w:sz w:val="24"/>
          <w:szCs w:val="24"/>
        </w:rPr>
        <w:t>Maai</w:t>
      </w:r>
      <w:r w:rsidR="00C0622D" w:rsidRPr="00FF11F1">
        <w:rPr>
          <w:rFonts w:ascii="Times New Roman" w:hAnsi="Times New Roman" w:cs="Times New Roman"/>
          <w:color w:val="000000" w:themeColor="text1"/>
          <w:sz w:val="24"/>
          <w:szCs w:val="24"/>
        </w:rPr>
        <w:t>lma terviseorganisatsioon on hinnanud</w:t>
      </w:r>
      <w:r w:rsidRPr="00FF11F1">
        <w:rPr>
          <w:rFonts w:ascii="Times New Roman" w:hAnsi="Times New Roman" w:cs="Times New Roman"/>
          <w:color w:val="000000" w:themeColor="text1"/>
          <w:sz w:val="24"/>
          <w:szCs w:val="24"/>
        </w:rPr>
        <w:t xml:space="preserve"> tervishoiuteenuse kättesaadavust </w:t>
      </w:r>
      <w:r w:rsidR="00C0622D" w:rsidRPr="00FF11F1">
        <w:rPr>
          <w:rFonts w:ascii="Times New Roman" w:hAnsi="Times New Roman" w:cs="Times New Roman"/>
          <w:color w:val="000000" w:themeColor="text1"/>
          <w:sz w:val="24"/>
          <w:szCs w:val="24"/>
        </w:rPr>
        <w:t xml:space="preserve">ööpäevaringset </w:t>
      </w:r>
      <w:r w:rsidRPr="00FF11F1">
        <w:rPr>
          <w:rFonts w:ascii="Times New Roman" w:hAnsi="Times New Roman" w:cs="Times New Roman"/>
          <w:color w:val="000000" w:themeColor="text1"/>
          <w:sz w:val="24"/>
          <w:szCs w:val="24"/>
        </w:rPr>
        <w:t>erihoolekande teenust osutavates üksustes ebaühtlaseks. Teenusekasutajad ei olnud alati informeeritud erinevatest ravi võimalustest ning kohapeal puudus arstiga konsulteerimise võimalus. Ühes kolmest külastatud erihoolekande asutusest peeti teenusekasutaja keeldumist ravimite manustamisest mitteaktsepteeritavaks.</w:t>
      </w:r>
      <w:r w:rsidR="00D051F2" w:rsidRPr="00FF11F1">
        <w:rPr>
          <w:rFonts w:ascii="Times New Roman" w:hAnsi="Times New Roman" w:cs="Times New Roman"/>
          <w:color w:val="000000" w:themeColor="text1"/>
          <w:sz w:val="24"/>
          <w:szCs w:val="24"/>
          <w:vertAlign w:val="superscript"/>
        </w:rPr>
        <w:fldChar w:fldCharType="begin"/>
      </w:r>
      <w:r w:rsidR="00D051F2" w:rsidRPr="00FF11F1">
        <w:rPr>
          <w:rFonts w:ascii="Times New Roman" w:hAnsi="Times New Roman" w:cs="Times New Roman"/>
          <w:color w:val="000000" w:themeColor="text1"/>
          <w:sz w:val="24"/>
          <w:szCs w:val="24"/>
          <w:vertAlign w:val="superscript"/>
        </w:rPr>
        <w:instrText xml:space="preserve"> NOTEREF _Ref4161268 \h  \* MERGEFORMAT </w:instrText>
      </w:r>
      <w:r w:rsidR="00D051F2" w:rsidRPr="00FF11F1">
        <w:rPr>
          <w:rFonts w:ascii="Times New Roman" w:hAnsi="Times New Roman" w:cs="Times New Roman"/>
          <w:color w:val="000000" w:themeColor="text1"/>
          <w:sz w:val="24"/>
          <w:szCs w:val="24"/>
          <w:vertAlign w:val="superscript"/>
        </w:rPr>
      </w:r>
      <w:r w:rsidR="00D051F2" w:rsidRPr="00FF11F1">
        <w:rPr>
          <w:rFonts w:ascii="Times New Roman" w:hAnsi="Times New Roman" w:cs="Times New Roman"/>
          <w:color w:val="000000" w:themeColor="text1"/>
          <w:sz w:val="24"/>
          <w:szCs w:val="24"/>
          <w:vertAlign w:val="superscript"/>
        </w:rPr>
        <w:fldChar w:fldCharType="separate"/>
      </w:r>
      <w:r w:rsidR="00BF1588">
        <w:rPr>
          <w:rFonts w:ascii="Times New Roman" w:hAnsi="Times New Roman" w:cs="Times New Roman"/>
          <w:color w:val="000000" w:themeColor="text1"/>
          <w:sz w:val="24"/>
          <w:szCs w:val="24"/>
          <w:vertAlign w:val="superscript"/>
        </w:rPr>
        <w:t>41</w:t>
      </w:r>
      <w:r w:rsidR="00D051F2" w:rsidRPr="00FF11F1">
        <w:rPr>
          <w:rFonts w:ascii="Times New Roman" w:hAnsi="Times New Roman" w:cs="Times New Roman"/>
          <w:color w:val="000000" w:themeColor="text1"/>
          <w:sz w:val="24"/>
          <w:szCs w:val="24"/>
          <w:vertAlign w:val="superscript"/>
        </w:rPr>
        <w:fldChar w:fldCharType="end"/>
      </w:r>
      <w:r w:rsidRPr="00FF11F1">
        <w:rPr>
          <w:rFonts w:ascii="Times New Roman" w:hAnsi="Times New Roman" w:cs="Times New Roman"/>
          <w:color w:val="000000" w:themeColor="text1"/>
          <w:sz w:val="24"/>
          <w:szCs w:val="24"/>
        </w:rPr>
        <w:t xml:space="preserve"> </w:t>
      </w:r>
    </w:p>
    <w:p w14:paraId="7652D163" w14:textId="12B3F369" w:rsidR="00171A85" w:rsidRPr="00FF11F1" w:rsidRDefault="00171A85"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Terviseamet leidis 2017. aastal läbi viidud uuringus, et tervi</w:t>
      </w:r>
      <w:r w:rsidR="000B791F" w:rsidRPr="00FF11F1">
        <w:rPr>
          <w:rFonts w:ascii="Times New Roman" w:hAnsi="Times New Roman" w:cs="Times New Roman"/>
          <w:color w:val="000000" w:themeColor="text1"/>
          <w:sz w:val="24"/>
          <w:szCs w:val="24"/>
        </w:rPr>
        <w:t>shoiuteenuste kättesaadavus hoo</w:t>
      </w:r>
      <w:r w:rsidRPr="00FF11F1">
        <w:rPr>
          <w:rFonts w:ascii="Times New Roman" w:hAnsi="Times New Roman" w:cs="Times New Roman"/>
          <w:color w:val="000000" w:themeColor="text1"/>
          <w:sz w:val="24"/>
          <w:szCs w:val="24"/>
        </w:rPr>
        <w:t xml:space="preserve">lekandeasutustes ei ole ühetaoliselt tagatud. Näiteks on levinud praktika teenusekasutaja lahkumisel asutusest anda temast järele jäänud ravimeid teistele inimestele, lisaks tuvastati neli juhtumit, mil psühhotroopseid ja </w:t>
      </w:r>
      <w:proofErr w:type="spellStart"/>
      <w:r w:rsidRPr="00FF11F1">
        <w:rPr>
          <w:rFonts w:ascii="Times New Roman" w:hAnsi="Times New Roman" w:cs="Times New Roman"/>
          <w:color w:val="000000" w:themeColor="text1"/>
          <w:sz w:val="24"/>
          <w:szCs w:val="24"/>
        </w:rPr>
        <w:t>neuroleptilisi</w:t>
      </w:r>
      <w:proofErr w:type="spellEnd"/>
      <w:r w:rsidRPr="00FF11F1">
        <w:rPr>
          <w:rFonts w:ascii="Times New Roman" w:hAnsi="Times New Roman" w:cs="Times New Roman"/>
          <w:color w:val="000000" w:themeColor="text1"/>
          <w:sz w:val="24"/>
          <w:szCs w:val="24"/>
        </w:rPr>
        <w:t xml:space="preserve"> r</w:t>
      </w:r>
      <w:r w:rsidR="000B791F" w:rsidRPr="00FF11F1">
        <w:rPr>
          <w:rFonts w:ascii="Times New Roman" w:hAnsi="Times New Roman" w:cs="Times New Roman"/>
          <w:color w:val="000000" w:themeColor="text1"/>
          <w:sz w:val="24"/>
          <w:szCs w:val="24"/>
        </w:rPr>
        <w:t>avimeid manustati teenusekasuta</w:t>
      </w:r>
      <w:r w:rsidRPr="00FF11F1">
        <w:rPr>
          <w:rFonts w:ascii="Times New Roman" w:hAnsi="Times New Roman" w:cs="Times New Roman"/>
          <w:color w:val="000000" w:themeColor="text1"/>
          <w:sz w:val="24"/>
          <w:szCs w:val="24"/>
        </w:rPr>
        <w:t>jatele personali äranägemise järgi il</w:t>
      </w:r>
      <w:r w:rsidR="000B791F" w:rsidRPr="00FF11F1">
        <w:rPr>
          <w:rFonts w:ascii="Times New Roman" w:hAnsi="Times New Roman" w:cs="Times New Roman"/>
          <w:color w:val="000000" w:themeColor="text1"/>
          <w:sz w:val="24"/>
          <w:szCs w:val="24"/>
        </w:rPr>
        <w:t>ma arsti ettekirjutuseta. Mitme</w:t>
      </w:r>
      <w:r w:rsidRPr="00FF11F1">
        <w:rPr>
          <w:rFonts w:ascii="Times New Roman" w:hAnsi="Times New Roman" w:cs="Times New Roman"/>
          <w:color w:val="000000" w:themeColor="text1"/>
          <w:sz w:val="24"/>
          <w:szCs w:val="24"/>
        </w:rPr>
        <w:t xml:space="preserve">te hooldekodude ruumid pole ligipääsetavad, mistõttu lamavaid teenusekasutajaid ei viida õue. Koguni pooltes </w:t>
      </w:r>
      <w:r w:rsidRPr="00FF11F1">
        <w:rPr>
          <w:rFonts w:ascii="Times New Roman" w:hAnsi="Times New Roman" w:cs="Times New Roman"/>
          <w:color w:val="000000" w:themeColor="text1"/>
          <w:sz w:val="24"/>
          <w:szCs w:val="24"/>
        </w:rPr>
        <w:lastRenderedPageBreak/>
        <w:t>hoolekandeasut</w:t>
      </w:r>
      <w:r w:rsidR="000B791F" w:rsidRPr="00FF11F1">
        <w:rPr>
          <w:rFonts w:ascii="Times New Roman" w:hAnsi="Times New Roman" w:cs="Times New Roman"/>
          <w:color w:val="000000" w:themeColor="text1"/>
          <w:sz w:val="24"/>
          <w:szCs w:val="24"/>
        </w:rPr>
        <w:t>us</w:t>
      </w:r>
      <w:r w:rsidRPr="00FF11F1">
        <w:rPr>
          <w:rFonts w:ascii="Times New Roman" w:hAnsi="Times New Roman" w:cs="Times New Roman"/>
          <w:color w:val="000000" w:themeColor="text1"/>
          <w:sz w:val="24"/>
          <w:szCs w:val="24"/>
        </w:rPr>
        <w:t>tes ei ole lamavatel klientidel võima</w:t>
      </w:r>
      <w:r w:rsidR="000B791F" w:rsidRPr="00FF11F1">
        <w:rPr>
          <w:rFonts w:ascii="Times New Roman" w:hAnsi="Times New Roman" w:cs="Times New Roman"/>
          <w:color w:val="000000" w:themeColor="text1"/>
          <w:sz w:val="24"/>
          <w:szCs w:val="24"/>
        </w:rPr>
        <w:t>lik abi kutsuda häirenupu vahen</w:t>
      </w:r>
      <w:r w:rsidRPr="00FF11F1">
        <w:rPr>
          <w:rFonts w:ascii="Times New Roman" w:hAnsi="Times New Roman" w:cs="Times New Roman"/>
          <w:color w:val="000000" w:themeColor="text1"/>
          <w:sz w:val="24"/>
          <w:szCs w:val="24"/>
        </w:rPr>
        <w:t xml:space="preserve">dusel, samas ei ole kvaliteetse hoolekandeteenuse osutamiseks ka piisavalt personali. </w:t>
      </w:r>
      <w:r w:rsidR="000B791F" w:rsidRPr="00FF11F1">
        <w:rPr>
          <w:rStyle w:val="Allmrkuseviide"/>
          <w:rFonts w:ascii="Times New Roman" w:hAnsi="Times New Roman" w:cs="Times New Roman"/>
          <w:color w:val="000000" w:themeColor="text1"/>
          <w:sz w:val="24"/>
          <w:szCs w:val="24"/>
        </w:rPr>
        <w:footnoteReference w:id="80"/>
      </w:r>
      <w:r w:rsidRPr="00FF11F1">
        <w:rPr>
          <w:rFonts w:ascii="Times New Roman" w:hAnsi="Times New Roman" w:cs="Times New Roman"/>
          <w:color w:val="000000" w:themeColor="text1"/>
          <w:sz w:val="24"/>
          <w:szCs w:val="24"/>
        </w:rPr>
        <w:t>Lisaks on i</w:t>
      </w:r>
      <w:r w:rsidR="00C0622D" w:rsidRPr="00FF11F1">
        <w:rPr>
          <w:rFonts w:ascii="Times New Roman" w:hAnsi="Times New Roman" w:cs="Times New Roman"/>
          <w:color w:val="000000" w:themeColor="text1"/>
          <w:sz w:val="24"/>
          <w:szCs w:val="24"/>
        </w:rPr>
        <w:t>lmnenud ööpäevaringsel erihoole</w:t>
      </w:r>
      <w:r w:rsidRPr="00FF11F1">
        <w:rPr>
          <w:rFonts w:ascii="Times New Roman" w:hAnsi="Times New Roman" w:cs="Times New Roman"/>
          <w:color w:val="000000" w:themeColor="text1"/>
          <w:sz w:val="24"/>
          <w:szCs w:val="24"/>
        </w:rPr>
        <w:t xml:space="preserve">kandeteenusel viibivate puuetega inimeste elukoha registriandmete mittevastavus teenuse osutamise asukohale ehk tegelikule elukohale ning sellest tingitud esmatasandi tervishoiuteenuse </w:t>
      </w:r>
      <w:proofErr w:type="spellStart"/>
      <w:r w:rsidRPr="00FF11F1">
        <w:rPr>
          <w:rFonts w:ascii="Times New Roman" w:hAnsi="Times New Roman" w:cs="Times New Roman"/>
          <w:color w:val="000000" w:themeColor="text1"/>
          <w:sz w:val="24"/>
          <w:szCs w:val="24"/>
        </w:rPr>
        <w:t>osutaja</w:t>
      </w:r>
      <w:proofErr w:type="spellEnd"/>
      <w:r w:rsidRPr="00FF11F1">
        <w:rPr>
          <w:rFonts w:ascii="Times New Roman" w:hAnsi="Times New Roman" w:cs="Times New Roman"/>
          <w:color w:val="000000" w:themeColor="text1"/>
          <w:sz w:val="24"/>
          <w:szCs w:val="24"/>
        </w:rPr>
        <w:t xml:space="preserve"> kaugus abivajavast inimesest. </w:t>
      </w:r>
      <w:r w:rsidR="000B791F" w:rsidRPr="00FF11F1">
        <w:rPr>
          <w:rStyle w:val="Allmrkuseviide"/>
          <w:rFonts w:ascii="Times New Roman" w:hAnsi="Times New Roman" w:cs="Times New Roman"/>
          <w:color w:val="000000" w:themeColor="text1"/>
          <w:sz w:val="24"/>
          <w:szCs w:val="24"/>
        </w:rPr>
        <w:footnoteReference w:id="81"/>
      </w:r>
    </w:p>
    <w:p w14:paraId="6237B887" w14:textId="54AED9E0" w:rsidR="008F7EF8" w:rsidRPr="00FF11F1" w:rsidRDefault="008F7EF8"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Suurim puuetega inimeste osakaal</w:t>
      </w:r>
      <w:r w:rsidR="000B791F" w:rsidRPr="00FF11F1">
        <w:rPr>
          <w:rFonts w:ascii="Times New Roman" w:hAnsi="Times New Roman" w:cs="Times New Roman"/>
          <w:color w:val="000000" w:themeColor="text1"/>
          <w:sz w:val="24"/>
          <w:szCs w:val="24"/>
        </w:rPr>
        <w:t xml:space="preserve"> on Eestis vanaduspensioniealis</w:t>
      </w:r>
      <w:r w:rsidRPr="00FF11F1">
        <w:rPr>
          <w:rFonts w:ascii="Times New Roman" w:hAnsi="Times New Roman" w:cs="Times New Roman"/>
          <w:color w:val="000000" w:themeColor="text1"/>
          <w:sz w:val="24"/>
          <w:szCs w:val="24"/>
        </w:rPr>
        <w:t xml:space="preserve">te hulgas, kes sageli vajavad korraga </w:t>
      </w:r>
      <w:r w:rsidR="000B791F" w:rsidRPr="00FF11F1">
        <w:rPr>
          <w:rFonts w:ascii="Times New Roman" w:hAnsi="Times New Roman" w:cs="Times New Roman"/>
          <w:color w:val="000000" w:themeColor="text1"/>
          <w:sz w:val="24"/>
          <w:szCs w:val="24"/>
        </w:rPr>
        <w:t>nii tervishoiu- kui ka sotsiaal</w:t>
      </w:r>
      <w:r w:rsidRPr="00FF11F1">
        <w:rPr>
          <w:rFonts w:ascii="Times New Roman" w:hAnsi="Times New Roman" w:cs="Times New Roman"/>
          <w:color w:val="000000" w:themeColor="text1"/>
          <w:sz w:val="24"/>
          <w:szCs w:val="24"/>
        </w:rPr>
        <w:t xml:space="preserve">teenuseid. Kahjus on nii õendusabi (tervishoiuteenus) kui ka hooldusteenuse (sotsiaalteenus) kasutamine piiratud pikkade järjekordade, hooldusteenus ka kõrge omaosalustasu tõttu. Puudub üleriigiline juurdepääs statsionaarsele õendusabiteenusele, eriti kui inimene vajab teenust pikemalt kui 120 päeva – näiteks elu lõpuni. </w:t>
      </w:r>
      <w:r w:rsidR="000B791F" w:rsidRPr="00FF11F1">
        <w:rPr>
          <w:rStyle w:val="Allmrkuseviide"/>
          <w:rFonts w:ascii="Times New Roman" w:hAnsi="Times New Roman" w:cs="Times New Roman"/>
          <w:color w:val="000000" w:themeColor="text1"/>
          <w:sz w:val="24"/>
          <w:szCs w:val="24"/>
        </w:rPr>
        <w:footnoteReference w:id="82"/>
      </w:r>
    </w:p>
    <w:p w14:paraId="618C663B" w14:textId="25A7A6D6" w:rsidR="003B7D3E" w:rsidRPr="00FF11F1" w:rsidRDefault="00F16792"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Probleeme füüsilise juurdepääsetavusega esineb kahjuks nii vanades kui uuemates tervishoiuasutustes.</w:t>
      </w:r>
      <w:r w:rsidRPr="00FF11F1">
        <w:rPr>
          <w:rFonts w:ascii="Times New Roman" w:hAnsi="Times New Roman" w:cs="Times New Roman"/>
          <w:sz w:val="24"/>
          <w:szCs w:val="24"/>
        </w:rPr>
        <w:t xml:space="preserve"> </w:t>
      </w:r>
      <w:r w:rsidRPr="00FF11F1">
        <w:rPr>
          <w:rFonts w:ascii="Times New Roman" w:hAnsi="Times New Roman" w:cs="Times New Roman"/>
          <w:color w:val="000000" w:themeColor="text1"/>
          <w:sz w:val="24"/>
          <w:szCs w:val="24"/>
        </w:rPr>
        <w:t xml:space="preserve">Paljudes tervishoiuteenuste osutamise hoonetes on pimedatel ja </w:t>
      </w:r>
      <w:proofErr w:type="spellStart"/>
      <w:r w:rsidRPr="00FF11F1">
        <w:rPr>
          <w:rFonts w:ascii="Times New Roman" w:hAnsi="Times New Roman" w:cs="Times New Roman"/>
          <w:color w:val="000000" w:themeColor="text1"/>
          <w:sz w:val="24"/>
          <w:szCs w:val="24"/>
        </w:rPr>
        <w:t>vaegnägijatel</w:t>
      </w:r>
      <w:proofErr w:type="spellEnd"/>
      <w:r w:rsidRPr="00FF11F1">
        <w:rPr>
          <w:rFonts w:ascii="Times New Roman" w:hAnsi="Times New Roman" w:cs="Times New Roman"/>
          <w:color w:val="000000" w:themeColor="text1"/>
          <w:sz w:val="24"/>
          <w:szCs w:val="24"/>
        </w:rPr>
        <w:t xml:space="preserve"> keerukas orienteeruda.</w:t>
      </w:r>
    </w:p>
    <w:p w14:paraId="6B2C4475" w14:textId="77777777" w:rsidR="001B581A" w:rsidRPr="00FF11F1" w:rsidRDefault="001B581A" w:rsidP="00655FB1">
      <w:pPr>
        <w:spacing w:line="336" w:lineRule="auto"/>
        <w:rPr>
          <w:rFonts w:ascii="Times New Roman" w:hAnsi="Times New Roman" w:cs="Times New Roman"/>
          <w:b/>
          <w:color w:val="000000" w:themeColor="text1"/>
          <w:sz w:val="24"/>
          <w:szCs w:val="24"/>
        </w:rPr>
      </w:pPr>
      <w:r w:rsidRPr="00FF11F1">
        <w:rPr>
          <w:rFonts w:ascii="Times New Roman" w:hAnsi="Times New Roman" w:cs="Times New Roman"/>
          <w:b/>
          <w:color w:val="000000" w:themeColor="text1"/>
          <w:sz w:val="24"/>
          <w:szCs w:val="24"/>
        </w:rPr>
        <w:t>SOOVITUSED:</w:t>
      </w:r>
    </w:p>
    <w:p w14:paraId="1C4B2315" w14:textId="77777777" w:rsidR="001B581A" w:rsidRPr="00FF11F1" w:rsidRDefault="001B581A"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Sidustada tervishoiu- ja sotsiaalteenused terviklikuks, puuetega patsiente tõhusalt toetavaks ja jõustavaks süsteemiks ning korraldada andmebaaside ristkasutus.</w:t>
      </w:r>
    </w:p>
    <w:p w14:paraId="098DA9BC" w14:textId="77777777" w:rsidR="001B581A" w:rsidRPr="00FF11F1" w:rsidRDefault="001B581A"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Tagada riiklikus korras kõigile puuetega inimestele ravikindlustus.</w:t>
      </w:r>
    </w:p>
    <w:p w14:paraId="1AB54141" w14:textId="77777777" w:rsidR="001B581A" w:rsidRPr="00FF11F1" w:rsidRDefault="001B581A"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Koostada soovituslikud juhendid puuetega patsientide kohtlemiseks tervishoiuteenuste osutamisel.</w:t>
      </w:r>
    </w:p>
    <w:p w14:paraId="369517AE" w14:textId="77777777" w:rsidR="001B581A" w:rsidRPr="00FF11F1" w:rsidRDefault="001B581A"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Parandada tervishoiuasutuste ja -teenuste juurdepääsetavust.</w:t>
      </w:r>
    </w:p>
    <w:p w14:paraId="10BA497A" w14:textId="5BEB9962" w:rsidR="001B581A" w:rsidRPr="00FF11F1" w:rsidRDefault="001B581A"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 xml:space="preserve">Lahendada </w:t>
      </w:r>
      <w:proofErr w:type="spellStart"/>
      <w:r w:rsidRPr="00FF11F1">
        <w:rPr>
          <w:rFonts w:ascii="Times New Roman" w:hAnsi="Times New Roman" w:cs="Times New Roman"/>
          <w:color w:val="000000" w:themeColor="text1"/>
          <w:sz w:val="24"/>
          <w:szCs w:val="24"/>
        </w:rPr>
        <w:t>üldnarkoosis</w:t>
      </w:r>
      <w:proofErr w:type="spellEnd"/>
      <w:r w:rsidRPr="00FF11F1">
        <w:rPr>
          <w:rFonts w:ascii="Times New Roman" w:hAnsi="Times New Roman" w:cs="Times New Roman"/>
          <w:color w:val="000000" w:themeColor="text1"/>
          <w:sz w:val="24"/>
          <w:szCs w:val="24"/>
        </w:rPr>
        <w:t xml:space="preserve"> hambaravi </w:t>
      </w:r>
      <w:r w:rsidR="003B7D3E" w:rsidRPr="00FF11F1">
        <w:rPr>
          <w:rFonts w:ascii="Times New Roman" w:hAnsi="Times New Roman" w:cs="Times New Roman"/>
          <w:color w:val="000000" w:themeColor="text1"/>
          <w:sz w:val="24"/>
          <w:szCs w:val="24"/>
        </w:rPr>
        <w:t>kättesaadavuse problee</w:t>
      </w:r>
      <w:r w:rsidRPr="00FF11F1">
        <w:rPr>
          <w:rFonts w:ascii="Times New Roman" w:hAnsi="Times New Roman" w:cs="Times New Roman"/>
          <w:color w:val="000000" w:themeColor="text1"/>
          <w:sz w:val="24"/>
          <w:szCs w:val="24"/>
        </w:rPr>
        <w:t>mid puuetega inimestele.</w:t>
      </w:r>
    </w:p>
    <w:p w14:paraId="55A189F0" w14:textId="3FD26D31" w:rsidR="003B7D3E" w:rsidRPr="00FF11F1" w:rsidRDefault="003B7D3E" w:rsidP="00655FB1">
      <w:pPr>
        <w:spacing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br w:type="page"/>
      </w:r>
    </w:p>
    <w:p w14:paraId="31359401" w14:textId="77777777" w:rsidR="00115E68" w:rsidRPr="00FF11F1" w:rsidRDefault="00115E68" w:rsidP="00115E68">
      <w:pPr>
        <w:pStyle w:val="Pealkiri1"/>
        <w:rPr>
          <w:rFonts w:ascii="Times New Roman" w:hAnsi="Times New Roman" w:cs="Times New Roman"/>
          <w:sz w:val="24"/>
          <w:szCs w:val="24"/>
        </w:rPr>
      </w:pPr>
      <w:bookmarkStart w:id="40" w:name="_Toc5351191"/>
      <w:r w:rsidRPr="00FF11F1">
        <w:rPr>
          <w:rFonts w:ascii="Times New Roman" w:hAnsi="Times New Roman" w:cs="Times New Roman"/>
          <w:sz w:val="24"/>
          <w:szCs w:val="24"/>
        </w:rPr>
        <w:lastRenderedPageBreak/>
        <w:t>Artikkel 26 Rehabilitatsioon ja habilitatsioon</w:t>
      </w:r>
      <w:bookmarkEnd w:id="40"/>
    </w:p>
    <w:p w14:paraId="6F7BBFB4" w14:textId="77777777" w:rsidR="00115E68" w:rsidRPr="00FF11F1" w:rsidRDefault="00115E68" w:rsidP="00115E68">
      <w:pPr>
        <w:rPr>
          <w:rFonts w:ascii="Times New Roman" w:hAnsi="Times New Roman" w:cs="Times New Roman"/>
          <w:sz w:val="24"/>
          <w:szCs w:val="24"/>
        </w:rPr>
      </w:pPr>
    </w:p>
    <w:p w14:paraId="79765852" w14:textId="77777777"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 xml:space="preserve">Eestis jaguneb rehabilitatsiooniteenus kolmeks: taastusravi, sotsiaalne rehabilitatsioon ja tööalane rehabilitatsioon. </w:t>
      </w:r>
    </w:p>
    <w:p w14:paraId="4C272C69" w14:textId="1653766F"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 xml:space="preserve">Eesti Haigekassa poolt korraldatud taastusravi on suunatud tervise taastamisele, säilitamisele või puudega kohanemisele. Sotsiaalkindlustusameti poolt osutatava sotsiaalse rehabilitatsiooni eesmärk saavutada võimalikult </w:t>
      </w:r>
      <w:r w:rsidR="0074176C" w:rsidRPr="00FF11F1">
        <w:rPr>
          <w:rFonts w:ascii="Times New Roman" w:hAnsi="Times New Roman" w:cs="Times New Roman"/>
          <w:sz w:val="24"/>
          <w:szCs w:val="24"/>
        </w:rPr>
        <w:t>iseseisev elu, omandada võimete</w:t>
      </w:r>
      <w:r w:rsidRPr="00FF11F1">
        <w:rPr>
          <w:rFonts w:ascii="Times New Roman" w:hAnsi="Times New Roman" w:cs="Times New Roman"/>
          <w:sz w:val="24"/>
          <w:szCs w:val="24"/>
        </w:rPr>
        <w:t>kohane haridus, osaleda ühiskonnaelus ning luua eeldused tööle asumiseks. Sotsiaalse rehabilitatsiooni teenu</w:t>
      </w:r>
      <w:r w:rsidR="0074176C" w:rsidRPr="00FF11F1">
        <w:rPr>
          <w:rFonts w:ascii="Times New Roman" w:hAnsi="Times New Roman" w:cs="Times New Roman"/>
          <w:sz w:val="24"/>
          <w:szCs w:val="24"/>
        </w:rPr>
        <w:t>st saavad alla 16-aastased puue</w:t>
      </w:r>
      <w:r w:rsidRPr="00FF11F1">
        <w:rPr>
          <w:rFonts w:ascii="Times New Roman" w:hAnsi="Times New Roman" w:cs="Times New Roman"/>
          <w:sz w:val="24"/>
          <w:szCs w:val="24"/>
        </w:rPr>
        <w:t>tega lapsed, vanadusp</w:t>
      </w:r>
      <w:r w:rsidR="005F4675" w:rsidRPr="00FF11F1">
        <w:rPr>
          <w:rFonts w:ascii="Times New Roman" w:hAnsi="Times New Roman" w:cs="Times New Roman"/>
          <w:sz w:val="24"/>
          <w:szCs w:val="24"/>
        </w:rPr>
        <w:t xml:space="preserve">ensioniealised inimesed ja puuduva töövõimega </w:t>
      </w:r>
      <w:r w:rsidRPr="00FF11F1">
        <w:rPr>
          <w:rFonts w:ascii="Times New Roman" w:hAnsi="Times New Roman" w:cs="Times New Roman"/>
          <w:sz w:val="24"/>
          <w:szCs w:val="24"/>
        </w:rPr>
        <w:t>tööealis</w:t>
      </w:r>
      <w:r w:rsidR="005F4675" w:rsidRPr="00FF11F1">
        <w:rPr>
          <w:rFonts w:ascii="Times New Roman" w:hAnsi="Times New Roman" w:cs="Times New Roman"/>
          <w:sz w:val="24"/>
          <w:szCs w:val="24"/>
        </w:rPr>
        <w:t>ed inimesed</w:t>
      </w:r>
      <w:r w:rsidRPr="00FF11F1">
        <w:rPr>
          <w:rFonts w:ascii="Times New Roman" w:hAnsi="Times New Roman" w:cs="Times New Roman"/>
          <w:sz w:val="24"/>
          <w:szCs w:val="24"/>
        </w:rPr>
        <w:t xml:space="preserve">. Töötukassa osutab tööalast rehabilitatsiooni eesmärgiga tõsta inimese töövõimet ja toetada hakkamasaamist tööturul. Tööalase rehabilitatsiooni sihtrühm on tööealised </w:t>
      </w:r>
      <w:r w:rsidR="005F4675" w:rsidRPr="00FF11F1">
        <w:rPr>
          <w:rFonts w:ascii="Times New Roman" w:hAnsi="Times New Roman" w:cs="Times New Roman"/>
          <w:sz w:val="24"/>
          <w:szCs w:val="24"/>
        </w:rPr>
        <w:t>osalise</w:t>
      </w:r>
      <w:r w:rsidRPr="00FF11F1">
        <w:rPr>
          <w:rFonts w:ascii="Times New Roman" w:hAnsi="Times New Roman" w:cs="Times New Roman"/>
          <w:sz w:val="24"/>
          <w:szCs w:val="24"/>
        </w:rPr>
        <w:t xml:space="preserve"> töövõimega inimesed</w:t>
      </w:r>
      <w:r w:rsidR="005F4675" w:rsidRPr="00FF11F1">
        <w:rPr>
          <w:rFonts w:ascii="Times New Roman" w:hAnsi="Times New Roman" w:cs="Times New Roman"/>
          <w:sz w:val="24"/>
          <w:szCs w:val="24"/>
        </w:rPr>
        <w:t>.</w:t>
      </w:r>
    </w:p>
    <w:p w14:paraId="3FADA2AA" w14:textId="46BA2859" w:rsidR="00115E68" w:rsidRPr="00FF11F1" w:rsidRDefault="00115E68" w:rsidP="00D54EED">
      <w:pPr>
        <w:spacing w:afterLines="160" w:after="384" w:line="336" w:lineRule="auto"/>
        <w:ind w:right="200"/>
        <w:rPr>
          <w:rFonts w:ascii="Times New Roman" w:eastAsia="Arial" w:hAnsi="Times New Roman" w:cs="Times New Roman"/>
          <w:color w:val="000000" w:themeColor="text1"/>
          <w:sz w:val="24"/>
          <w:szCs w:val="24"/>
        </w:rPr>
      </w:pPr>
      <w:r w:rsidRPr="00FF11F1">
        <w:rPr>
          <w:rFonts w:ascii="Times New Roman" w:hAnsi="Times New Roman" w:cs="Times New Roman"/>
          <w:sz w:val="24"/>
          <w:szCs w:val="24"/>
        </w:rPr>
        <w:t xml:space="preserve">Sotsiaalse ja tööalase rehabilitatsiooniteenuse raames osutavad teenuseid </w:t>
      </w:r>
      <w:proofErr w:type="spellStart"/>
      <w:r w:rsidRPr="00FF11F1">
        <w:rPr>
          <w:rFonts w:ascii="Times New Roman" w:hAnsi="Times New Roman" w:cs="Times New Roman"/>
          <w:sz w:val="24"/>
          <w:szCs w:val="24"/>
        </w:rPr>
        <w:t>füsioterapeut</w:t>
      </w:r>
      <w:proofErr w:type="spellEnd"/>
      <w:r w:rsidRPr="00FF11F1">
        <w:rPr>
          <w:rFonts w:ascii="Times New Roman" w:hAnsi="Times New Roman" w:cs="Times New Roman"/>
          <w:sz w:val="24"/>
          <w:szCs w:val="24"/>
        </w:rPr>
        <w:t>, tegevustera</w:t>
      </w:r>
      <w:r w:rsidR="0074176C" w:rsidRPr="00FF11F1">
        <w:rPr>
          <w:rFonts w:ascii="Times New Roman" w:hAnsi="Times New Roman" w:cs="Times New Roman"/>
          <w:sz w:val="24"/>
          <w:szCs w:val="24"/>
        </w:rPr>
        <w:t>peut, loovterapeut, sotsiaaltöö</w:t>
      </w:r>
      <w:r w:rsidRPr="00FF11F1">
        <w:rPr>
          <w:rFonts w:ascii="Times New Roman" w:hAnsi="Times New Roman" w:cs="Times New Roman"/>
          <w:sz w:val="24"/>
          <w:szCs w:val="24"/>
        </w:rPr>
        <w:t>taja, eripedagoog, psühholoog ja lo</w:t>
      </w:r>
      <w:r w:rsidR="0074176C" w:rsidRPr="00FF11F1">
        <w:rPr>
          <w:rFonts w:ascii="Times New Roman" w:hAnsi="Times New Roman" w:cs="Times New Roman"/>
          <w:sz w:val="24"/>
          <w:szCs w:val="24"/>
        </w:rPr>
        <w:t>gopeed. Alates 2016. aastast li</w:t>
      </w:r>
      <w:r w:rsidRPr="00FF11F1">
        <w:rPr>
          <w:rFonts w:ascii="Times New Roman" w:hAnsi="Times New Roman" w:cs="Times New Roman"/>
          <w:sz w:val="24"/>
          <w:szCs w:val="24"/>
        </w:rPr>
        <w:t>sandusid arsti, õe ja kogemusnõustaja teenus. Samal aastal koolitati välja Astangu Kutserehabilitatsi</w:t>
      </w:r>
      <w:r w:rsidR="005F4675" w:rsidRPr="00FF11F1">
        <w:rPr>
          <w:rFonts w:ascii="Times New Roman" w:hAnsi="Times New Roman" w:cs="Times New Roman"/>
          <w:sz w:val="24"/>
          <w:szCs w:val="24"/>
        </w:rPr>
        <w:t>ooni Keskuse eestvedamisel</w:t>
      </w:r>
      <w:r w:rsidRPr="00FF11F1">
        <w:rPr>
          <w:rFonts w:ascii="Times New Roman" w:hAnsi="Times New Roman" w:cs="Times New Roman"/>
          <w:sz w:val="24"/>
          <w:szCs w:val="24"/>
        </w:rPr>
        <w:t xml:space="preserve"> 91 kogemusnõustajat üle Eesti. 2017</w:t>
      </w:r>
      <w:r w:rsidR="005F4675" w:rsidRPr="00FF11F1">
        <w:rPr>
          <w:rFonts w:ascii="Times New Roman" w:hAnsi="Times New Roman" w:cs="Times New Roman"/>
          <w:sz w:val="24"/>
          <w:szCs w:val="24"/>
        </w:rPr>
        <w:t>. aasta sügisel asutati Kogemus</w:t>
      </w:r>
      <w:r w:rsidRPr="00FF11F1">
        <w:rPr>
          <w:rFonts w:ascii="Times New Roman" w:hAnsi="Times New Roman" w:cs="Times New Roman"/>
          <w:sz w:val="24"/>
          <w:szCs w:val="24"/>
        </w:rPr>
        <w:t>nõustajate Koda kui Eesti kogemusnõustajate katusorganisatsioon, mille eesmärgiks on edendada kogemusnõustamise valdkon</w:t>
      </w:r>
      <w:r w:rsidR="0074176C" w:rsidRPr="00FF11F1">
        <w:rPr>
          <w:rFonts w:ascii="Times New Roman" w:hAnsi="Times New Roman" w:cs="Times New Roman"/>
          <w:sz w:val="24"/>
          <w:szCs w:val="24"/>
        </w:rPr>
        <w:t>da. 2016. aasta algusest kuni 2018. aasta lõpuni on kogemusnõustamise teenuse kättesaadavus paranenud, kuid see ei ole siiani piisavalt kättesaadav.</w:t>
      </w:r>
      <w:r w:rsidRPr="00FF11F1">
        <w:rPr>
          <w:rFonts w:ascii="Times New Roman" w:hAnsi="Times New Roman" w:cs="Times New Roman"/>
          <w:sz w:val="24"/>
          <w:szCs w:val="24"/>
        </w:rPr>
        <w:t xml:space="preserve"> </w:t>
      </w:r>
    </w:p>
    <w:p w14:paraId="350866FF" w14:textId="48183B97" w:rsidR="00115E68" w:rsidRPr="00FF11F1" w:rsidRDefault="00115E68" w:rsidP="00D54EED">
      <w:pPr>
        <w:spacing w:afterLines="160" w:after="384" w:line="336" w:lineRule="auto"/>
        <w:ind w:right="200"/>
        <w:rPr>
          <w:rFonts w:ascii="Times New Roman" w:eastAsia="Arial" w:hAnsi="Times New Roman" w:cs="Times New Roman"/>
          <w:color w:val="000000" w:themeColor="text1"/>
          <w:sz w:val="24"/>
          <w:szCs w:val="24"/>
        </w:rPr>
      </w:pPr>
      <w:r w:rsidRPr="00FF11F1">
        <w:rPr>
          <w:rFonts w:ascii="Times New Roman" w:eastAsia="Arial" w:hAnsi="Times New Roman" w:cs="Times New Roman"/>
          <w:color w:val="000000" w:themeColor="text1"/>
          <w:sz w:val="24"/>
          <w:szCs w:val="24"/>
        </w:rPr>
        <w:t>Rehabilitatsiooniteenuse kv</w:t>
      </w:r>
      <w:r w:rsidR="0074176C" w:rsidRPr="00FF11F1">
        <w:rPr>
          <w:rFonts w:ascii="Times New Roman" w:eastAsia="Arial" w:hAnsi="Times New Roman" w:cs="Times New Roman"/>
          <w:color w:val="000000" w:themeColor="text1"/>
          <w:sz w:val="24"/>
          <w:szCs w:val="24"/>
        </w:rPr>
        <w:t>aliteeti kontrollitakse tegevus</w:t>
      </w:r>
      <w:r w:rsidRPr="00FF11F1">
        <w:rPr>
          <w:rFonts w:ascii="Times New Roman" w:eastAsia="Arial" w:hAnsi="Times New Roman" w:cs="Times New Roman"/>
          <w:color w:val="000000" w:themeColor="text1"/>
          <w:sz w:val="24"/>
          <w:szCs w:val="24"/>
        </w:rPr>
        <w:t>loa väljastamisel spetsialistide kvalifikatsiooni, teenuse osutamise koha tuleohutuse ja tervisekaitse nõuete</w:t>
      </w:r>
      <w:r w:rsidR="00D54EED" w:rsidRPr="00FF11F1">
        <w:rPr>
          <w:rFonts w:ascii="Times New Roman" w:eastAsia="Arial" w:hAnsi="Times New Roman" w:cs="Times New Roman"/>
          <w:color w:val="000000" w:themeColor="text1"/>
          <w:sz w:val="24"/>
          <w:szCs w:val="24"/>
        </w:rPr>
        <w:t xml:space="preserve"> ning juurdepääsetavuse lõikes.</w:t>
      </w:r>
    </w:p>
    <w:p w14:paraId="1E642779" w14:textId="5C7284B2"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Puuetega laste perede toimetuleku</w:t>
      </w:r>
      <w:r w:rsidR="001B1249" w:rsidRPr="00FF11F1">
        <w:rPr>
          <w:rFonts w:ascii="Times New Roman" w:hAnsi="Times New Roman" w:cs="Times New Roman"/>
          <w:sz w:val="24"/>
          <w:szCs w:val="24"/>
        </w:rPr>
        <w:t xml:space="preserve"> uuringust selgub, et 44% laste</w:t>
      </w:r>
      <w:r w:rsidRPr="00FF11F1">
        <w:rPr>
          <w:rFonts w:ascii="Times New Roman" w:hAnsi="Times New Roman" w:cs="Times New Roman"/>
          <w:sz w:val="24"/>
          <w:szCs w:val="24"/>
        </w:rPr>
        <w:t>aias käivatest ja 34% koolis õppivatest puuetega lastest on probleemiks rehabilitatsiooniteenuste kättesaadavus haridusasutuses kohapeal.</w:t>
      </w:r>
      <w:r w:rsidR="001B1249" w:rsidRPr="00FF11F1">
        <w:rPr>
          <w:rFonts w:ascii="Times New Roman" w:hAnsi="Times New Roman" w:cs="Times New Roman"/>
          <w:sz w:val="24"/>
          <w:szCs w:val="24"/>
          <w:vertAlign w:val="superscript"/>
        </w:rPr>
        <w:fldChar w:fldCharType="begin"/>
      </w:r>
      <w:r w:rsidR="001B1249" w:rsidRPr="00FF11F1">
        <w:rPr>
          <w:rFonts w:ascii="Times New Roman" w:hAnsi="Times New Roman" w:cs="Times New Roman"/>
          <w:sz w:val="24"/>
          <w:szCs w:val="24"/>
          <w:vertAlign w:val="superscript"/>
        </w:rPr>
        <w:instrText xml:space="preserve"> NOTEREF _Ref4156776 \h  \* MERGEFORMAT </w:instrText>
      </w:r>
      <w:r w:rsidR="001B1249" w:rsidRPr="00FF11F1">
        <w:rPr>
          <w:rFonts w:ascii="Times New Roman" w:hAnsi="Times New Roman" w:cs="Times New Roman"/>
          <w:sz w:val="24"/>
          <w:szCs w:val="24"/>
          <w:vertAlign w:val="superscript"/>
        </w:rPr>
      </w:r>
      <w:r w:rsidR="001B124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23</w:t>
      </w:r>
      <w:r w:rsidR="001B1249" w:rsidRPr="00FF11F1">
        <w:rPr>
          <w:rFonts w:ascii="Times New Roman" w:hAnsi="Times New Roman" w:cs="Times New Roman"/>
          <w:sz w:val="24"/>
          <w:szCs w:val="24"/>
          <w:vertAlign w:val="superscript"/>
        </w:rPr>
        <w:fldChar w:fldCharType="end"/>
      </w:r>
    </w:p>
    <w:p w14:paraId="034B077B" w14:textId="504945DD" w:rsidR="00115E68" w:rsidRPr="00FF11F1" w:rsidRDefault="005F4675"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Kui v</w:t>
      </w:r>
      <w:r w:rsidR="00115E68" w:rsidRPr="00FF11F1">
        <w:rPr>
          <w:rFonts w:ascii="Times New Roman" w:hAnsi="Times New Roman" w:cs="Times New Roman"/>
          <w:sz w:val="24"/>
          <w:szCs w:val="24"/>
        </w:rPr>
        <w:t>arasematel aast</w:t>
      </w:r>
      <w:r w:rsidR="001B1249" w:rsidRPr="00FF11F1">
        <w:rPr>
          <w:rFonts w:ascii="Times New Roman" w:hAnsi="Times New Roman" w:cs="Times New Roman"/>
          <w:sz w:val="24"/>
          <w:szCs w:val="24"/>
        </w:rPr>
        <w:t>at</w:t>
      </w:r>
      <w:r w:rsidR="00115E68" w:rsidRPr="00FF11F1">
        <w:rPr>
          <w:rFonts w:ascii="Times New Roman" w:hAnsi="Times New Roman" w:cs="Times New Roman"/>
          <w:sz w:val="24"/>
          <w:szCs w:val="24"/>
        </w:rPr>
        <w:t>el oli</w:t>
      </w:r>
      <w:r w:rsidRPr="00FF11F1">
        <w:rPr>
          <w:rFonts w:ascii="Times New Roman" w:hAnsi="Times New Roman" w:cs="Times New Roman"/>
          <w:sz w:val="24"/>
          <w:szCs w:val="24"/>
        </w:rPr>
        <w:t>d</w:t>
      </w:r>
      <w:r w:rsidR="00115E68"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sotsiaalse </w:t>
      </w:r>
      <w:r w:rsidR="00115E68" w:rsidRPr="00FF11F1">
        <w:rPr>
          <w:rFonts w:ascii="Times New Roman" w:hAnsi="Times New Roman" w:cs="Times New Roman"/>
          <w:sz w:val="24"/>
          <w:szCs w:val="24"/>
        </w:rPr>
        <w:t>rehabilitatsiooni</w:t>
      </w:r>
      <w:r w:rsidRPr="00FF11F1">
        <w:rPr>
          <w:rFonts w:ascii="Times New Roman" w:hAnsi="Times New Roman" w:cs="Times New Roman"/>
          <w:sz w:val="24"/>
          <w:szCs w:val="24"/>
        </w:rPr>
        <w:t xml:space="preserve"> </w:t>
      </w:r>
      <w:r w:rsidR="00115E68" w:rsidRPr="00FF11F1">
        <w:rPr>
          <w:rFonts w:ascii="Times New Roman" w:hAnsi="Times New Roman" w:cs="Times New Roman"/>
          <w:sz w:val="24"/>
          <w:szCs w:val="24"/>
        </w:rPr>
        <w:t>teenusele pääsemiseks pikad järjekorrad, siis alates 2018.</w:t>
      </w:r>
      <w:r w:rsidRPr="00FF11F1">
        <w:rPr>
          <w:rFonts w:ascii="Times New Roman" w:hAnsi="Times New Roman" w:cs="Times New Roman"/>
          <w:sz w:val="24"/>
          <w:szCs w:val="24"/>
        </w:rPr>
        <w:t xml:space="preserve"> </w:t>
      </w:r>
      <w:r w:rsidR="00115E68" w:rsidRPr="00FF11F1">
        <w:rPr>
          <w:rFonts w:ascii="Times New Roman" w:hAnsi="Times New Roman" w:cs="Times New Roman"/>
          <w:sz w:val="24"/>
          <w:szCs w:val="24"/>
        </w:rPr>
        <w:t>a</w:t>
      </w:r>
      <w:r w:rsidRPr="00FF11F1">
        <w:rPr>
          <w:rFonts w:ascii="Times New Roman" w:hAnsi="Times New Roman" w:cs="Times New Roman"/>
          <w:sz w:val="24"/>
          <w:szCs w:val="24"/>
        </w:rPr>
        <w:t>astast</w:t>
      </w:r>
      <w:r w:rsidR="00115E68" w:rsidRPr="00FF11F1">
        <w:rPr>
          <w:rFonts w:ascii="Times New Roman" w:hAnsi="Times New Roman" w:cs="Times New Roman"/>
          <w:sz w:val="24"/>
          <w:szCs w:val="24"/>
        </w:rPr>
        <w:t xml:space="preserve"> suudeti järjekordade probleem</w:t>
      </w:r>
      <w:r w:rsidRPr="00FF11F1">
        <w:rPr>
          <w:rFonts w:ascii="Times New Roman" w:hAnsi="Times New Roman" w:cs="Times New Roman"/>
          <w:sz w:val="24"/>
          <w:szCs w:val="24"/>
        </w:rPr>
        <w:t xml:space="preserve"> lahendada</w:t>
      </w:r>
      <w:r w:rsidR="00115E68" w:rsidRPr="00FF11F1">
        <w:rPr>
          <w:rFonts w:ascii="Times New Roman" w:hAnsi="Times New Roman" w:cs="Times New Roman"/>
          <w:sz w:val="24"/>
          <w:szCs w:val="24"/>
        </w:rPr>
        <w:t xml:space="preserve">. </w:t>
      </w:r>
    </w:p>
    <w:p w14:paraId="706AA7D6" w14:textId="7552C64C"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 xml:space="preserve">Hetkel piirab rehabilitatsiooniteenuste kättesaadavust </w:t>
      </w:r>
      <w:proofErr w:type="spellStart"/>
      <w:r w:rsidRPr="00FF11F1">
        <w:rPr>
          <w:rFonts w:ascii="Times New Roman" w:hAnsi="Times New Roman" w:cs="Times New Roman"/>
          <w:sz w:val="24"/>
          <w:szCs w:val="24"/>
        </w:rPr>
        <w:t>teenuseosutajate</w:t>
      </w:r>
      <w:proofErr w:type="spellEnd"/>
      <w:r w:rsidRPr="00FF11F1">
        <w:rPr>
          <w:rFonts w:ascii="Times New Roman" w:hAnsi="Times New Roman" w:cs="Times New Roman"/>
          <w:sz w:val="24"/>
          <w:szCs w:val="24"/>
        </w:rPr>
        <w:t xml:space="preserve"> ebaühtlane jaotus maakonniti. Suuremates maakondades on võimalik valida erinevate teenusepakkujate vahel, kuid äärealadel on teenusepakkujaid vähe.</w:t>
      </w:r>
      <w:r w:rsidR="001B1249" w:rsidRPr="00FF11F1">
        <w:rPr>
          <w:rFonts w:ascii="Times New Roman" w:hAnsi="Times New Roman" w:cs="Times New Roman"/>
          <w:sz w:val="24"/>
          <w:szCs w:val="24"/>
          <w:vertAlign w:val="superscript"/>
        </w:rPr>
        <w:fldChar w:fldCharType="begin"/>
      </w:r>
      <w:r w:rsidR="001B1249" w:rsidRPr="00FF11F1">
        <w:rPr>
          <w:rFonts w:ascii="Times New Roman" w:hAnsi="Times New Roman" w:cs="Times New Roman"/>
          <w:sz w:val="24"/>
          <w:szCs w:val="24"/>
          <w:vertAlign w:val="superscript"/>
        </w:rPr>
        <w:instrText xml:space="preserve"> NOTEREF _Ref4156502 \h  \* MERGEFORMAT </w:instrText>
      </w:r>
      <w:r w:rsidR="001B1249" w:rsidRPr="00FF11F1">
        <w:rPr>
          <w:rFonts w:ascii="Times New Roman" w:hAnsi="Times New Roman" w:cs="Times New Roman"/>
          <w:sz w:val="24"/>
          <w:szCs w:val="24"/>
          <w:vertAlign w:val="superscript"/>
        </w:rPr>
      </w:r>
      <w:r w:rsidR="001B1249"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1B1249"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w:t>
      </w:r>
    </w:p>
    <w:p w14:paraId="46B5B8C0" w14:textId="7620E56F"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Murelikuks teeb</w:t>
      </w:r>
      <w:r w:rsidR="002769DD" w:rsidRPr="00FF11F1">
        <w:rPr>
          <w:rFonts w:ascii="Times New Roman" w:hAnsi="Times New Roman" w:cs="Times New Roman"/>
          <w:sz w:val="24"/>
          <w:szCs w:val="24"/>
        </w:rPr>
        <w:t xml:space="preserve"> rehabilitatsiooniteenuse jätku</w:t>
      </w:r>
      <w:r w:rsidRPr="00FF11F1">
        <w:rPr>
          <w:rFonts w:ascii="Times New Roman" w:hAnsi="Times New Roman" w:cs="Times New Roman"/>
          <w:sz w:val="24"/>
          <w:szCs w:val="24"/>
        </w:rPr>
        <w:t>suutlikkus pärast Euroopa Sotsiaalfondi vahendite lõppemist 2020. aastal.</w:t>
      </w:r>
    </w:p>
    <w:p w14:paraId="447D7FD5" w14:textId="04FC94DD"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Kogu rehabilitatsioonivaldkonda hõlmavaks probleemiks on puuetega inimeste ja nende lähedaste jaoks arusaamine ja eristamine, mida tähendavad t</w:t>
      </w:r>
      <w:r w:rsidR="001B1249" w:rsidRPr="00FF11F1">
        <w:rPr>
          <w:rFonts w:ascii="Times New Roman" w:hAnsi="Times New Roman" w:cs="Times New Roman"/>
          <w:sz w:val="24"/>
          <w:szCs w:val="24"/>
        </w:rPr>
        <w:t>aastusravi, sotsiaalne rehabili</w:t>
      </w:r>
      <w:r w:rsidRPr="00FF11F1">
        <w:rPr>
          <w:rFonts w:ascii="Times New Roman" w:hAnsi="Times New Roman" w:cs="Times New Roman"/>
          <w:sz w:val="24"/>
          <w:szCs w:val="24"/>
        </w:rPr>
        <w:t>tatsioon ja tööalane rehabilitat</w:t>
      </w:r>
      <w:r w:rsidR="001B1249" w:rsidRPr="00FF11F1">
        <w:rPr>
          <w:rFonts w:ascii="Times New Roman" w:hAnsi="Times New Roman" w:cs="Times New Roman"/>
          <w:sz w:val="24"/>
          <w:szCs w:val="24"/>
        </w:rPr>
        <w:t>sioon. Ebamõistlikult suurt hal</w:t>
      </w:r>
      <w:r w:rsidRPr="00FF11F1">
        <w:rPr>
          <w:rFonts w:ascii="Times New Roman" w:hAnsi="Times New Roman" w:cs="Times New Roman"/>
          <w:sz w:val="24"/>
          <w:szCs w:val="24"/>
        </w:rPr>
        <w:t>duskoormust ja ajakulu puuetega inimestele ning ne</w:t>
      </w:r>
      <w:r w:rsidR="002769DD" w:rsidRPr="00FF11F1">
        <w:rPr>
          <w:rFonts w:ascii="Times New Roman" w:hAnsi="Times New Roman" w:cs="Times New Roman"/>
          <w:sz w:val="24"/>
          <w:szCs w:val="24"/>
        </w:rPr>
        <w:t>nde peredele tekitab ka pidevalt</w:t>
      </w:r>
      <w:r w:rsidRPr="00FF11F1">
        <w:rPr>
          <w:rFonts w:ascii="Times New Roman" w:hAnsi="Times New Roman" w:cs="Times New Roman"/>
          <w:sz w:val="24"/>
          <w:szCs w:val="24"/>
        </w:rPr>
        <w:t xml:space="preserve"> korduv tõenda</w:t>
      </w:r>
      <w:r w:rsidR="001B1249" w:rsidRPr="00FF11F1">
        <w:rPr>
          <w:rFonts w:ascii="Times New Roman" w:hAnsi="Times New Roman" w:cs="Times New Roman"/>
          <w:sz w:val="24"/>
          <w:szCs w:val="24"/>
        </w:rPr>
        <w:t>miskohustus riigi ees oma eriva</w:t>
      </w:r>
      <w:r w:rsidRPr="00FF11F1">
        <w:rPr>
          <w:rFonts w:ascii="Times New Roman" w:hAnsi="Times New Roman" w:cs="Times New Roman"/>
          <w:sz w:val="24"/>
          <w:szCs w:val="24"/>
        </w:rPr>
        <w:t>jaduse osas nii puude ja sellega seotud rehabilitatsiooniteenuste taotlemisel kui ka uuen</w:t>
      </w:r>
      <w:r w:rsidR="002748F8" w:rsidRPr="00FF11F1">
        <w:rPr>
          <w:rFonts w:ascii="Times New Roman" w:hAnsi="Times New Roman" w:cs="Times New Roman"/>
          <w:sz w:val="24"/>
          <w:szCs w:val="24"/>
        </w:rPr>
        <w:t>damisel.</w:t>
      </w:r>
      <w:r w:rsidR="002748F8" w:rsidRPr="00FF11F1">
        <w:rPr>
          <w:rFonts w:ascii="Times New Roman" w:hAnsi="Times New Roman" w:cs="Times New Roman"/>
          <w:sz w:val="24"/>
          <w:szCs w:val="24"/>
          <w:vertAlign w:val="superscript"/>
        </w:rPr>
        <w:fldChar w:fldCharType="begin"/>
      </w:r>
      <w:r w:rsidR="002748F8" w:rsidRPr="00FF11F1">
        <w:rPr>
          <w:rFonts w:ascii="Times New Roman" w:hAnsi="Times New Roman" w:cs="Times New Roman"/>
          <w:sz w:val="24"/>
          <w:szCs w:val="24"/>
          <w:vertAlign w:val="superscript"/>
        </w:rPr>
        <w:instrText xml:space="preserve"> NOTEREF _Ref4160534 \h  \* MERGEFORMAT </w:instrText>
      </w:r>
      <w:r w:rsidR="002748F8" w:rsidRPr="00FF11F1">
        <w:rPr>
          <w:rFonts w:ascii="Times New Roman" w:hAnsi="Times New Roman" w:cs="Times New Roman"/>
          <w:sz w:val="24"/>
          <w:szCs w:val="24"/>
          <w:vertAlign w:val="superscript"/>
        </w:rPr>
      </w:r>
      <w:r w:rsidR="002748F8"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70</w:t>
      </w:r>
      <w:r w:rsidR="002748F8" w:rsidRPr="00FF11F1">
        <w:rPr>
          <w:rFonts w:ascii="Times New Roman" w:hAnsi="Times New Roman" w:cs="Times New Roman"/>
          <w:sz w:val="24"/>
          <w:szCs w:val="24"/>
          <w:vertAlign w:val="superscript"/>
        </w:rPr>
        <w:fldChar w:fldCharType="end"/>
      </w:r>
      <w:r w:rsidR="002748F8"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Puudub süsteemne ja jätkusuutlik terviknägemus rehabilitatsiooni eri valdkondade omavahel seotud toimimisest. Teenustel on sarnane s</w:t>
      </w:r>
      <w:r w:rsidR="00256E68" w:rsidRPr="00FF11F1">
        <w:rPr>
          <w:rFonts w:ascii="Times New Roman" w:hAnsi="Times New Roman" w:cs="Times New Roman"/>
          <w:sz w:val="24"/>
          <w:szCs w:val="24"/>
        </w:rPr>
        <w:t>isu, praktikas raskesti eristata</w:t>
      </w:r>
      <w:r w:rsidRPr="00FF11F1">
        <w:rPr>
          <w:rFonts w:ascii="Times New Roman" w:hAnsi="Times New Roman" w:cs="Times New Roman"/>
          <w:sz w:val="24"/>
          <w:szCs w:val="24"/>
        </w:rPr>
        <w:t>vad eesmärgid, kuid erinevad rahasta</w:t>
      </w:r>
      <w:r w:rsidR="00256E68" w:rsidRPr="00FF11F1">
        <w:rPr>
          <w:rFonts w:ascii="Times New Roman" w:hAnsi="Times New Roman" w:cs="Times New Roman"/>
          <w:sz w:val="24"/>
          <w:szCs w:val="24"/>
        </w:rPr>
        <w:t>jad, taotlemisprotsessid ja eri</w:t>
      </w:r>
      <w:r w:rsidRPr="00FF11F1">
        <w:rPr>
          <w:rFonts w:ascii="Times New Roman" w:hAnsi="Times New Roman" w:cs="Times New Roman"/>
          <w:sz w:val="24"/>
          <w:szCs w:val="24"/>
        </w:rPr>
        <w:t>nev korraldus, mille koosmõju põhjustab arusaamatusi.</w:t>
      </w:r>
    </w:p>
    <w:p w14:paraId="1D9DDF4E" w14:textId="17B6C806" w:rsidR="00115E68" w:rsidRPr="00FF11F1" w:rsidRDefault="00115E68" w:rsidP="00D54EED">
      <w:pPr>
        <w:spacing w:afterLines="160" w:after="384" w:line="336" w:lineRule="auto"/>
        <w:rPr>
          <w:rFonts w:ascii="Times New Roman" w:hAnsi="Times New Roman" w:cs="Times New Roman"/>
          <w:sz w:val="24"/>
          <w:szCs w:val="24"/>
        </w:rPr>
      </w:pPr>
      <w:r w:rsidRPr="00FF11F1">
        <w:rPr>
          <w:rFonts w:ascii="Times New Roman" w:hAnsi="Times New Roman" w:cs="Times New Roman"/>
          <w:sz w:val="24"/>
          <w:szCs w:val="24"/>
        </w:rPr>
        <w:t>Ühe kitsaskohana saab esile tõsta, et puuetega inimeste hulgas on murettekitavalt palju neid (18% liitpuudega ja 22% liikumispuudega inimestest), kes tõenäolis</w:t>
      </w:r>
      <w:r w:rsidR="00256E68" w:rsidRPr="00FF11F1">
        <w:rPr>
          <w:rFonts w:ascii="Times New Roman" w:hAnsi="Times New Roman" w:cs="Times New Roman"/>
          <w:sz w:val="24"/>
          <w:szCs w:val="24"/>
        </w:rPr>
        <w:t>est vajadusest hoolimata rehabi</w:t>
      </w:r>
      <w:r w:rsidRPr="00FF11F1">
        <w:rPr>
          <w:rFonts w:ascii="Times New Roman" w:hAnsi="Times New Roman" w:cs="Times New Roman"/>
          <w:sz w:val="24"/>
          <w:szCs w:val="24"/>
        </w:rPr>
        <w:t>litatsiooniteenuseid ei kasuta.</w:t>
      </w:r>
      <w:r w:rsidR="00256E68" w:rsidRPr="00FF11F1">
        <w:rPr>
          <w:rFonts w:ascii="Times New Roman" w:hAnsi="Times New Roman" w:cs="Times New Roman"/>
          <w:sz w:val="24"/>
          <w:szCs w:val="24"/>
          <w:vertAlign w:val="superscript"/>
        </w:rPr>
        <w:fldChar w:fldCharType="begin"/>
      </w:r>
      <w:r w:rsidR="00256E68" w:rsidRPr="00FF11F1">
        <w:rPr>
          <w:rFonts w:ascii="Times New Roman" w:hAnsi="Times New Roman" w:cs="Times New Roman"/>
          <w:sz w:val="24"/>
          <w:szCs w:val="24"/>
          <w:vertAlign w:val="superscript"/>
        </w:rPr>
        <w:instrText xml:space="preserve"> NOTEREF _Ref4161923 \h  \* MERGEFORMAT </w:instrText>
      </w:r>
      <w:r w:rsidR="00256E68" w:rsidRPr="00FF11F1">
        <w:rPr>
          <w:rFonts w:ascii="Times New Roman" w:hAnsi="Times New Roman" w:cs="Times New Roman"/>
          <w:sz w:val="24"/>
          <w:szCs w:val="24"/>
          <w:vertAlign w:val="superscript"/>
        </w:rPr>
      </w:r>
      <w:r w:rsidR="00256E68"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32</w:t>
      </w:r>
      <w:r w:rsidR="00256E68"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vertAlign w:val="superscript"/>
        </w:rPr>
        <w:t xml:space="preserve"> </w:t>
      </w:r>
    </w:p>
    <w:p w14:paraId="424DFFDB" w14:textId="01A5FEB8" w:rsidR="00115E68" w:rsidRPr="00FF11F1" w:rsidRDefault="00115E68"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Alates 2016. a lisandus</w:t>
      </w:r>
      <w:r w:rsidR="00814821" w:rsidRPr="00FF11F1">
        <w:rPr>
          <w:rFonts w:ascii="Times New Roman" w:hAnsi="Times New Roman" w:cs="Times New Roman"/>
          <w:color w:val="000000" w:themeColor="text1"/>
          <w:sz w:val="24"/>
          <w:szCs w:val="24"/>
        </w:rPr>
        <w:t xml:space="preserve"> rehabilitatsiooniteenuse võima</w:t>
      </w:r>
      <w:r w:rsidRPr="00FF11F1">
        <w:rPr>
          <w:rFonts w:ascii="Times New Roman" w:hAnsi="Times New Roman" w:cs="Times New Roman"/>
          <w:color w:val="000000" w:themeColor="text1"/>
          <w:sz w:val="24"/>
          <w:szCs w:val="24"/>
        </w:rPr>
        <w:t>lusena sotsiaalse ja tööalase rehab</w:t>
      </w:r>
      <w:r w:rsidR="00814821" w:rsidRPr="00FF11F1">
        <w:rPr>
          <w:rFonts w:ascii="Times New Roman" w:hAnsi="Times New Roman" w:cs="Times New Roman"/>
          <w:color w:val="000000" w:themeColor="text1"/>
          <w:sz w:val="24"/>
          <w:szCs w:val="24"/>
        </w:rPr>
        <w:t>ilitatsiooni programmides osale</w:t>
      </w:r>
      <w:r w:rsidRPr="00FF11F1">
        <w:rPr>
          <w:rFonts w:ascii="Times New Roman" w:hAnsi="Times New Roman" w:cs="Times New Roman"/>
          <w:color w:val="000000" w:themeColor="text1"/>
          <w:sz w:val="24"/>
          <w:szCs w:val="24"/>
        </w:rPr>
        <w:t xml:space="preserve">mine. </w:t>
      </w:r>
      <w:proofErr w:type="spellStart"/>
      <w:r w:rsidRPr="00FF11F1">
        <w:rPr>
          <w:rFonts w:ascii="Times New Roman" w:hAnsi="Times New Roman" w:cs="Times New Roman"/>
          <w:color w:val="000000" w:themeColor="text1"/>
          <w:sz w:val="24"/>
          <w:szCs w:val="24"/>
        </w:rPr>
        <w:t>Töö</w:t>
      </w:r>
      <w:r w:rsidR="00814821" w:rsidRPr="00FF11F1">
        <w:rPr>
          <w:rFonts w:ascii="Times New Roman" w:hAnsi="Times New Roman" w:cs="Times New Roman"/>
          <w:color w:val="000000" w:themeColor="text1"/>
          <w:sz w:val="24"/>
          <w:szCs w:val="24"/>
        </w:rPr>
        <w:t>lesaamist</w:t>
      </w:r>
      <w:proofErr w:type="spellEnd"/>
      <w:r w:rsidR="00814821" w:rsidRPr="00FF11F1">
        <w:rPr>
          <w:rFonts w:ascii="Times New Roman" w:hAnsi="Times New Roman" w:cs="Times New Roman"/>
          <w:color w:val="000000" w:themeColor="text1"/>
          <w:sz w:val="24"/>
          <w:szCs w:val="24"/>
        </w:rPr>
        <w:t xml:space="preserve"> toetavaid</w:t>
      </w:r>
      <w:r w:rsidR="002769DD" w:rsidRPr="00FF11F1">
        <w:rPr>
          <w:rFonts w:ascii="Times New Roman" w:hAnsi="Times New Roman" w:cs="Times New Roman"/>
          <w:color w:val="000000" w:themeColor="text1"/>
          <w:sz w:val="24"/>
          <w:szCs w:val="24"/>
        </w:rPr>
        <w:t xml:space="preserve"> </w:t>
      </w:r>
      <w:r w:rsidR="00814821" w:rsidRPr="00FF11F1">
        <w:rPr>
          <w:rFonts w:ascii="Times New Roman" w:hAnsi="Times New Roman" w:cs="Times New Roman"/>
          <w:color w:val="000000" w:themeColor="text1"/>
          <w:sz w:val="24"/>
          <w:szCs w:val="24"/>
        </w:rPr>
        <w:t>rehabilitat</w:t>
      </w:r>
      <w:r w:rsidRPr="00FF11F1">
        <w:rPr>
          <w:rFonts w:ascii="Times New Roman" w:hAnsi="Times New Roman" w:cs="Times New Roman"/>
          <w:color w:val="000000" w:themeColor="text1"/>
          <w:sz w:val="24"/>
          <w:szCs w:val="24"/>
        </w:rPr>
        <w:t>siooniprogramme on Eestis erinevate Euroopa Sotsiaalfondi (ESF) pilootprojektide raames välja töötatud alates 2009. aastast.</w:t>
      </w:r>
      <w:r w:rsidR="002769DD" w:rsidRPr="00FF11F1">
        <w:rPr>
          <w:rFonts w:ascii="Times New Roman" w:hAnsi="Times New Roman" w:cs="Times New Roman"/>
          <w:color w:val="000000" w:themeColor="text1"/>
          <w:sz w:val="24"/>
          <w:szCs w:val="24"/>
        </w:rPr>
        <w:t xml:space="preserve"> </w:t>
      </w:r>
      <w:r w:rsidR="00814821" w:rsidRPr="00FF11F1">
        <w:rPr>
          <w:rFonts w:ascii="Times New Roman" w:hAnsi="Times New Roman" w:cs="Times New Roman"/>
          <w:color w:val="000000" w:themeColor="text1"/>
          <w:sz w:val="24"/>
          <w:szCs w:val="24"/>
        </w:rPr>
        <w:t>Prog</w:t>
      </w:r>
      <w:r w:rsidRPr="00FF11F1">
        <w:rPr>
          <w:rFonts w:ascii="Times New Roman" w:hAnsi="Times New Roman" w:cs="Times New Roman"/>
          <w:color w:val="000000" w:themeColor="text1"/>
          <w:sz w:val="24"/>
          <w:szCs w:val="24"/>
        </w:rPr>
        <w:t>rammide kitsaskohtadena on välja</w:t>
      </w:r>
      <w:r w:rsidR="00814821" w:rsidRPr="00FF11F1">
        <w:rPr>
          <w:rFonts w:ascii="Times New Roman" w:hAnsi="Times New Roman" w:cs="Times New Roman"/>
          <w:color w:val="000000" w:themeColor="text1"/>
          <w:sz w:val="24"/>
          <w:szCs w:val="24"/>
        </w:rPr>
        <w:t xml:space="preserve"> toodud inimeste vähene huvipuu</w:t>
      </w:r>
      <w:r w:rsidRPr="00FF11F1">
        <w:rPr>
          <w:rFonts w:ascii="Times New Roman" w:hAnsi="Times New Roman" w:cs="Times New Roman"/>
          <w:color w:val="000000" w:themeColor="text1"/>
          <w:sz w:val="24"/>
          <w:szCs w:val="24"/>
        </w:rPr>
        <w:t xml:space="preserve">dus programmide vastu, sest programm on seotud kindla asutuse, tihti ka kindlate kuupäevade ja lisakohustustega (näiteks lisakulud ja täiendava </w:t>
      </w:r>
      <w:proofErr w:type="spellStart"/>
      <w:r w:rsidRPr="00FF11F1">
        <w:rPr>
          <w:rFonts w:ascii="Times New Roman" w:hAnsi="Times New Roman" w:cs="Times New Roman"/>
          <w:color w:val="000000" w:themeColor="text1"/>
          <w:sz w:val="24"/>
          <w:szCs w:val="24"/>
        </w:rPr>
        <w:t>kohalkäimise</w:t>
      </w:r>
      <w:proofErr w:type="spellEnd"/>
      <w:r w:rsidRPr="00FF11F1">
        <w:rPr>
          <w:rFonts w:ascii="Times New Roman" w:hAnsi="Times New Roman" w:cs="Times New Roman"/>
          <w:color w:val="000000" w:themeColor="text1"/>
          <w:sz w:val="24"/>
          <w:szCs w:val="24"/>
        </w:rPr>
        <w:t xml:space="preserve"> vajadus). Puuetega inimesed eelistavad teenuseid elukoha lähedal või </w:t>
      </w:r>
      <w:r w:rsidR="00814821" w:rsidRPr="00FF11F1">
        <w:rPr>
          <w:rFonts w:ascii="Times New Roman" w:hAnsi="Times New Roman" w:cs="Times New Roman"/>
          <w:color w:val="000000" w:themeColor="text1"/>
          <w:sz w:val="24"/>
          <w:szCs w:val="24"/>
        </w:rPr>
        <w:t xml:space="preserve">enda poolt valitud asutuses. </w:t>
      </w:r>
      <w:r w:rsidRPr="00FF11F1">
        <w:rPr>
          <w:rFonts w:ascii="Times New Roman" w:hAnsi="Times New Roman" w:cs="Times New Roman"/>
          <w:color w:val="000000" w:themeColor="text1"/>
          <w:sz w:val="24"/>
          <w:szCs w:val="24"/>
        </w:rPr>
        <w:t xml:space="preserve"> </w:t>
      </w:r>
      <w:r w:rsidR="00814821" w:rsidRPr="00FF11F1">
        <w:rPr>
          <w:rStyle w:val="Allmrkuseviide"/>
          <w:rFonts w:ascii="Times New Roman" w:hAnsi="Times New Roman" w:cs="Times New Roman"/>
          <w:color w:val="000000" w:themeColor="text1"/>
          <w:sz w:val="24"/>
          <w:szCs w:val="24"/>
        </w:rPr>
        <w:footnoteReference w:id="83"/>
      </w:r>
    </w:p>
    <w:p w14:paraId="455D3C91" w14:textId="7248CDE4" w:rsidR="00115E68" w:rsidRPr="00FF11F1" w:rsidRDefault="00115E68"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lastRenderedPageBreak/>
        <w:t>Võib järeldada, et rehabilitatsiooni</w:t>
      </w:r>
      <w:r w:rsidR="00F14A2F" w:rsidRPr="00FF11F1">
        <w:rPr>
          <w:rFonts w:ascii="Times New Roman" w:hAnsi="Times New Roman" w:cs="Times New Roman"/>
          <w:color w:val="000000" w:themeColor="text1"/>
          <w:sz w:val="24"/>
          <w:szCs w:val="24"/>
        </w:rPr>
        <w:t>programmid pole piisavalt paind</w:t>
      </w:r>
      <w:r w:rsidRPr="00FF11F1">
        <w:rPr>
          <w:rFonts w:ascii="Times New Roman" w:hAnsi="Times New Roman" w:cs="Times New Roman"/>
          <w:color w:val="000000" w:themeColor="text1"/>
          <w:sz w:val="24"/>
          <w:szCs w:val="24"/>
        </w:rPr>
        <w:t xml:space="preserve">likud, ei arvesta puuetega inimese individuaalsete eripäradega ega täida seetõttu eesmärki, </w:t>
      </w:r>
      <w:r w:rsidR="00F14A2F" w:rsidRPr="00FF11F1">
        <w:rPr>
          <w:rFonts w:ascii="Times New Roman" w:hAnsi="Times New Roman" w:cs="Times New Roman"/>
          <w:color w:val="000000" w:themeColor="text1"/>
          <w:sz w:val="24"/>
          <w:szCs w:val="24"/>
        </w:rPr>
        <w:t xml:space="preserve">milleks on pakkuda teenust </w:t>
      </w:r>
      <w:proofErr w:type="spellStart"/>
      <w:r w:rsidR="00F14A2F" w:rsidRPr="00FF11F1">
        <w:rPr>
          <w:rFonts w:ascii="Times New Roman" w:hAnsi="Times New Roman" w:cs="Times New Roman"/>
          <w:color w:val="000000" w:themeColor="text1"/>
          <w:sz w:val="24"/>
          <w:szCs w:val="24"/>
        </w:rPr>
        <w:t>inim</w:t>
      </w:r>
      <w:r w:rsidRPr="00FF11F1">
        <w:rPr>
          <w:rFonts w:ascii="Times New Roman" w:hAnsi="Times New Roman" w:cs="Times New Roman"/>
          <w:color w:val="000000" w:themeColor="text1"/>
          <w:sz w:val="24"/>
          <w:szCs w:val="24"/>
        </w:rPr>
        <w:t>keskselt</w:t>
      </w:r>
      <w:proofErr w:type="spellEnd"/>
      <w:r w:rsidRPr="00FF11F1">
        <w:rPr>
          <w:rFonts w:ascii="Times New Roman" w:hAnsi="Times New Roman" w:cs="Times New Roman"/>
          <w:color w:val="000000" w:themeColor="text1"/>
          <w:sz w:val="24"/>
          <w:szCs w:val="24"/>
        </w:rPr>
        <w:t>.</w:t>
      </w:r>
    </w:p>
    <w:p w14:paraId="24E94F82" w14:textId="324F1C1D" w:rsidR="009F5062" w:rsidRPr="00FF11F1" w:rsidRDefault="009F5062"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Vaadeldes puuetega inimestele mõeldud abivahendeid, siis neid saab osta või üürida isikliku abivahendi kaardiga, mille taotlemise aluseks on tõend või rehabilit</w:t>
      </w:r>
      <w:r w:rsidR="00814821" w:rsidRPr="00FF11F1">
        <w:rPr>
          <w:rFonts w:ascii="Times New Roman" w:hAnsi="Times New Roman" w:cs="Times New Roman"/>
          <w:color w:val="000000" w:themeColor="text1"/>
          <w:sz w:val="24"/>
          <w:szCs w:val="24"/>
        </w:rPr>
        <w:t>atsioonimeeskonna poolt tuvasta</w:t>
      </w:r>
      <w:r w:rsidRPr="00FF11F1">
        <w:rPr>
          <w:rFonts w:ascii="Times New Roman" w:hAnsi="Times New Roman" w:cs="Times New Roman"/>
          <w:color w:val="000000" w:themeColor="text1"/>
          <w:sz w:val="24"/>
          <w:szCs w:val="24"/>
        </w:rPr>
        <w:t xml:space="preserve">tud vajadus abivahendi järele. </w:t>
      </w:r>
    </w:p>
    <w:p w14:paraId="259BF6FC" w14:textId="4ED901DD" w:rsidR="001B581A" w:rsidRPr="00FF11F1" w:rsidRDefault="009F5062"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Kui varasematel aastatel oli abivahendite riiklik eelarve jaotatud maakonnapõhiselt, siis alates 2016. aastast on eelarve üleriigiline ning abivahendi taotlejal kadunud vajadus teha sundoste elukohajärgsetes ettevõtetes, vaid ta saab valida endale sobivaima abivahendi, mis Eestis saadaval on. Muudatused on toonud positiivse aspektina kaasa suurema hulga ettevõtteid, kes abivahendeid pakuvad</w:t>
      </w:r>
      <w:r w:rsidR="002769DD" w:rsidRPr="00FF11F1">
        <w:rPr>
          <w:rFonts w:ascii="Times New Roman" w:hAnsi="Times New Roman" w:cs="Times New Roman"/>
          <w:color w:val="000000" w:themeColor="text1"/>
          <w:sz w:val="24"/>
          <w:szCs w:val="24"/>
        </w:rPr>
        <w:t xml:space="preserve"> – kui aastal 2014 oli Sotsiaal</w:t>
      </w:r>
      <w:r w:rsidRPr="00FF11F1">
        <w:rPr>
          <w:rFonts w:ascii="Times New Roman" w:hAnsi="Times New Roman" w:cs="Times New Roman"/>
          <w:color w:val="000000" w:themeColor="text1"/>
          <w:sz w:val="24"/>
          <w:szCs w:val="24"/>
        </w:rPr>
        <w:t>kindlustusametiga sõlminud lepingud 47 ettevõtet, siis 2018. a. seisuga on ettevõtete arv kasvanud juba 97 peale.</w:t>
      </w:r>
    </w:p>
    <w:p w14:paraId="6B5EE355" w14:textId="77777777" w:rsidR="00CC1FB6" w:rsidRPr="00FF11F1" w:rsidRDefault="00CC1FB6"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Uues abivahendite süsteemis on kehtestatud abivahenditele piirhinnad, mistõttu paljude toodete puhul on kliendi omaosalus oluliselt kasvanud. </w:t>
      </w:r>
    </w:p>
    <w:p w14:paraId="32442027" w14:textId="3C78F5E2" w:rsidR="00CC1FB6" w:rsidRPr="00FF11F1" w:rsidRDefault="00CC1FB6"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Lastevanemate hinnangul ei vasta ligi kümnendikul abiv</w:t>
      </w:r>
      <w:r w:rsidR="009A7BD8" w:rsidRPr="00FF11F1">
        <w:rPr>
          <w:rFonts w:ascii="Times New Roman" w:hAnsi="Times New Roman" w:cs="Times New Roman"/>
          <w:color w:val="000000" w:themeColor="text1"/>
          <w:sz w:val="24"/>
          <w:szCs w:val="24"/>
        </w:rPr>
        <w:t>ahen</w:t>
      </w:r>
      <w:r w:rsidRPr="00FF11F1">
        <w:rPr>
          <w:rFonts w:ascii="Times New Roman" w:hAnsi="Times New Roman" w:cs="Times New Roman"/>
          <w:color w:val="000000" w:themeColor="text1"/>
          <w:sz w:val="24"/>
          <w:szCs w:val="24"/>
        </w:rPr>
        <w:t xml:space="preserve">deid vajavatest puuetega lastest nende abivahendid </w:t>
      </w:r>
      <w:r w:rsidR="009A7BD8" w:rsidRPr="00FF11F1">
        <w:rPr>
          <w:rFonts w:ascii="Times New Roman" w:hAnsi="Times New Roman" w:cs="Times New Roman"/>
          <w:color w:val="000000" w:themeColor="text1"/>
          <w:sz w:val="24"/>
          <w:szCs w:val="24"/>
        </w:rPr>
        <w:t>laste tegelikele vajadustele.</w:t>
      </w:r>
      <w:r w:rsidR="009A7BD8" w:rsidRPr="00FF11F1">
        <w:rPr>
          <w:rFonts w:ascii="Times New Roman" w:hAnsi="Times New Roman" w:cs="Times New Roman"/>
          <w:color w:val="000000" w:themeColor="text1"/>
          <w:sz w:val="24"/>
          <w:szCs w:val="24"/>
          <w:vertAlign w:val="superscript"/>
        </w:rPr>
        <w:fldChar w:fldCharType="begin"/>
      </w:r>
      <w:r w:rsidR="009A7BD8" w:rsidRPr="00FF11F1">
        <w:rPr>
          <w:rFonts w:ascii="Times New Roman" w:hAnsi="Times New Roman" w:cs="Times New Roman"/>
          <w:color w:val="000000" w:themeColor="text1"/>
          <w:sz w:val="24"/>
          <w:szCs w:val="24"/>
          <w:vertAlign w:val="superscript"/>
        </w:rPr>
        <w:instrText xml:space="preserve"> NOTEREF _Ref4156776 \h  \* MERGEFORMAT </w:instrText>
      </w:r>
      <w:r w:rsidR="009A7BD8" w:rsidRPr="00FF11F1">
        <w:rPr>
          <w:rFonts w:ascii="Times New Roman" w:hAnsi="Times New Roman" w:cs="Times New Roman"/>
          <w:color w:val="000000" w:themeColor="text1"/>
          <w:sz w:val="24"/>
          <w:szCs w:val="24"/>
          <w:vertAlign w:val="superscript"/>
        </w:rPr>
      </w:r>
      <w:r w:rsidR="009A7BD8" w:rsidRPr="00FF11F1">
        <w:rPr>
          <w:rFonts w:ascii="Times New Roman" w:hAnsi="Times New Roman" w:cs="Times New Roman"/>
          <w:color w:val="000000" w:themeColor="text1"/>
          <w:sz w:val="24"/>
          <w:szCs w:val="24"/>
          <w:vertAlign w:val="superscript"/>
        </w:rPr>
        <w:fldChar w:fldCharType="separate"/>
      </w:r>
      <w:r w:rsidR="00BF1588">
        <w:rPr>
          <w:rFonts w:ascii="Times New Roman" w:hAnsi="Times New Roman" w:cs="Times New Roman"/>
          <w:color w:val="000000" w:themeColor="text1"/>
          <w:sz w:val="24"/>
          <w:szCs w:val="24"/>
          <w:vertAlign w:val="superscript"/>
        </w:rPr>
        <w:t>23</w:t>
      </w:r>
      <w:r w:rsidR="009A7BD8" w:rsidRPr="00FF11F1">
        <w:rPr>
          <w:rFonts w:ascii="Times New Roman" w:hAnsi="Times New Roman" w:cs="Times New Roman"/>
          <w:color w:val="000000" w:themeColor="text1"/>
          <w:sz w:val="24"/>
          <w:szCs w:val="24"/>
          <w:vertAlign w:val="superscript"/>
        </w:rPr>
        <w:fldChar w:fldCharType="end"/>
      </w:r>
      <w:r w:rsidR="009A7BD8" w:rsidRPr="00FF11F1">
        <w:rPr>
          <w:rFonts w:ascii="Times New Roman" w:hAnsi="Times New Roman" w:cs="Times New Roman"/>
          <w:color w:val="000000" w:themeColor="text1"/>
          <w:sz w:val="24"/>
          <w:szCs w:val="24"/>
          <w:vertAlign w:val="superscript"/>
        </w:rPr>
        <w:t xml:space="preserve"> </w:t>
      </w:r>
    </w:p>
    <w:p w14:paraId="7A923DC6" w14:textId="63ECA951"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Mõistlikuks ei saa pidada ka isikliku abivahendi taotlemise protsessi. Nimelt peab inimene </w:t>
      </w:r>
      <w:r w:rsidR="009A7BD8" w:rsidRPr="00FF11F1">
        <w:rPr>
          <w:rFonts w:ascii="Times New Roman" w:hAnsi="Times New Roman" w:cs="Times New Roman"/>
          <w:color w:val="000000" w:themeColor="text1"/>
          <w:sz w:val="24"/>
          <w:szCs w:val="24"/>
        </w:rPr>
        <w:t>abivahendi saamiseks läbima mit</w:t>
      </w:r>
      <w:r w:rsidRPr="00FF11F1">
        <w:rPr>
          <w:rFonts w:ascii="Times New Roman" w:hAnsi="Times New Roman" w:cs="Times New Roman"/>
          <w:color w:val="000000" w:themeColor="text1"/>
          <w:sz w:val="24"/>
          <w:szCs w:val="24"/>
        </w:rPr>
        <w:t xml:space="preserve">meid </w:t>
      </w:r>
      <w:r w:rsidR="009A7BD8" w:rsidRPr="00FF11F1">
        <w:rPr>
          <w:rFonts w:ascii="Times New Roman" w:hAnsi="Times New Roman" w:cs="Times New Roman"/>
          <w:color w:val="000000" w:themeColor="text1"/>
          <w:sz w:val="24"/>
          <w:szCs w:val="24"/>
        </w:rPr>
        <w:t>instantse. Kõigepealt tuleb saa</w:t>
      </w:r>
      <w:r w:rsidRPr="00FF11F1">
        <w:rPr>
          <w:rFonts w:ascii="Times New Roman" w:hAnsi="Times New Roman" w:cs="Times New Roman"/>
          <w:color w:val="000000" w:themeColor="text1"/>
          <w:sz w:val="24"/>
          <w:szCs w:val="24"/>
        </w:rPr>
        <w:t xml:space="preserve">da tõend abivahendi </w:t>
      </w:r>
      <w:r w:rsidR="002769DD" w:rsidRPr="00FF11F1">
        <w:rPr>
          <w:rFonts w:ascii="Times New Roman" w:hAnsi="Times New Roman" w:cs="Times New Roman"/>
          <w:color w:val="000000" w:themeColor="text1"/>
          <w:sz w:val="24"/>
          <w:szCs w:val="24"/>
        </w:rPr>
        <w:t>vajaduse kohta, seejärel pöördud</w:t>
      </w:r>
      <w:r w:rsidRPr="00FF11F1">
        <w:rPr>
          <w:rFonts w:ascii="Times New Roman" w:hAnsi="Times New Roman" w:cs="Times New Roman"/>
          <w:color w:val="000000" w:themeColor="text1"/>
          <w:sz w:val="24"/>
          <w:szCs w:val="24"/>
        </w:rPr>
        <w:t xml:space="preserve">a Sotsiaalkindlustusameti poole, </w:t>
      </w:r>
      <w:r w:rsidR="002769DD" w:rsidRPr="00FF11F1">
        <w:rPr>
          <w:rFonts w:ascii="Times New Roman" w:hAnsi="Times New Roman" w:cs="Times New Roman"/>
          <w:color w:val="000000" w:themeColor="text1"/>
          <w:sz w:val="24"/>
          <w:szCs w:val="24"/>
        </w:rPr>
        <w:t>saamaks abivahendi kaart</w:t>
      </w:r>
      <w:r w:rsidR="009A7BD8" w:rsidRPr="00FF11F1">
        <w:rPr>
          <w:rFonts w:ascii="Times New Roman" w:hAnsi="Times New Roman" w:cs="Times New Roman"/>
          <w:color w:val="000000" w:themeColor="text1"/>
          <w:sz w:val="24"/>
          <w:szCs w:val="24"/>
        </w:rPr>
        <w:t>i füüsi</w:t>
      </w:r>
      <w:r w:rsidRPr="00FF11F1">
        <w:rPr>
          <w:rFonts w:ascii="Times New Roman" w:hAnsi="Times New Roman" w:cs="Times New Roman"/>
          <w:color w:val="000000" w:themeColor="text1"/>
          <w:sz w:val="24"/>
          <w:szCs w:val="24"/>
        </w:rPr>
        <w:t>lisel kujul. Alles siis on võimalik siirduda abivahendeid müüvasse ettevõttesse. Mitte-elektroonilisel k</w:t>
      </w:r>
      <w:r w:rsidR="009A7BD8" w:rsidRPr="00FF11F1">
        <w:rPr>
          <w:rFonts w:ascii="Times New Roman" w:hAnsi="Times New Roman" w:cs="Times New Roman"/>
          <w:color w:val="000000" w:themeColor="text1"/>
          <w:sz w:val="24"/>
          <w:szCs w:val="24"/>
        </w:rPr>
        <w:t>ujul seni vaid paberkandjal abi</w:t>
      </w:r>
      <w:r w:rsidRPr="00FF11F1">
        <w:rPr>
          <w:rFonts w:ascii="Times New Roman" w:hAnsi="Times New Roman" w:cs="Times New Roman"/>
          <w:color w:val="000000" w:themeColor="text1"/>
          <w:sz w:val="24"/>
          <w:szCs w:val="24"/>
        </w:rPr>
        <w:t xml:space="preserve">vahendi kaart tekitab puuetega inimestele liigset halduskoormust ja ajakulu. </w:t>
      </w:r>
    </w:p>
    <w:p w14:paraId="5758CB51" w14:textId="13D8A440"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Suur kitsaskoht, mille tekkepõhjus on sotsiaal- ja tervishoiu-valdkonna puuduv sidusus, on ha</w:t>
      </w:r>
      <w:r w:rsidR="009A7BD8" w:rsidRPr="00FF11F1">
        <w:rPr>
          <w:rFonts w:ascii="Times New Roman" w:hAnsi="Times New Roman" w:cs="Times New Roman"/>
          <w:color w:val="000000" w:themeColor="text1"/>
          <w:sz w:val="24"/>
          <w:szCs w:val="24"/>
        </w:rPr>
        <w:t xml:space="preserve">iglaravilt kodusele ravile </w:t>
      </w:r>
      <w:proofErr w:type="spellStart"/>
      <w:r w:rsidR="009A7BD8" w:rsidRPr="00FF11F1">
        <w:rPr>
          <w:rFonts w:ascii="Times New Roman" w:hAnsi="Times New Roman" w:cs="Times New Roman"/>
          <w:color w:val="000000" w:themeColor="text1"/>
          <w:sz w:val="24"/>
          <w:szCs w:val="24"/>
        </w:rPr>
        <w:t>siir</w:t>
      </w:r>
      <w:r w:rsidRPr="00FF11F1">
        <w:rPr>
          <w:rFonts w:ascii="Times New Roman" w:hAnsi="Times New Roman" w:cs="Times New Roman"/>
          <w:color w:val="000000" w:themeColor="text1"/>
          <w:sz w:val="24"/>
          <w:szCs w:val="24"/>
        </w:rPr>
        <w:t>dujate</w:t>
      </w:r>
      <w:proofErr w:type="spellEnd"/>
      <w:r w:rsidRPr="00FF11F1">
        <w:rPr>
          <w:rFonts w:ascii="Times New Roman" w:hAnsi="Times New Roman" w:cs="Times New Roman"/>
          <w:color w:val="000000" w:themeColor="text1"/>
          <w:sz w:val="24"/>
          <w:szCs w:val="24"/>
        </w:rPr>
        <w:t xml:space="preserve"> pikk ooteaeg soodusti</w:t>
      </w:r>
      <w:r w:rsidR="009A7BD8" w:rsidRPr="00FF11F1">
        <w:rPr>
          <w:rFonts w:ascii="Times New Roman" w:hAnsi="Times New Roman" w:cs="Times New Roman"/>
          <w:color w:val="000000" w:themeColor="text1"/>
          <w:sz w:val="24"/>
          <w:szCs w:val="24"/>
        </w:rPr>
        <w:t>ngimustel abivahendite kättesaa</w:t>
      </w:r>
      <w:r w:rsidRPr="00FF11F1">
        <w:rPr>
          <w:rFonts w:ascii="Times New Roman" w:hAnsi="Times New Roman" w:cs="Times New Roman"/>
          <w:color w:val="000000" w:themeColor="text1"/>
          <w:sz w:val="24"/>
          <w:szCs w:val="24"/>
        </w:rPr>
        <w:t>misel, mille tingimuseks on kas t</w:t>
      </w:r>
      <w:r w:rsidR="002769DD" w:rsidRPr="00FF11F1">
        <w:rPr>
          <w:rFonts w:ascii="Times New Roman" w:hAnsi="Times New Roman" w:cs="Times New Roman"/>
          <w:color w:val="000000" w:themeColor="text1"/>
          <w:sz w:val="24"/>
          <w:szCs w:val="24"/>
        </w:rPr>
        <w:t>uvastatud puude raskusaste või vähenenud töövõime</w:t>
      </w:r>
      <w:r w:rsidRPr="00FF11F1">
        <w:rPr>
          <w:rFonts w:ascii="Times New Roman" w:hAnsi="Times New Roman" w:cs="Times New Roman"/>
          <w:color w:val="000000" w:themeColor="text1"/>
          <w:sz w:val="24"/>
          <w:szCs w:val="24"/>
        </w:rPr>
        <w:t>. Statsionaarse haiglarav</w:t>
      </w:r>
      <w:r w:rsidR="009A7BD8" w:rsidRPr="00FF11F1">
        <w:rPr>
          <w:rFonts w:ascii="Times New Roman" w:hAnsi="Times New Roman" w:cs="Times New Roman"/>
          <w:color w:val="000000" w:themeColor="text1"/>
          <w:sz w:val="24"/>
          <w:szCs w:val="24"/>
        </w:rPr>
        <w:t>i ajal esitatud puude raskusast</w:t>
      </w:r>
      <w:r w:rsidRPr="00FF11F1">
        <w:rPr>
          <w:rFonts w:ascii="Times New Roman" w:hAnsi="Times New Roman" w:cs="Times New Roman"/>
          <w:color w:val="000000" w:themeColor="text1"/>
          <w:sz w:val="24"/>
          <w:szCs w:val="24"/>
        </w:rPr>
        <w:t xml:space="preserve">me tuvastamise taotluse otsus võib aega </w:t>
      </w:r>
      <w:r w:rsidRPr="00FF11F1">
        <w:rPr>
          <w:rFonts w:ascii="Times New Roman" w:hAnsi="Times New Roman" w:cs="Times New Roman"/>
          <w:color w:val="000000" w:themeColor="text1"/>
          <w:sz w:val="24"/>
          <w:szCs w:val="24"/>
        </w:rPr>
        <w:lastRenderedPageBreak/>
        <w:t xml:space="preserve">võtta kuni seitse nädalat ning töövõime hindamise otsust ei saa teha enne töövõimetuslehe lõppu. </w:t>
      </w:r>
      <w:r w:rsidR="009A7BD8" w:rsidRPr="00FF11F1">
        <w:rPr>
          <w:rStyle w:val="Allmrkuseviide"/>
          <w:rFonts w:ascii="Times New Roman" w:hAnsi="Times New Roman" w:cs="Times New Roman"/>
          <w:color w:val="000000" w:themeColor="text1"/>
          <w:sz w:val="24"/>
          <w:szCs w:val="24"/>
        </w:rPr>
        <w:footnoteReference w:id="84"/>
      </w:r>
    </w:p>
    <w:p w14:paraId="047CBBF8" w14:textId="07388183"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Alates 1. jaanuarist 2016. aastast on loodud meditsiiniseadmete ja abivahendite andmekogu, mis ann</w:t>
      </w:r>
      <w:r w:rsidR="009A7BD8" w:rsidRPr="00FF11F1">
        <w:rPr>
          <w:rFonts w:ascii="Times New Roman" w:hAnsi="Times New Roman" w:cs="Times New Roman"/>
          <w:color w:val="000000" w:themeColor="text1"/>
          <w:sz w:val="24"/>
          <w:szCs w:val="24"/>
        </w:rPr>
        <w:t>ab ülevaate, milliseid abivahen</w:t>
      </w:r>
      <w:r w:rsidRPr="00FF11F1">
        <w:rPr>
          <w:rFonts w:ascii="Times New Roman" w:hAnsi="Times New Roman" w:cs="Times New Roman"/>
          <w:color w:val="000000" w:themeColor="text1"/>
          <w:sz w:val="24"/>
          <w:szCs w:val="24"/>
        </w:rPr>
        <w:t xml:space="preserve">deid, kelle poolt ja mis tingimustel Eestis pakutakse. </w:t>
      </w:r>
      <w:r w:rsidR="009A7BD8" w:rsidRPr="00FF11F1">
        <w:rPr>
          <w:rStyle w:val="Allmrkuseviide"/>
          <w:rFonts w:ascii="Times New Roman" w:hAnsi="Times New Roman" w:cs="Times New Roman"/>
          <w:color w:val="000000" w:themeColor="text1"/>
          <w:sz w:val="24"/>
          <w:szCs w:val="24"/>
        </w:rPr>
        <w:footnoteReference w:id="85"/>
      </w:r>
    </w:p>
    <w:p w14:paraId="31CF0CF2" w14:textId="49C5C535" w:rsidR="002769DD"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2018. aasta detsembri seisuga oli registrisse kantud</w:t>
      </w:r>
      <w:r w:rsidR="00F14A2F" w:rsidRPr="00FF11F1">
        <w:rPr>
          <w:rFonts w:ascii="Times New Roman" w:hAnsi="Times New Roman" w:cs="Times New Roman"/>
          <w:color w:val="000000" w:themeColor="text1"/>
          <w:sz w:val="24"/>
          <w:szCs w:val="24"/>
        </w:rPr>
        <w:t xml:space="preserve"> vaid vähene hulk abiva</w:t>
      </w:r>
      <w:r w:rsidRPr="00FF11F1">
        <w:rPr>
          <w:rFonts w:ascii="Times New Roman" w:hAnsi="Times New Roman" w:cs="Times New Roman"/>
          <w:color w:val="000000" w:themeColor="text1"/>
          <w:sz w:val="24"/>
          <w:szCs w:val="24"/>
        </w:rPr>
        <w:t xml:space="preserve">hendeid, mistõttu ei täida register oma rolli abivahendeid vajavate inimeste terviklikul teavitamisel. See tähendab, et abivahenditest turuülevaate saamine on jäänud ebaõiglaselt suures mahus puuetega inimeste </w:t>
      </w:r>
      <w:r w:rsidR="00D54EED" w:rsidRPr="00FF11F1">
        <w:rPr>
          <w:rFonts w:ascii="Times New Roman" w:hAnsi="Times New Roman" w:cs="Times New Roman"/>
          <w:color w:val="000000" w:themeColor="text1"/>
          <w:sz w:val="24"/>
          <w:szCs w:val="24"/>
        </w:rPr>
        <w:t>ja nende pereliikmete õlgadele.</w:t>
      </w:r>
    </w:p>
    <w:p w14:paraId="2E8CC81E" w14:textId="6CF4C4E0" w:rsidR="00133680" w:rsidRPr="00FF11F1" w:rsidRDefault="002769DD" w:rsidP="00D54EED">
      <w:pPr>
        <w:spacing w:afterLines="160" w:after="384" w:line="336" w:lineRule="auto"/>
        <w:rPr>
          <w:rFonts w:ascii="Times New Roman" w:hAnsi="Times New Roman" w:cs="Times New Roman"/>
          <w:color w:val="000000" w:themeColor="text1"/>
          <w:sz w:val="24"/>
          <w:szCs w:val="24"/>
        </w:rPr>
      </w:pPr>
      <w:bookmarkStart w:id="41" w:name="_GoBack"/>
      <w:r w:rsidRPr="00FF11F1">
        <w:rPr>
          <w:rFonts w:ascii="Times New Roman" w:hAnsi="Times New Roman" w:cs="Times New Roman"/>
          <w:color w:val="000000" w:themeColor="text1"/>
          <w:sz w:val="24"/>
          <w:szCs w:val="24"/>
        </w:rPr>
        <w:t xml:space="preserve">Positiivse aspektina saab </w:t>
      </w:r>
      <w:r w:rsidR="00133680" w:rsidRPr="00FF11F1">
        <w:rPr>
          <w:rFonts w:ascii="Times New Roman" w:hAnsi="Times New Roman" w:cs="Times New Roman"/>
          <w:color w:val="000000" w:themeColor="text1"/>
          <w:sz w:val="24"/>
          <w:szCs w:val="24"/>
        </w:rPr>
        <w:t>välja tuua, et 2019.</w:t>
      </w:r>
      <w:r w:rsidRPr="00FF11F1">
        <w:rPr>
          <w:rFonts w:ascii="Times New Roman" w:hAnsi="Times New Roman" w:cs="Times New Roman"/>
          <w:color w:val="000000" w:themeColor="text1"/>
          <w:sz w:val="24"/>
          <w:szCs w:val="24"/>
        </w:rPr>
        <w:t xml:space="preserve"> </w:t>
      </w:r>
      <w:r w:rsidR="00133680" w:rsidRPr="00FF11F1">
        <w:rPr>
          <w:rFonts w:ascii="Times New Roman" w:hAnsi="Times New Roman" w:cs="Times New Roman"/>
          <w:color w:val="000000" w:themeColor="text1"/>
          <w:sz w:val="24"/>
          <w:szCs w:val="24"/>
        </w:rPr>
        <w:t>a</w:t>
      </w:r>
      <w:r w:rsidRPr="00FF11F1">
        <w:rPr>
          <w:rFonts w:ascii="Times New Roman" w:hAnsi="Times New Roman" w:cs="Times New Roman"/>
          <w:color w:val="000000" w:themeColor="text1"/>
          <w:sz w:val="24"/>
          <w:szCs w:val="24"/>
        </w:rPr>
        <w:t>astast</w:t>
      </w:r>
      <w:r w:rsidR="00133680" w:rsidRPr="00FF11F1">
        <w:rPr>
          <w:rFonts w:ascii="Times New Roman" w:hAnsi="Times New Roman" w:cs="Times New Roman"/>
          <w:color w:val="000000" w:themeColor="text1"/>
          <w:sz w:val="24"/>
          <w:szCs w:val="24"/>
        </w:rPr>
        <w:t xml:space="preserve"> alates saavad hooldekodus viibivad eak</w:t>
      </w:r>
      <w:r w:rsidRPr="00FF11F1">
        <w:rPr>
          <w:rFonts w:ascii="Times New Roman" w:hAnsi="Times New Roman" w:cs="Times New Roman"/>
          <w:color w:val="000000" w:themeColor="text1"/>
          <w:sz w:val="24"/>
          <w:szCs w:val="24"/>
        </w:rPr>
        <w:t>ad ja puuetega inimesed</w:t>
      </w:r>
      <w:r w:rsidR="00133680" w:rsidRPr="00FF11F1">
        <w:rPr>
          <w:rFonts w:ascii="Times New Roman" w:hAnsi="Times New Roman" w:cs="Times New Roman"/>
          <w:color w:val="000000" w:themeColor="text1"/>
          <w:sz w:val="24"/>
          <w:szCs w:val="24"/>
        </w:rPr>
        <w:t xml:space="preserve"> riigi toel abivahendeid samadel tingimustel nendega, kes elavad kodus ning lisaks on viidud seadusandlusesse muid muudatusi, mis võimaldavad abivahendite kättesaadavust ja taotlemisprotsessi teatud siht</w:t>
      </w:r>
      <w:r w:rsidR="00183ECA" w:rsidRPr="00FF11F1">
        <w:rPr>
          <w:rFonts w:ascii="Times New Roman" w:hAnsi="Times New Roman" w:cs="Times New Roman"/>
          <w:color w:val="000000" w:themeColor="text1"/>
          <w:sz w:val="24"/>
          <w:szCs w:val="24"/>
        </w:rPr>
        <w:t>gruppidele oluliselt parandada.</w:t>
      </w:r>
    </w:p>
    <w:p w14:paraId="69E600BC" w14:textId="60533DA6" w:rsidR="00133680" w:rsidRPr="00FF11F1" w:rsidRDefault="002769DD"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 xml:space="preserve">2019. aastast tehti </w:t>
      </w:r>
      <w:r w:rsidR="00133680" w:rsidRPr="00FF11F1">
        <w:rPr>
          <w:rFonts w:ascii="Times New Roman" w:hAnsi="Times New Roman" w:cs="Times New Roman"/>
          <w:color w:val="000000" w:themeColor="text1"/>
          <w:sz w:val="24"/>
          <w:szCs w:val="24"/>
        </w:rPr>
        <w:t xml:space="preserve">riigi eelarvestrateegia kokkuleppe kohaselt abivahendite eelarves esialgu kaheks aastaks põhimõtteline muutus, mis võimaldab tagada abivahendite regulatsioonis kokkulepitud alustel abivahendi igale abivajajale. Varasematel aastatel oli olukordi, kus abivahendite kättesaadavust piirati teatud </w:t>
      </w:r>
      <w:proofErr w:type="spellStart"/>
      <w:r w:rsidR="00133680" w:rsidRPr="00FF11F1">
        <w:rPr>
          <w:rFonts w:ascii="Times New Roman" w:hAnsi="Times New Roman" w:cs="Times New Roman"/>
          <w:color w:val="000000" w:themeColor="text1"/>
          <w:sz w:val="24"/>
          <w:szCs w:val="24"/>
        </w:rPr>
        <w:t>eagruppidele</w:t>
      </w:r>
      <w:proofErr w:type="spellEnd"/>
      <w:r w:rsidR="00133680" w:rsidRPr="00FF11F1">
        <w:rPr>
          <w:rFonts w:ascii="Times New Roman" w:hAnsi="Times New Roman" w:cs="Times New Roman"/>
          <w:color w:val="000000" w:themeColor="text1"/>
          <w:sz w:val="24"/>
          <w:szCs w:val="24"/>
        </w:rPr>
        <w:t xml:space="preserve"> seoses eelarveliste vahendite piirmäärade täitumisega.</w:t>
      </w:r>
    </w:p>
    <w:bookmarkEnd w:id="41"/>
    <w:p w14:paraId="37B72455" w14:textId="77777777" w:rsidR="00133680" w:rsidRPr="00FF11F1" w:rsidRDefault="00133680" w:rsidP="00D54EED">
      <w:pPr>
        <w:spacing w:afterLines="160" w:after="384" w:line="336" w:lineRule="auto"/>
        <w:rPr>
          <w:rFonts w:ascii="Times New Roman" w:hAnsi="Times New Roman" w:cs="Times New Roman"/>
          <w:b/>
          <w:color w:val="000000" w:themeColor="text1"/>
          <w:sz w:val="24"/>
          <w:szCs w:val="24"/>
        </w:rPr>
      </w:pPr>
      <w:r w:rsidRPr="00FF11F1">
        <w:rPr>
          <w:rFonts w:ascii="Times New Roman" w:hAnsi="Times New Roman" w:cs="Times New Roman"/>
          <w:b/>
          <w:color w:val="000000" w:themeColor="text1"/>
          <w:sz w:val="24"/>
          <w:szCs w:val="24"/>
        </w:rPr>
        <w:t>SOOVITUSED:</w:t>
      </w:r>
    </w:p>
    <w:p w14:paraId="07F9AA46" w14:textId="2AB4721A"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Töötada välja rehabilitatsioon</w:t>
      </w:r>
      <w:r w:rsidR="00F14A2F" w:rsidRPr="00FF11F1">
        <w:rPr>
          <w:rFonts w:ascii="Times New Roman" w:hAnsi="Times New Roman" w:cs="Times New Roman"/>
          <w:color w:val="000000" w:themeColor="text1"/>
          <w:sz w:val="24"/>
          <w:szCs w:val="24"/>
        </w:rPr>
        <w:t>iteenuste terviklahendus, sidus</w:t>
      </w:r>
      <w:r w:rsidRPr="00FF11F1">
        <w:rPr>
          <w:rFonts w:ascii="Times New Roman" w:hAnsi="Times New Roman" w:cs="Times New Roman"/>
          <w:color w:val="000000" w:themeColor="text1"/>
          <w:sz w:val="24"/>
          <w:szCs w:val="24"/>
        </w:rPr>
        <w:t>tades tervishoiu- ja sotsiaalteenused terviklikuks, puuetega inimesi tõhusalt toetavaks ja</w:t>
      </w:r>
      <w:r w:rsidR="00F14A2F" w:rsidRPr="00FF11F1">
        <w:rPr>
          <w:rFonts w:ascii="Times New Roman" w:hAnsi="Times New Roman" w:cs="Times New Roman"/>
          <w:color w:val="000000" w:themeColor="text1"/>
          <w:sz w:val="24"/>
          <w:szCs w:val="24"/>
        </w:rPr>
        <w:t xml:space="preserve"> jõustavaks süsteemiks ning kor</w:t>
      </w:r>
      <w:r w:rsidRPr="00FF11F1">
        <w:rPr>
          <w:rFonts w:ascii="Times New Roman" w:hAnsi="Times New Roman" w:cs="Times New Roman"/>
          <w:color w:val="000000" w:themeColor="text1"/>
          <w:sz w:val="24"/>
          <w:szCs w:val="24"/>
        </w:rPr>
        <w:t>raldada andmebaaside ristkasutus.</w:t>
      </w:r>
    </w:p>
    <w:p w14:paraId="1005E74B" w14:textId="77777777"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Tagada rehabilitatsiooniteenuse ja taastusravi piisav baasrahastus.</w:t>
      </w:r>
    </w:p>
    <w:p w14:paraId="4D86F400" w14:textId="77777777"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 xml:space="preserve">Parandada abivahendite kättesaadavust statsionaarselt ravilt kodusele ravile </w:t>
      </w:r>
      <w:proofErr w:type="spellStart"/>
      <w:r w:rsidRPr="00FF11F1">
        <w:rPr>
          <w:rFonts w:ascii="Times New Roman" w:hAnsi="Times New Roman" w:cs="Times New Roman"/>
          <w:color w:val="000000" w:themeColor="text1"/>
          <w:sz w:val="24"/>
          <w:szCs w:val="24"/>
        </w:rPr>
        <w:t>siirdujatele</w:t>
      </w:r>
      <w:proofErr w:type="spellEnd"/>
      <w:r w:rsidRPr="00FF11F1">
        <w:rPr>
          <w:rFonts w:ascii="Times New Roman" w:hAnsi="Times New Roman" w:cs="Times New Roman"/>
          <w:color w:val="000000" w:themeColor="text1"/>
          <w:sz w:val="24"/>
          <w:szCs w:val="24"/>
        </w:rPr>
        <w:t>.</w:t>
      </w:r>
    </w:p>
    <w:p w14:paraId="4D4B6FFA" w14:textId="77777777"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lastRenderedPageBreak/>
        <w:t>•</w:t>
      </w:r>
      <w:r w:rsidRPr="00FF11F1">
        <w:rPr>
          <w:rFonts w:ascii="Times New Roman" w:hAnsi="Times New Roman" w:cs="Times New Roman"/>
          <w:color w:val="000000" w:themeColor="text1"/>
          <w:sz w:val="24"/>
          <w:szCs w:val="24"/>
        </w:rPr>
        <w:tab/>
        <w:t>Viia paberkandjal abivahendikaart digitaalsele kujule.</w:t>
      </w:r>
    </w:p>
    <w:p w14:paraId="6213AAB3" w14:textId="61828F7D"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Muuta rehabilitatsiooni</w:t>
      </w:r>
      <w:r w:rsidR="00F14A2F" w:rsidRPr="00FF11F1">
        <w:rPr>
          <w:rFonts w:ascii="Times New Roman" w:hAnsi="Times New Roman" w:cs="Times New Roman"/>
          <w:color w:val="000000" w:themeColor="text1"/>
          <w:sz w:val="24"/>
          <w:szCs w:val="24"/>
        </w:rPr>
        <w:t>programmide tingimusi paindliku</w:t>
      </w:r>
      <w:r w:rsidRPr="00FF11F1">
        <w:rPr>
          <w:rFonts w:ascii="Times New Roman" w:hAnsi="Times New Roman" w:cs="Times New Roman"/>
          <w:color w:val="000000" w:themeColor="text1"/>
          <w:sz w:val="24"/>
          <w:szCs w:val="24"/>
        </w:rPr>
        <w:t>maks, et suurendada programmide kasutamist.</w:t>
      </w:r>
    </w:p>
    <w:p w14:paraId="27888FE9" w14:textId="5340A010" w:rsidR="00133680" w:rsidRPr="00FF11F1" w:rsidRDefault="00133680" w:rsidP="00D54EED">
      <w:pPr>
        <w:spacing w:afterLines="160" w:after="384" w:line="336" w:lineRule="auto"/>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t>•</w:t>
      </w:r>
      <w:r w:rsidRPr="00FF11F1">
        <w:rPr>
          <w:rFonts w:ascii="Times New Roman" w:hAnsi="Times New Roman" w:cs="Times New Roman"/>
          <w:color w:val="000000" w:themeColor="text1"/>
          <w:sz w:val="24"/>
          <w:szCs w:val="24"/>
        </w:rPr>
        <w:tab/>
        <w:t>Panna paika riiklik plaan reh</w:t>
      </w:r>
      <w:r w:rsidR="00F14A2F" w:rsidRPr="00FF11F1">
        <w:rPr>
          <w:rFonts w:ascii="Times New Roman" w:hAnsi="Times New Roman" w:cs="Times New Roman"/>
          <w:color w:val="000000" w:themeColor="text1"/>
          <w:sz w:val="24"/>
          <w:szCs w:val="24"/>
        </w:rPr>
        <w:t>abilitatsiooniteenuse jätkusuut</w:t>
      </w:r>
      <w:r w:rsidRPr="00FF11F1">
        <w:rPr>
          <w:rFonts w:ascii="Times New Roman" w:hAnsi="Times New Roman" w:cs="Times New Roman"/>
          <w:color w:val="000000" w:themeColor="text1"/>
          <w:sz w:val="24"/>
          <w:szCs w:val="24"/>
        </w:rPr>
        <w:t>liku rahastamise tagamiseks Euroopa Liidu vahendite lõppedes pärast 2020. aastat.</w:t>
      </w:r>
    </w:p>
    <w:p w14:paraId="3D05B34A" w14:textId="77777777" w:rsidR="00133680" w:rsidRPr="00FF11F1" w:rsidRDefault="00133680" w:rsidP="00D54EED">
      <w:pPr>
        <w:spacing w:afterLines="160" w:after="384" w:line="336" w:lineRule="auto"/>
        <w:rPr>
          <w:rFonts w:ascii="Times New Roman" w:hAnsi="Times New Roman" w:cs="Times New Roman"/>
          <w:color w:val="000000" w:themeColor="text1"/>
          <w:sz w:val="24"/>
          <w:szCs w:val="24"/>
        </w:rPr>
      </w:pPr>
    </w:p>
    <w:p w14:paraId="1EBBE8F7" w14:textId="77777777" w:rsidR="00133680" w:rsidRPr="00FF11F1" w:rsidRDefault="00133680">
      <w:pPr>
        <w:rPr>
          <w:rFonts w:ascii="Times New Roman" w:hAnsi="Times New Roman" w:cs="Times New Roman"/>
          <w:color w:val="000000" w:themeColor="text1"/>
          <w:sz w:val="24"/>
          <w:szCs w:val="24"/>
        </w:rPr>
      </w:pPr>
      <w:r w:rsidRPr="00FF11F1">
        <w:rPr>
          <w:rFonts w:ascii="Times New Roman" w:hAnsi="Times New Roman" w:cs="Times New Roman"/>
          <w:color w:val="000000" w:themeColor="text1"/>
          <w:sz w:val="24"/>
          <w:szCs w:val="24"/>
        </w:rPr>
        <w:br w:type="page"/>
      </w:r>
    </w:p>
    <w:p w14:paraId="29E4FF5C" w14:textId="77777777" w:rsidR="00133680" w:rsidRPr="00FF11F1" w:rsidRDefault="00133680" w:rsidP="00F14A2F">
      <w:pPr>
        <w:pStyle w:val="Pealkiri1"/>
        <w:rPr>
          <w:rFonts w:ascii="Times New Roman" w:hAnsi="Times New Roman" w:cs="Times New Roman"/>
          <w:color w:val="4472C4" w:themeColor="accent1"/>
          <w:sz w:val="24"/>
          <w:szCs w:val="24"/>
          <w:bdr w:val="none" w:sz="0" w:space="0" w:color="auto" w:frame="1"/>
          <w:shd w:val="clear" w:color="auto" w:fill="FFFFFF"/>
        </w:rPr>
      </w:pPr>
      <w:bookmarkStart w:id="42" w:name="_Toc5351192"/>
      <w:r w:rsidRPr="00FF11F1">
        <w:rPr>
          <w:rFonts w:ascii="Times New Roman" w:hAnsi="Times New Roman" w:cs="Times New Roman"/>
          <w:color w:val="4472C4" w:themeColor="accent1"/>
          <w:sz w:val="24"/>
          <w:szCs w:val="24"/>
        </w:rPr>
        <w:lastRenderedPageBreak/>
        <w:t xml:space="preserve">Artikkel 27 </w:t>
      </w:r>
      <w:r w:rsidRPr="00FF11F1">
        <w:rPr>
          <w:rFonts w:ascii="Times New Roman" w:hAnsi="Times New Roman" w:cs="Times New Roman"/>
          <w:color w:val="4472C4" w:themeColor="accent1"/>
          <w:sz w:val="24"/>
          <w:szCs w:val="24"/>
          <w:bdr w:val="none" w:sz="0" w:space="0" w:color="auto" w:frame="1"/>
          <w:shd w:val="clear" w:color="auto" w:fill="FFFFFF"/>
        </w:rPr>
        <w:t>Töö ja tööhõive</w:t>
      </w:r>
      <w:bookmarkEnd w:id="42"/>
    </w:p>
    <w:p w14:paraId="512525AB" w14:textId="77777777" w:rsidR="00133680" w:rsidRPr="00FF11F1" w:rsidRDefault="00133680" w:rsidP="00133680">
      <w:pPr>
        <w:rPr>
          <w:rFonts w:ascii="Times New Roman" w:hAnsi="Times New Roman" w:cs="Times New Roman"/>
          <w:sz w:val="24"/>
          <w:szCs w:val="24"/>
        </w:rPr>
      </w:pPr>
    </w:p>
    <w:p w14:paraId="1922E245" w14:textId="7E0FDD01"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Heaolu arengukava aastateks 2016–2023 paneb rõhku in</w:t>
      </w:r>
      <w:r w:rsidR="00F67449" w:rsidRPr="00FF11F1">
        <w:rPr>
          <w:rFonts w:ascii="Times New Roman" w:hAnsi="Times New Roman" w:cs="Times New Roman"/>
          <w:sz w:val="24"/>
          <w:szCs w:val="24"/>
        </w:rPr>
        <w:t>imeste töö</w:t>
      </w:r>
      <w:r w:rsidRPr="00FF11F1">
        <w:rPr>
          <w:rFonts w:ascii="Times New Roman" w:hAnsi="Times New Roman" w:cs="Times New Roman"/>
          <w:sz w:val="24"/>
          <w:szCs w:val="24"/>
        </w:rPr>
        <w:t>turul osalemise ja pikaajalise tööelu t</w:t>
      </w:r>
      <w:r w:rsidR="00F67449" w:rsidRPr="00FF11F1">
        <w:rPr>
          <w:rFonts w:ascii="Times New Roman" w:hAnsi="Times New Roman" w:cs="Times New Roman"/>
          <w:sz w:val="24"/>
          <w:szCs w:val="24"/>
        </w:rPr>
        <w:t>oetamisele, mis on ühtlasi põhi</w:t>
      </w:r>
      <w:r w:rsidRPr="00FF11F1">
        <w:rPr>
          <w:rFonts w:ascii="Times New Roman" w:hAnsi="Times New Roman" w:cs="Times New Roman"/>
          <w:sz w:val="24"/>
          <w:szCs w:val="24"/>
        </w:rPr>
        <w:t>line viis inimeste majandusliku toim</w:t>
      </w:r>
      <w:r w:rsidR="00F14A2F" w:rsidRPr="00FF11F1">
        <w:rPr>
          <w:rFonts w:ascii="Times New Roman" w:hAnsi="Times New Roman" w:cs="Times New Roman"/>
          <w:sz w:val="24"/>
          <w:szCs w:val="24"/>
        </w:rPr>
        <w:t>etuleku ja heaolu tagamiseks.</w:t>
      </w:r>
      <w:r w:rsidR="00F14A2F" w:rsidRPr="00FF11F1">
        <w:rPr>
          <w:rFonts w:ascii="Times New Roman" w:hAnsi="Times New Roman" w:cs="Times New Roman"/>
          <w:sz w:val="24"/>
          <w:szCs w:val="24"/>
          <w:vertAlign w:val="superscript"/>
        </w:rPr>
        <w:fldChar w:fldCharType="begin"/>
      </w:r>
      <w:r w:rsidR="00F14A2F" w:rsidRPr="00FF11F1">
        <w:rPr>
          <w:rFonts w:ascii="Times New Roman" w:hAnsi="Times New Roman" w:cs="Times New Roman"/>
          <w:sz w:val="24"/>
          <w:szCs w:val="24"/>
          <w:vertAlign w:val="superscript"/>
        </w:rPr>
        <w:instrText xml:space="preserve"> NOTEREF _Ref4156420 \h  \* MERGEFORMAT </w:instrText>
      </w:r>
      <w:r w:rsidR="00F14A2F" w:rsidRPr="00FF11F1">
        <w:rPr>
          <w:rFonts w:ascii="Times New Roman" w:hAnsi="Times New Roman" w:cs="Times New Roman"/>
          <w:sz w:val="24"/>
          <w:szCs w:val="24"/>
          <w:vertAlign w:val="superscript"/>
        </w:rPr>
      </w:r>
      <w:r w:rsidR="00F14A2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w:t>
      </w:r>
      <w:r w:rsidR="00F14A2F" w:rsidRPr="00FF11F1">
        <w:rPr>
          <w:rFonts w:ascii="Times New Roman" w:hAnsi="Times New Roman" w:cs="Times New Roman"/>
          <w:sz w:val="24"/>
          <w:szCs w:val="24"/>
          <w:vertAlign w:val="superscript"/>
        </w:rPr>
        <w:fldChar w:fldCharType="end"/>
      </w:r>
    </w:p>
    <w:p w14:paraId="7D58AAB4" w14:textId="4877EE81"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Kõige suurem on töötute osatähtsus</w:t>
      </w:r>
      <w:r w:rsidR="00F67449" w:rsidRPr="00FF11F1">
        <w:rPr>
          <w:rFonts w:ascii="Times New Roman" w:hAnsi="Times New Roman" w:cs="Times New Roman"/>
          <w:sz w:val="24"/>
          <w:szCs w:val="24"/>
        </w:rPr>
        <w:t xml:space="preserve"> psüühikahäire ja intellektipuu</w:t>
      </w:r>
      <w:r w:rsidRPr="00FF11F1">
        <w:rPr>
          <w:rFonts w:ascii="Times New Roman" w:hAnsi="Times New Roman" w:cs="Times New Roman"/>
          <w:sz w:val="24"/>
          <w:szCs w:val="24"/>
        </w:rPr>
        <w:t xml:space="preserve">dega noorte inimeste seas ja madalaim kuulmispuudega noorte hulgas. </w:t>
      </w:r>
      <w:r w:rsidR="00F14A2F" w:rsidRPr="00FF11F1">
        <w:rPr>
          <w:rStyle w:val="Allmrkuseviide"/>
          <w:rFonts w:ascii="Times New Roman" w:hAnsi="Times New Roman" w:cs="Times New Roman"/>
          <w:sz w:val="24"/>
          <w:szCs w:val="24"/>
        </w:rPr>
        <w:footnoteReference w:id="86"/>
      </w:r>
    </w:p>
    <w:p w14:paraId="4D99AAE2" w14:textId="71351C93"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Ühe võimalusena leevendamaks tööjõu vähenemist nähakse puuetega inimeste senisest suuremat kaasamist tööhõivesse. Selle eesmärgi saavutamiseks käivitati Eestis 2016. aastal etapiviisiline töövõimereform, mida võib pidada viimaste kümnendite üheks laiaulatuslikumaks sotsiaalvaldkonna reformiks. Töövõimereformi peamine </w:t>
      </w:r>
      <w:proofErr w:type="spellStart"/>
      <w:r w:rsidRPr="00FF11F1">
        <w:rPr>
          <w:rFonts w:ascii="Times New Roman" w:hAnsi="Times New Roman" w:cs="Times New Roman"/>
          <w:sz w:val="24"/>
          <w:szCs w:val="24"/>
        </w:rPr>
        <w:t>ellurakendaja</w:t>
      </w:r>
      <w:proofErr w:type="spellEnd"/>
      <w:r w:rsidRPr="00FF11F1">
        <w:rPr>
          <w:rFonts w:ascii="Times New Roman" w:hAnsi="Times New Roman" w:cs="Times New Roman"/>
          <w:sz w:val="24"/>
          <w:szCs w:val="24"/>
        </w:rPr>
        <w:t xml:space="preserve"> on Eesti Töötukassa. </w:t>
      </w:r>
      <w:r w:rsidR="00F67449" w:rsidRPr="00FF11F1">
        <w:rPr>
          <w:rStyle w:val="Allmrkuseviide"/>
          <w:rFonts w:ascii="Times New Roman" w:hAnsi="Times New Roman" w:cs="Times New Roman"/>
          <w:sz w:val="24"/>
          <w:szCs w:val="24"/>
        </w:rPr>
        <w:footnoteReference w:id="87"/>
      </w:r>
      <w:r w:rsidR="0030215A" w:rsidRPr="00FF11F1">
        <w:rPr>
          <w:rFonts w:ascii="Times New Roman" w:hAnsi="Times New Roman" w:cs="Times New Roman"/>
          <w:sz w:val="24"/>
          <w:szCs w:val="24"/>
        </w:rPr>
        <w:t xml:space="preserve"> </w:t>
      </w:r>
      <w:r w:rsidRPr="00FF11F1">
        <w:rPr>
          <w:rFonts w:ascii="Times New Roman" w:hAnsi="Times New Roman" w:cs="Times New Roman"/>
          <w:sz w:val="24"/>
          <w:szCs w:val="24"/>
        </w:rPr>
        <w:t>Takistusteks, mis mõjutavad reformi edu, on pakutavate töökohtade puudus, töökohtade ühekülgsus maapiirkondades ja väiksemates keskustes, transpordiühenduse kättesaadavus, vähene mobiilsus ning tööand</w:t>
      </w:r>
      <w:r w:rsidR="00554D64">
        <w:rPr>
          <w:rFonts w:ascii="Times New Roman" w:hAnsi="Times New Roman" w:cs="Times New Roman"/>
          <w:sz w:val="24"/>
          <w:szCs w:val="24"/>
        </w:rPr>
        <w:t>jate aeglane kohanemine</w:t>
      </w:r>
      <w:r w:rsidR="0030215A" w:rsidRPr="00FF11F1">
        <w:rPr>
          <w:rFonts w:ascii="Times New Roman" w:hAnsi="Times New Roman" w:cs="Times New Roman"/>
          <w:sz w:val="24"/>
          <w:szCs w:val="24"/>
        </w:rPr>
        <w:t xml:space="preserve"> muutustega</w:t>
      </w:r>
      <w:r w:rsidR="0030215A" w:rsidRPr="00FF11F1">
        <w:rPr>
          <w:rStyle w:val="Allmrkuseviide"/>
          <w:rFonts w:ascii="Times New Roman" w:hAnsi="Times New Roman" w:cs="Times New Roman"/>
          <w:sz w:val="24"/>
          <w:szCs w:val="24"/>
        </w:rPr>
        <w:footnoteReference w:id="88"/>
      </w:r>
      <w:r w:rsidR="0030215A"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Ka Riigikontrolli auditi Riigi tegevusest töövõimereformi ettevalmistamisel põhjal on tööandjate valmisolek töövõimekaoga inimesi palgata väike – ligi 44% tööandjatest ei näe selleks võimalust. Ühe peamise takistusena näevad </w:t>
      </w:r>
      <w:r w:rsidR="0030215A" w:rsidRPr="00FF11F1">
        <w:rPr>
          <w:rFonts w:ascii="Times New Roman" w:hAnsi="Times New Roman" w:cs="Times New Roman"/>
          <w:sz w:val="24"/>
          <w:szCs w:val="24"/>
        </w:rPr>
        <w:t>tööandjad, et töövõimekaoga ini</w:t>
      </w:r>
      <w:r w:rsidRPr="00FF11F1">
        <w:rPr>
          <w:rFonts w:ascii="Times New Roman" w:hAnsi="Times New Roman" w:cs="Times New Roman"/>
          <w:sz w:val="24"/>
          <w:szCs w:val="24"/>
        </w:rPr>
        <w:t>meste oskused ja kvalifikatsioon ei vasta vajadustele, lisaks p</w:t>
      </w:r>
      <w:r w:rsidR="0030215A" w:rsidRPr="00FF11F1">
        <w:rPr>
          <w:rFonts w:ascii="Times New Roman" w:hAnsi="Times New Roman" w:cs="Times New Roman"/>
          <w:sz w:val="24"/>
          <w:szCs w:val="24"/>
        </w:rPr>
        <w:t xml:space="preserve">uudub neist osal tööharjumus. </w:t>
      </w:r>
      <w:bookmarkStart w:id="43" w:name="_Ref4162785"/>
      <w:r w:rsidR="0030215A" w:rsidRPr="00FF11F1">
        <w:rPr>
          <w:rStyle w:val="Allmrkuseviide"/>
          <w:rFonts w:ascii="Times New Roman" w:hAnsi="Times New Roman" w:cs="Times New Roman"/>
          <w:sz w:val="24"/>
          <w:szCs w:val="24"/>
        </w:rPr>
        <w:footnoteReference w:id="89"/>
      </w:r>
      <w:bookmarkEnd w:id="43"/>
    </w:p>
    <w:p w14:paraId="1B3D84BC" w14:textId="0BFFF7F0"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Riigikontroll toob veel välja, et</w:t>
      </w:r>
      <w:r w:rsidR="0001433F" w:rsidRPr="00FF11F1">
        <w:rPr>
          <w:rFonts w:ascii="Times New Roman" w:hAnsi="Times New Roman" w:cs="Times New Roman"/>
          <w:sz w:val="24"/>
          <w:szCs w:val="24"/>
        </w:rPr>
        <w:t xml:space="preserve"> oluliseks takistuseks on omava</w:t>
      </w:r>
      <w:r w:rsidRPr="00FF11F1">
        <w:rPr>
          <w:rFonts w:ascii="Times New Roman" w:hAnsi="Times New Roman" w:cs="Times New Roman"/>
          <w:sz w:val="24"/>
          <w:szCs w:val="24"/>
        </w:rPr>
        <w:t>litsuste erinev võimekus pakkuda töö otsimist ja tööl käimist toetavaid sotsiaalteenuseid. Üheks takistuseks erivajadusega inimese tööle palkamisel võib tööa</w:t>
      </w:r>
      <w:r w:rsidR="00B5197F" w:rsidRPr="00FF11F1">
        <w:rPr>
          <w:rFonts w:ascii="Times New Roman" w:hAnsi="Times New Roman" w:cs="Times New Roman"/>
          <w:sz w:val="24"/>
          <w:szCs w:val="24"/>
        </w:rPr>
        <w:t>ndjate jaoks olla suurem toetus</w:t>
      </w:r>
      <w:r w:rsidRPr="00FF11F1">
        <w:rPr>
          <w:rFonts w:ascii="Times New Roman" w:hAnsi="Times New Roman" w:cs="Times New Roman"/>
          <w:sz w:val="24"/>
          <w:szCs w:val="24"/>
        </w:rPr>
        <w:t>vajadus ning asjaolu, et palkamisel võib kaasa tulla veel inimesi, nt tugiisik.</w:t>
      </w:r>
    </w:p>
    <w:p w14:paraId="2219D19A" w14:textId="75C76196"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Riiklikke meetmeid tööandjate motiveer</w:t>
      </w:r>
      <w:r w:rsidR="0001433F" w:rsidRPr="00FF11F1">
        <w:rPr>
          <w:rFonts w:ascii="Times New Roman" w:hAnsi="Times New Roman" w:cs="Times New Roman"/>
          <w:sz w:val="24"/>
          <w:szCs w:val="24"/>
        </w:rPr>
        <w:t>imiseks osaajaga tööta</w:t>
      </w:r>
      <w:r w:rsidRPr="00FF11F1">
        <w:rPr>
          <w:rFonts w:ascii="Times New Roman" w:hAnsi="Times New Roman" w:cs="Times New Roman"/>
          <w:sz w:val="24"/>
          <w:szCs w:val="24"/>
        </w:rPr>
        <w:t>jate töölevõtmiseks ei ole töövõimereformiga lisandunud.</w:t>
      </w:r>
    </w:p>
    <w:p w14:paraId="538AC85A" w14:textId="53DDFDBC"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Töövõime hindamisel uue metoodika järgi on väga probleemseks osutunud inimeste terviseandmete olemasolu ja kvaliteet Tervise infosüsteemis. Töötukassa teeb pea pooltel </w:t>
      </w:r>
      <w:r w:rsidRPr="00FF11F1">
        <w:rPr>
          <w:rFonts w:ascii="Times New Roman" w:hAnsi="Times New Roman" w:cs="Times New Roman"/>
          <w:sz w:val="24"/>
          <w:szCs w:val="24"/>
        </w:rPr>
        <w:lastRenderedPageBreak/>
        <w:t xml:space="preserve">töövõime hindamise juhtudest andmete saamiseks hindamise taotleja arstile eraldi päringu. </w:t>
      </w:r>
      <w:r w:rsidR="0001433F" w:rsidRPr="00FF11F1">
        <w:rPr>
          <w:rStyle w:val="Allmrkuseviide"/>
          <w:rFonts w:ascii="Times New Roman" w:hAnsi="Times New Roman" w:cs="Times New Roman"/>
          <w:sz w:val="24"/>
          <w:szCs w:val="24"/>
        </w:rPr>
        <w:footnoteReference w:id="90"/>
      </w:r>
      <w:r w:rsidRPr="00FF11F1">
        <w:rPr>
          <w:rFonts w:ascii="Times New Roman" w:hAnsi="Times New Roman" w:cs="Times New Roman"/>
          <w:sz w:val="24"/>
          <w:szCs w:val="24"/>
        </w:rPr>
        <w:t xml:space="preserve"> See tähendab hindamismenetluse venimist, kuid kahjuks ka ebaõigeid hindamisotsuseid. Terviseandmete ebapiisavus ja kõikuv kvaliteet on üks olulisi põhjuseid töövõime hindamise otsuste kohta vaiete esitamiseks.</w:t>
      </w:r>
    </w:p>
    <w:p w14:paraId="0E350282" w14:textId="6AAE9366"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Puuetega inimeste tööhõive parandamise muudab keeruliseks kõrge</w:t>
      </w:r>
      <w:r w:rsidR="00554D64">
        <w:rPr>
          <w:rFonts w:ascii="Times New Roman" w:hAnsi="Times New Roman" w:cs="Times New Roman"/>
          <w:sz w:val="24"/>
          <w:szCs w:val="24"/>
        </w:rPr>
        <w:t>m</w:t>
      </w:r>
      <w:r w:rsidRPr="00FF11F1">
        <w:rPr>
          <w:rFonts w:ascii="Times New Roman" w:hAnsi="Times New Roman" w:cs="Times New Roman"/>
          <w:sz w:val="24"/>
          <w:szCs w:val="24"/>
        </w:rPr>
        <w:t xml:space="preserve"> üldine töötuse määr </w:t>
      </w:r>
      <w:r w:rsidR="00554D64">
        <w:rPr>
          <w:rFonts w:ascii="Times New Roman" w:hAnsi="Times New Roman" w:cs="Times New Roman"/>
          <w:sz w:val="24"/>
          <w:szCs w:val="24"/>
        </w:rPr>
        <w:t>mõnes piirkonnas</w:t>
      </w:r>
      <w:r w:rsidRPr="00FF11F1">
        <w:rPr>
          <w:rFonts w:ascii="Times New Roman" w:hAnsi="Times New Roman" w:cs="Times New Roman"/>
          <w:sz w:val="24"/>
          <w:szCs w:val="24"/>
        </w:rPr>
        <w:t>, mis tähendab puuetega inimestele pingelist konkur</w:t>
      </w:r>
      <w:r w:rsidR="0001433F" w:rsidRPr="00FF11F1">
        <w:rPr>
          <w:rFonts w:ascii="Times New Roman" w:hAnsi="Times New Roman" w:cs="Times New Roman"/>
          <w:sz w:val="24"/>
          <w:szCs w:val="24"/>
        </w:rPr>
        <w:t>eerimist puueteta inimestega.</w:t>
      </w:r>
      <w:r w:rsidR="0001433F" w:rsidRPr="00FF11F1">
        <w:rPr>
          <w:rFonts w:ascii="Times New Roman" w:hAnsi="Times New Roman" w:cs="Times New Roman"/>
          <w:sz w:val="24"/>
          <w:szCs w:val="24"/>
          <w:vertAlign w:val="superscript"/>
        </w:rPr>
        <w:fldChar w:fldCharType="begin"/>
      </w:r>
      <w:r w:rsidR="0001433F" w:rsidRPr="00FF11F1">
        <w:rPr>
          <w:rFonts w:ascii="Times New Roman" w:hAnsi="Times New Roman" w:cs="Times New Roman"/>
          <w:sz w:val="24"/>
          <w:szCs w:val="24"/>
          <w:vertAlign w:val="superscript"/>
        </w:rPr>
        <w:instrText xml:space="preserve"> NOTEREF _Ref4156502 \h  \* MERGEFORMAT </w:instrText>
      </w:r>
      <w:r w:rsidR="0001433F" w:rsidRPr="00FF11F1">
        <w:rPr>
          <w:rFonts w:ascii="Times New Roman" w:hAnsi="Times New Roman" w:cs="Times New Roman"/>
          <w:sz w:val="24"/>
          <w:szCs w:val="24"/>
          <w:vertAlign w:val="superscript"/>
        </w:rPr>
      </w:r>
      <w:r w:rsidR="0001433F"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01433F" w:rsidRPr="00FF11F1">
        <w:rPr>
          <w:rFonts w:ascii="Times New Roman" w:hAnsi="Times New Roman" w:cs="Times New Roman"/>
          <w:sz w:val="24"/>
          <w:szCs w:val="24"/>
          <w:vertAlign w:val="superscript"/>
        </w:rPr>
        <w:fldChar w:fldCharType="end"/>
      </w:r>
    </w:p>
    <w:p w14:paraId="22ADF897" w14:textId="6086F435"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Töövõimereformi raames pakub töötukassa vähenenud töövõimega inimestele ja nende (potentsiaalsetele) tööandjatele töötamiseks soodusta</w:t>
      </w:r>
      <w:r w:rsidR="003A5624" w:rsidRPr="00FF11F1">
        <w:rPr>
          <w:rFonts w:ascii="Times New Roman" w:hAnsi="Times New Roman" w:cs="Times New Roman"/>
          <w:sz w:val="24"/>
          <w:szCs w:val="24"/>
        </w:rPr>
        <w:t xml:space="preserve">vaid toetusi ning teenuseid. </w:t>
      </w:r>
      <w:r w:rsidRPr="00FF11F1">
        <w:rPr>
          <w:rFonts w:ascii="Times New Roman" w:hAnsi="Times New Roman" w:cs="Times New Roman"/>
          <w:sz w:val="24"/>
          <w:szCs w:val="24"/>
        </w:rPr>
        <w:t xml:space="preserve"> </w:t>
      </w:r>
      <w:r w:rsidR="003A5624" w:rsidRPr="00FF11F1">
        <w:rPr>
          <w:rStyle w:val="Allmrkuseviide"/>
          <w:rFonts w:ascii="Times New Roman" w:hAnsi="Times New Roman" w:cs="Times New Roman"/>
          <w:sz w:val="24"/>
          <w:szCs w:val="24"/>
        </w:rPr>
        <w:footnoteReference w:id="91"/>
      </w:r>
      <w:r w:rsidR="00B5197F" w:rsidRPr="00FF11F1">
        <w:rPr>
          <w:rFonts w:ascii="Times New Roman" w:hAnsi="Times New Roman" w:cs="Times New Roman"/>
          <w:sz w:val="24"/>
          <w:szCs w:val="24"/>
        </w:rPr>
        <w:t xml:space="preserve"> </w:t>
      </w:r>
      <w:r w:rsidRPr="00FF11F1">
        <w:rPr>
          <w:rFonts w:ascii="Times New Roman" w:hAnsi="Times New Roman" w:cs="Times New Roman"/>
          <w:sz w:val="24"/>
          <w:szCs w:val="24"/>
        </w:rPr>
        <w:t>Sotsiaalmaksu soodustus ei laiene aga avalikule sektorile ning see kahjustab vähenenud töövõimega inimeste konkurentsivõimet tööturul.</w:t>
      </w:r>
    </w:p>
    <w:p w14:paraId="072677A6" w14:textId="5CEDCDE0" w:rsidR="00133680" w:rsidRPr="00FF11F1" w:rsidRDefault="00133680"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Puuetega inimeste organisats</w:t>
      </w:r>
      <w:r w:rsidR="00C53CBE" w:rsidRPr="00FF11F1">
        <w:rPr>
          <w:rFonts w:ascii="Times New Roman" w:hAnsi="Times New Roman" w:cs="Times New Roman"/>
          <w:sz w:val="24"/>
          <w:szCs w:val="24"/>
        </w:rPr>
        <w:t>ioonide hinnangul on tööturutee</w:t>
      </w:r>
      <w:r w:rsidRPr="00FF11F1">
        <w:rPr>
          <w:rFonts w:ascii="Times New Roman" w:hAnsi="Times New Roman" w:cs="Times New Roman"/>
          <w:sz w:val="24"/>
          <w:szCs w:val="24"/>
        </w:rPr>
        <w:t>nustel ilmnenud mitmeid kitsaskohti</w:t>
      </w:r>
      <w:r w:rsidR="00C53CBE" w:rsidRPr="00FF11F1">
        <w:rPr>
          <w:rFonts w:ascii="Times New Roman" w:hAnsi="Times New Roman" w:cs="Times New Roman"/>
          <w:sz w:val="24"/>
          <w:szCs w:val="24"/>
        </w:rPr>
        <w:t xml:space="preserve"> – näiteks ei laiene </w:t>
      </w:r>
      <w:proofErr w:type="spellStart"/>
      <w:r w:rsidR="00C53CBE" w:rsidRPr="00FF11F1">
        <w:rPr>
          <w:rFonts w:ascii="Times New Roman" w:hAnsi="Times New Roman" w:cs="Times New Roman"/>
          <w:sz w:val="24"/>
          <w:szCs w:val="24"/>
        </w:rPr>
        <w:t>töölesõidu</w:t>
      </w:r>
      <w:r w:rsidRPr="00FF11F1">
        <w:rPr>
          <w:rFonts w:ascii="Times New Roman" w:hAnsi="Times New Roman" w:cs="Times New Roman"/>
          <w:sz w:val="24"/>
          <w:szCs w:val="24"/>
        </w:rPr>
        <w:t>toetus</w:t>
      </w:r>
      <w:proofErr w:type="spellEnd"/>
      <w:r w:rsidRPr="00FF11F1">
        <w:rPr>
          <w:rFonts w:ascii="Times New Roman" w:hAnsi="Times New Roman" w:cs="Times New Roman"/>
          <w:sz w:val="24"/>
          <w:szCs w:val="24"/>
        </w:rPr>
        <w:t xml:space="preserve"> neile puuetega inimestele, kes osalevad tööpraktikal, kuid ei saa oma puude tõttu kasutada ühistr</w:t>
      </w:r>
      <w:r w:rsidR="00C53CBE" w:rsidRPr="00FF11F1">
        <w:rPr>
          <w:rFonts w:ascii="Times New Roman" w:hAnsi="Times New Roman" w:cs="Times New Roman"/>
          <w:sz w:val="24"/>
          <w:szCs w:val="24"/>
        </w:rPr>
        <w:t>ansporti. Samuti peaksid tööhar</w:t>
      </w:r>
      <w:r w:rsidRPr="00FF11F1">
        <w:rPr>
          <w:rFonts w:ascii="Times New Roman" w:hAnsi="Times New Roman" w:cs="Times New Roman"/>
          <w:sz w:val="24"/>
          <w:szCs w:val="24"/>
        </w:rPr>
        <w:t>jutused, kus vähenenud töövõimega inimestel on võimalik harjutada erinevaid ameteid või õppida nendega seotud oskusi, rohkem vastama tööturu tegelikele vajadustele. Ei ole mõistlik teha tööharjutusi ametitele, mille järele tööturul tegeli</w:t>
      </w:r>
      <w:r w:rsidR="00C53CBE" w:rsidRPr="00FF11F1">
        <w:rPr>
          <w:rFonts w:ascii="Times New Roman" w:hAnsi="Times New Roman" w:cs="Times New Roman"/>
          <w:sz w:val="24"/>
          <w:szCs w:val="24"/>
        </w:rPr>
        <w:t>kult nõudlus puudub, mille tule</w:t>
      </w:r>
      <w:r w:rsidRPr="00FF11F1">
        <w:rPr>
          <w:rFonts w:ascii="Times New Roman" w:hAnsi="Times New Roman" w:cs="Times New Roman"/>
          <w:sz w:val="24"/>
          <w:szCs w:val="24"/>
        </w:rPr>
        <w:t>musena puudega inimene ikkagi aktii</w:t>
      </w:r>
      <w:r w:rsidR="003A5624" w:rsidRPr="00FF11F1">
        <w:rPr>
          <w:rFonts w:ascii="Times New Roman" w:hAnsi="Times New Roman" w:cs="Times New Roman"/>
          <w:sz w:val="24"/>
          <w:szCs w:val="24"/>
        </w:rPr>
        <w:t>vselt tööelus osaleda ei saa.</w:t>
      </w:r>
      <w:r w:rsidR="003A5624" w:rsidRPr="00FF11F1">
        <w:rPr>
          <w:rFonts w:ascii="Times New Roman" w:hAnsi="Times New Roman" w:cs="Times New Roman"/>
          <w:sz w:val="24"/>
          <w:szCs w:val="24"/>
          <w:vertAlign w:val="superscript"/>
        </w:rPr>
        <w:fldChar w:fldCharType="begin"/>
      </w:r>
      <w:r w:rsidR="003A5624" w:rsidRPr="00FF11F1">
        <w:rPr>
          <w:rFonts w:ascii="Times New Roman" w:hAnsi="Times New Roman" w:cs="Times New Roman"/>
          <w:sz w:val="24"/>
          <w:szCs w:val="24"/>
          <w:vertAlign w:val="superscript"/>
        </w:rPr>
        <w:instrText xml:space="preserve"> NOTEREF _Ref4156502 \h  \* MERGEFORMAT </w:instrText>
      </w:r>
      <w:r w:rsidR="003A5624" w:rsidRPr="00FF11F1">
        <w:rPr>
          <w:rFonts w:ascii="Times New Roman" w:hAnsi="Times New Roman" w:cs="Times New Roman"/>
          <w:sz w:val="24"/>
          <w:szCs w:val="24"/>
          <w:vertAlign w:val="superscript"/>
        </w:rPr>
      </w:r>
      <w:r w:rsidR="003A5624"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3A5624" w:rsidRPr="00FF11F1">
        <w:rPr>
          <w:rFonts w:ascii="Times New Roman" w:hAnsi="Times New Roman" w:cs="Times New Roman"/>
          <w:sz w:val="24"/>
          <w:szCs w:val="24"/>
          <w:vertAlign w:val="superscript"/>
        </w:rPr>
        <w:fldChar w:fldCharType="end"/>
      </w:r>
    </w:p>
    <w:p w14:paraId="69C8D705" w14:textId="6A8182A5"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Üheks peamiseks puudega inimese mitteaktiivsuse põh</w:t>
      </w:r>
      <w:r w:rsidR="00C53CBE" w:rsidRPr="00FF11F1">
        <w:rPr>
          <w:rFonts w:ascii="Times New Roman" w:hAnsi="Times New Roman" w:cs="Times New Roman"/>
          <w:sz w:val="24"/>
          <w:szCs w:val="24"/>
        </w:rPr>
        <w:t>juseks on haigus või vigastus</w:t>
      </w:r>
      <w:r w:rsidR="00C53CBE" w:rsidRPr="00FF11F1">
        <w:rPr>
          <w:rFonts w:ascii="Times New Roman" w:hAnsi="Times New Roman" w:cs="Times New Roman"/>
          <w:sz w:val="24"/>
          <w:szCs w:val="24"/>
          <w:vertAlign w:val="superscript"/>
        </w:rPr>
        <w:fldChar w:fldCharType="begin"/>
      </w:r>
      <w:r w:rsidR="00C53CBE" w:rsidRPr="00FF11F1">
        <w:rPr>
          <w:rFonts w:ascii="Times New Roman" w:hAnsi="Times New Roman" w:cs="Times New Roman"/>
          <w:sz w:val="24"/>
          <w:szCs w:val="24"/>
          <w:vertAlign w:val="superscript"/>
        </w:rPr>
        <w:instrText xml:space="preserve"> NOTEREF _Ref4160683 \h  \* MERGEFORMAT </w:instrText>
      </w:r>
      <w:r w:rsidR="00C53CBE" w:rsidRPr="00FF11F1">
        <w:rPr>
          <w:rFonts w:ascii="Times New Roman" w:hAnsi="Times New Roman" w:cs="Times New Roman"/>
          <w:sz w:val="24"/>
          <w:szCs w:val="24"/>
          <w:vertAlign w:val="superscript"/>
        </w:rPr>
      </w:r>
      <w:r w:rsidR="00C53CBE"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67</w:t>
      </w:r>
      <w:r w:rsidR="00C53CBE" w:rsidRPr="00FF11F1">
        <w:rPr>
          <w:rFonts w:ascii="Times New Roman" w:hAnsi="Times New Roman" w:cs="Times New Roman"/>
          <w:sz w:val="24"/>
          <w:szCs w:val="24"/>
          <w:vertAlign w:val="superscript"/>
        </w:rPr>
        <w:fldChar w:fldCharType="end"/>
      </w:r>
      <w:r w:rsidR="00C53CBE" w:rsidRPr="00FF11F1">
        <w:rPr>
          <w:rFonts w:ascii="Times New Roman" w:hAnsi="Times New Roman" w:cs="Times New Roman"/>
          <w:sz w:val="24"/>
          <w:szCs w:val="24"/>
        </w:rPr>
        <w:t xml:space="preserve"> </w:t>
      </w:r>
      <w:r w:rsidRPr="00FF11F1">
        <w:rPr>
          <w:rFonts w:ascii="Times New Roman" w:hAnsi="Times New Roman" w:cs="Times New Roman"/>
          <w:sz w:val="24"/>
          <w:szCs w:val="24"/>
        </w:rPr>
        <w:t>, kuid puuet ennetavatele tegevustele ei ole töövõimereformis tähelepanu pöör</w:t>
      </w:r>
      <w:r w:rsidR="00C53CBE" w:rsidRPr="00FF11F1">
        <w:rPr>
          <w:rFonts w:ascii="Times New Roman" w:hAnsi="Times New Roman" w:cs="Times New Roman"/>
          <w:sz w:val="24"/>
          <w:szCs w:val="24"/>
        </w:rPr>
        <w:t>atud. Ka Riigikontroll on seisu</w:t>
      </w:r>
      <w:r w:rsidRPr="00FF11F1">
        <w:rPr>
          <w:rFonts w:ascii="Times New Roman" w:hAnsi="Times New Roman" w:cs="Times New Roman"/>
          <w:sz w:val="24"/>
          <w:szCs w:val="24"/>
        </w:rPr>
        <w:t>kohal, et lisaks puuetega inimeste tööhõive suurendamisele o</w:t>
      </w:r>
      <w:r w:rsidR="00C53CBE" w:rsidRPr="00FF11F1">
        <w:rPr>
          <w:rFonts w:ascii="Times New Roman" w:hAnsi="Times New Roman" w:cs="Times New Roman"/>
          <w:sz w:val="24"/>
          <w:szCs w:val="24"/>
        </w:rPr>
        <w:t>n olu</w:t>
      </w:r>
      <w:r w:rsidRPr="00FF11F1">
        <w:rPr>
          <w:rFonts w:ascii="Times New Roman" w:hAnsi="Times New Roman" w:cs="Times New Roman"/>
          <w:sz w:val="24"/>
          <w:szCs w:val="24"/>
        </w:rPr>
        <w:t>line ka töövõimekao ärahoidmine tööõnne</w:t>
      </w:r>
      <w:r w:rsidR="00C53CBE" w:rsidRPr="00FF11F1">
        <w:rPr>
          <w:rFonts w:ascii="Times New Roman" w:hAnsi="Times New Roman" w:cs="Times New Roman"/>
          <w:sz w:val="24"/>
          <w:szCs w:val="24"/>
        </w:rPr>
        <w:t>tuste hulga vähendamise teel.</w:t>
      </w:r>
      <w:r w:rsidR="00C53CBE" w:rsidRPr="00FF11F1">
        <w:rPr>
          <w:rFonts w:ascii="Times New Roman" w:hAnsi="Times New Roman" w:cs="Times New Roman"/>
          <w:sz w:val="24"/>
          <w:szCs w:val="24"/>
          <w:vertAlign w:val="superscript"/>
        </w:rPr>
        <w:fldChar w:fldCharType="begin"/>
      </w:r>
      <w:r w:rsidR="00C53CBE" w:rsidRPr="00FF11F1">
        <w:rPr>
          <w:rFonts w:ascii="Times New Roman" w:hAnsi="Times New Roman" w:cs="Times New Roman"/>
          <w:sz w:val="24"/>
          <w:szCs w:val="24"/>
          <w:vertAlign w:val="superscript"/>
        </w:rPr>
        <w:instrText xml:space="preserve"> NOTEREF _Ref4162785 \h  \* MERGEFORMAT </w:instrText>
      </w:r>
      <w:r w:rsidR="00C53CBE" w:rsidRPr="00FF11F1">
        <w:rPr>
          <w:rFonts w:ascii="Times New Roman" w:hAnsi="Times New Roman" w:cs="Times New Roman"/>
          <w:sz w:val="24"/>
          <w:szCs w:val="24"/>
          <w:vertAlign w:val="superscript"/>
        </w:rPr>
      </w:r>
      <w:r w:rsidR="00C53CBE"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90</w:t>
      </w:r>
      <w:r w:rsidR="00C53CBE" w:rsidRPr="00FF11F1">
        <w:rPr>
          <w:rFonts w:ascii="Times New Roman" w:hAnsi="Times New Roman" w:cs="Times New Roman"/>
          <w:sz w:val="24"/>
          <w:szCs w:val="24"/>
          <w:vertAlign w:val="superscript"/>
        </w:rPr>
        <w:fldChar w:fldCharType="end"/>
      </w:r>
    </w:p>
    <w:p w14:paraId="58EDD21A" w14:textId="49ECB98E" w:rsidR="00133680"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Paralleelselt vajaksid arendamist ka kohalike omavalitsuste poolt osutatavad teenused – transport, viipekeele ja kirjutust</w:t>
      </w:r>
      <w:r w:rsidR="00C53CBE" w:rsidRPr="00FF11F1">
        <w:rPr>
          <w:rFonts w:ascii="Times New Roman" w:hAnsi="Times New Roman" w:cs="Times New Roman"/>
          <w:sz w:val="24"/>
          <w:szCs w:val="24"/>
        </w:rPr>
        <w:t>õlketeenus, isiklik abistaja.</w:t>
      </w:r>
      <w:r w:rsidR="00C53CBE" w:rsidRPr="00FF11F1">
        <w:rPr>
          <w:rFonts w:ascii="Times New Roman" w:hAnsi="Times New Roman" w:cs="Times New Roman"/>
          <w:sz w:val="24"/>
          <w:szCs w:val="24"/>
          <w:vertAlign w:val="superscript"/>
        </w:rPr>
        <w:fldChar w:fldCharType="begin"/>
      </w:r>
      <w:r w:rsidR="00C53CBE" w:rsidRPr="00FF11F1">
        <w:rPr>
          <w:rFonts w:ascii="Times New Roman" w:hAnsi="Times New Roman" w:cs="Times New Roman"/>
          <w:sz w:val="24"/>
          <w:szCs w:val="24"/>
          <w:vertAlign w:val="superscript"/>
        </w:rPr>
        <w:instrText xml:space="preserve"> NOTEREF _Ref4156502 \h  \* MERGEFORMAT </w:instrText>
      </w:r>
      <w:r w:rsidR="00C53CBE" w:rsidRPr="00FF11F1">
        <w:rPr>
          <w:rFonts w:ascii="Times New Roman" w:hAnsi="Times New Roman" w:cs="Times New Roman"/>
          <w:sz w:val="24"/>
          <w:szCs w:val="24"/>
          <w:vertAlign w:val="superscript"/>
        </w:rPr>
      </w:r>
      <w:r w:rsidR="00C53CBE"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C53CBE" w:rsidRPr="00FF11F1">
        <w:rPr>
          <w:rFonts w:ascii="Times New Roman" w:hAnsi="Times New Roman" w:cs="Times New Roman"/>
          <w:sz w:val="24"/>
          <w:szCs w:val="24"/>
          <w:vertAlign w:val="superscript"/>
        </w:rPr>
        <w:fldChar w:fldCharType="end"/>
      </w:r>
      <w:r w:rsidR="00C53CBE"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Puuetega inimeste tööhõive suurendamiseks on vaja pöörata kõrgendatud tähelepanu erivajadusega noorte koolist tööle, samuti edasistele haridusastmetele siirdumise toetamisele.</w:t>
      </w:r>
    </w:p>
    <w:p w14:paraId="36A20FE1" w14:textId="72AC7E2F"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Üks võimalus arendada kõigile avatud tööturgu võiks toimuda kaitstud töökohtade loomise kaudu ning kaas</w:t>
      </w:r>
      <w:r w:rsidR="00C53CBE" w:rsidRPr="00FF11F1">
        <w:rPr>
          <w:rFonts w:ascii="Times New Roman" w:hAnsi="Times New Roman" w:cs="Times New Roman"/>
          <w:sz w:val="24"/>
          <w:szCs w:val="24"/>
        </w:rPr>
        <w:t>ates nende töö</w:t>
      </w:r>
      <w:r w:rsidRPr="00FF11F1">
        <w:rPr>
          <w:rFonts w:ascii="Times New Roman" w:hAnsi="Times New Roman" w:cs="Times New Roman"/>
          <w:sz w:val="24"/>
          <w:szCs w:val="24"/>
        </w:rPr>
        <w:t>kohtade loomiseks aktiivsemalt kodanikuühiskonna sektorit.</w:t>
      </w:r>
    </w:p>
    <w:p w14:paraId="1E942292" w14:textId="5D70D8C3"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Eraldi murekoht on puuetega inim</w:t>
      </w:r>
      <w:r w:rsidR="00C53CBE" w:rsidRPr="00FF11F1">
        <w:rPr>
          <w:rFonts w:ascii="Times New Roman" w:hAnsi="Times New Roman" w:cs="Times New Roman"/>
          <w:sz w:val="24"/>
          <w:szCs w:val="24"/>
        </w:rPr>
        <w:t>este töötasu. Isegi kui puueteg</w:t>
      </w:r>
      <w:r w:rsidRPr="00FF11F1">
        <w:rPr>
          <w:rFonts w:ascii="Times New Roman" w:hAnsi="Times New Roman" w:cs="Times New Roman"/>
          <w:sz w:val="24"/>
          <w:szCs w:val="24"/>
        </w:rPr>
        <w:t xml:space="preserve">a inimestele on loodud sobivad töökohad, jääb nende töötasu tihti väga madalaks ning ei kata kulutusi, mis võivad </w:t>
      </w:r>
      <w:r w:rsidRPr="00FF11F1">
        <w:rPr>
          <w:rFonts w:ascii="Times New Roman" w:hAnsi="Times New Roman" w:cs="Times New Roman"/>
          <w:sz w:val="24"/>
          <w:szCs w:val="24"/>
        </w:rPr>
        <w:lastRenderedPageBreak/>
        <w:t>kaasneda tööl käimisega. 2015. aastal moodustas vähenenud töövõimega tööle asunud töötute palk keskmiselt 76% teiste tööle asunud</w:t>
      </w:r>
      <w:r w:rsidR="00C53CBE" w:rsidRPr="00FF11F1">
        <w:rPr>
          <w:rFonts w:ascii="Times New Roman" w:hAnsi="Times New Roman" w:cs="Times New Roman"/>
          <w:sz w:val="24"/>
          <w:szCs w:val="24"/>
        </w:rPr>
        <w:t xml:space="preserve"> töötute keskmisest palgast. </w:t>
      </w:r>
      <w:r w:rsidR="00C53CBE" w:rsidRPr="00FF11F1">
        <w:rPr>
          <w:rStyle w:val="Allmrkuseviide"/>
          <w:rFonts w:ascii="Times New Roman" w:hAnsi="Times New Roman" w:cs="Times New Roman"/>
          <w:sz w:val="24"/>
          <w:szCs w:val="24"/>
        </w:rPr>
        <w:footnoteReference w:id="92"/>
      </w:r>
    </w:p>
    <w:p w14:paraId="33FF03DF" w14:textId="77777777" w:rsidR="00445B58" w:rsidRPr="00FF11F1" w:rsidRDefault="00445B58" w:rsidP="00D54EED">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594461C5" w14:textId="766A6C93"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Sidustada hariduse, töö ja sotsiaa</w:t>
      </w:r>
      <w:r w:rsidR="00554D64">
        <w:rPr>
          <w:rFonts w:ascii="Times New Roman" w:hAnsi="Times New Roman" w:cs="Times New Roman"/>
          <w:sz w:val="24"/>
          <w:szCs w:val="24"/>
        </w:rPr>
        <w:t>lvaldkonna karjääri- ja tööturu</w:t>
      </w:r>
      <w:r w:rsidRPr="00FF11F1">
        <w:rPr>
          <w:rFonts w:ascii="Times New Roman" w:hAnsi="Times New Roman" w:cs="Times New Roman"/>
          <w:sz w:val="24"/>
          <w:szCs w:val="24"/>
        </w:rPr>
        <w:t>teenused terviklikuks puuetega inimesi tõhusalt toetavaks ja jõustavaks süsteemiks ning korraldada andmebaaside ristkasutus.</w:t>
      </w:r>
    </w:p>
    <w:p w14:paraId="2F67A1A7" w14:textId="77777777"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Toetada töövõimereformi eesmärkide saavutamiseks senisest enam tööandjaid.</w:t>
      </w:r>
    </w:p>
    <w:p w14:paraId="35B14A67" w14:textId="77777777"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Viia puuetega inimeste erialane taseme- ja täiendharidus paremini vastavusse tööturu ootustega.</w:t>
      </w:r>
    </w:p>
    <w:p w14:paraId="6D8016E0" w14:textId="77777777"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Arendada intellektipuudega ja psüühikahäiretega inimestele mõeldud tugiteenuseid ja toetusi, et parandada ja soodustada nende kaasatust tööturul.</w:t>
      </w:r>
    </w:p>
    <w:p w14:paraId="65FA77D3" w14:textId="77777777"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Leida ja viia ellu lahendus Tervise infosüsteemi andmekvaliteedi probleemidele.</w:t>
      </w:r>
    </w:p>
    <w:p w14:paraId="54D3BB95" w14:textId="77777777" w:rsidR="00445B58" w:rsidRPr="00FF11F1" w:rsidRDefault="00445B58" w:rsidP="00D54EED">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 xml:space="preserve">Koguda andmeid, mille abil hinnata töövõimereformi mõju ning edukust puuetega inimeste tööhõive osas (sh võrdlus </w:t>
      </w:r>
      <w:proofErr w:type="spellStart"/>
      <w:r w:rsidRPr="00FF11F1">
        <w:rPr>
          <w:rFonts w:ascii="Times New Roman" w:hAnsi="Times New Roman" w:cs="Times New Roman"/>
          <w:sz w:val="24"/>
          <w:szCs w:val="24"/>
        </w:rPr>
        <w:t>puudeliigiti</w:t>
      </w:r>
      <w:proofErr w:type="spellEnd"/>
      <w:r w:rsidRPr="00FF11F1">
        <w:rPr>
          <w:rFonts w:ascii="Times New Roman" w:hAnsi="Times New Roman" w:cs="Times New Roman"/>
          <w:sz w:val="24"/>
          <w:szCs w:val="24"/>
        </w:rPr>
        <w:t>).</w:t>
      </w:r>
    </w:p>
    <w:p w14:paraId="59D02C7A" w14:textId="77777777" w:rsidR="00651B7A" w:rsidRPr="00FF11F1" w:rsidRDefault="00651B7A" w:rsidP="00445B58">
      <w:pPr>
        <w:rPr>
          <w:rFonts w:ascii="Times New Roman" w:hAnsi="Times New Roman" w:cs="Times New Roman"/>
          <w:sz w:val="24"/>
          <w:szCs w:val="24"/>
        </w:rPr>
      </w:pPr>
    </w:p>
    <w:p w14:paraId="22472CFF" w14:textId="77777777" w:rsidR="00651B7A" w:rsidRPr="00FF11F1" w:rsidRDefault="00651B7A">
      <w:pPr>
        <w:rPr>
          <w:rFonts w:ascii="Times New Roman" w:hAnsi="Times New Roman" w:cs="Times New Roman"/>
          <w:sz w:val="24"/>
          <w:szCs w:val="24"/>
        </w:rPr>
      </w:pPr>
      <w:r w:rsidRPr="00FF11F1">
        <w:rPr>
          <w:rFonts w:ascii="Times New Roman" w:hAnsi="Times New Roman" w:cs="Times New Roman"/>
          <w:sz w:val="24"/>
          <w:szCs w:val="24"/>
        </w:rPr>
        <w:br w:type="page"/>
      </w:r>
    </w:p>
    <w:p w14:paraId="1F9602F6" w14:textId="77777777" w:rsidR="00651B7A" w:rsidRPr="00FF11F1" w:rsidRDefault="00651B7A" w:rsidP="00651B7A">
      <w:pPr>
        <w:pStyle w:val="Pealkiri1"/>
        <w:rPr>
          <w:rFonts w:ascii="Times New Roman" w:hAnsi="Times New Roman" w:cs="Times New Roman"/>
          <w:sz w:val="24"/>
          <w:szCs w:val="24"/>
          <w:bdr w:val="none" w:sz="0" w:space="0" w:color="auto" w:frame="1"/>
          <w:shd w:val="clear" w:color="auto" w:fill="FFFFFF"/>
        </w:rPr>
      </w:pPr>
      <w:bookmarkStart w:id="44" w:name="_Toc5351193"/>
      <w:r w:rsidRPr="00FF11F1">
        <w:rPr>
          <w:rFonts w:ascii="Times New Roman" w:hAnsi="Times New Roman" w:cs="Times New Roman"/>
          <w:sz w:val="24"/>
          <w:szCs w:val="24"/>
          <w:bdr w:val="none" w:sz="0" w:space="0" w:color="auto" w:frame="1"/>
          <w:shd w:val="clear" w:color="auto" w:fill="FFFFFF"/>
        </w:rPr>
        <w:lastRenderedPageBreak/>
        <w:t>Artikkel 28 Küllaldane elatustase ja sotsiaalne kaitse</w:t>
      </w:r>
      <w:bookmarkEnd w:id="44"/>
    </w:p>
    <w:p w14:paraId="58FC666A" w14:textId="77777777" w:rsidR="00651B7A" w:rsidRPr="00FF11F1" w:rsidRDefault="00651B7A" w:rsidP="00651B7A">
      <w:pPr>
        <w:rPr>
          <w:rFonts w:ascii="Times New Roman" w:hAnsi="Times New Roman" w:cs="Times New Roman"/>
          <w:sz w:val="24"/>
          <w:szCs w:val="24"/>
        </w:rPr>
      </w:pPr>
    </w:p>
    <w:p w14:paraId="65F1E28C" w14:textId="5F87B200"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Puuetega inimeste sügava materiaalse </w:t>
      </w:r>
      <w:proofErr w:type="spellStart"/>
      <w:r w:rsidRPr="00FF11F1">
        <w:rPr>
          <w:rFonts w:ascii="Times New Roman" w:hAnsi="Times New Roman" w:cs="Times New Roman"/>
          <w:sz w:val="24"/>
          <w:szCs w:val="24"/>
        </w:rPr>
        <w:t>ilmajäetuse</w:t>
      </w:r>
      <w:proofErr w:type="spellEnd"/>
      <w:r w:rsidRPr="00FF11F1">
        <w:rPr>
          <w:rFonts w:ascii="Times New Roman" w:hAnsi="Times New Roman" w:cs="Times New Roman"/>
          <w:sz w:val="24"/>
          <w:szCs w:val="24"/>
        </w:rPr>
        <w:t xml:space="preserve"> määr on Eestis tunduvalt kõrgem kui absoluutse vaesuse määr. Selle põhjuseks võib olla kombinatsioon puudest tingitud lisakulutustest ja vähenenud võimalusest tö</w:t>
      </w:r>
      <w:r w:rsidR="00477E91" w:rsidRPr="00FF11F1">
        <w:rPr>
          <w:rFonts w:ascii="Times New Roman" w:hAnsi="Times New Roman" w:cs="Times New Roman"/>
          <w:sz w:val="24"/>
          <w:szCs w:val="24"/>
        </w:rPr>
        <w:t>ö kaudu sissetulekut teenida.</w:t>
      </w:r>
      <w:r w:rsidRPr="00FF11F1">
        <w:rPr>
          <w:rFonts w:ascii="Times New Roman" w:hAnsi="Times New Roman" w:cs="Times New Roman"/>
          <w:sz w:val="24"/>
          <w:szCs w:val="24"/>
          <w:vertAlign w:val="superscript"/>
        </w:rPr>
        <w:t xml:space="preserve"> </w:t>
      </w:r>
      <w:r w:rsidR="00477E91" w:rsidRPr="00FF11F1">
        <w:rPr>
          <w:rFonts w:ascii="Times New Roman" w:hAnsi="Times New Roman" w:cs="Times New Roman"/>
          <w:sz w:val="24"/>
          <w:szCs w:val="24"/>
          <w:vertAlign w:val="superscript"/>
        </w:rPr>
        <w:fldChar w:fldCharType="begin"/>
      </w:r>
      <w:r w:rsidR="00477E91" w:rsidRPr="00FF11F1">
        <w:rPr>
          <w:rFonts w:ascii="Times New Roman" w:hAnsi="Times New Roman" w:cs="Times New Roman"/>
          <w:sz w:val="24"/>
          <w:szCs w:val="24"/>
          <w:vertAlign w:val="superscript"/>
        </w:rPr>
        <w:instrText xml:space="preserve"> NOTEREF _Ref4156420 \h  \* MERGEFORMAT </w:instrText>
      </w:r>
      <w:r w:rsidR="00477E91" w:rsidRPr="00FF11F1">
        <w:rPr>
          <w:rFonts w:ascii="Times New Roman" w:hAnsi="Times New Roman" w:cs="Times New Roman"/>
          <w:sz w:val="24"/>
          <w:szCs w:val="24"/>
          <w:vertAlign w:val="superscript"/>
        </w:rPr>
      </w:r>
      <w:r w:rsidR="00477E91"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w:t>
      </w:r>
      <w:r w:rsidR="00477E91" w:rsidRPr="00FF11F1">
        <w:rPr>
          <w:rFonts w:ascii="Times New Roman" w:hAnsi="Times New Roman" w:cs="Times New Roman"/>
          <w:sz w:val="24"/>
          <w:szCs w:val="24"/>
          <w:vertAlign w:val="superscript"/>
        </w:rPr>
        <w:fldChar w:fldCharType="end"/>
      </w:r>
    </w:p>
    <w:p w14:paraId="0B8D003C" w14:textId="1AC43E3A"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Puuetega inimeste toetus ei ka</w:t>
      </w:r>
      <w:r w:rsidR="00477E91" w:rsidRPr="00FF11F1">
        <w:rPr>
          <w:rFonts w:ascii="Times New Roman" w:hAnsi="Times New Roman" w:cs="Times New Roman"/>
          <w:sz w:val="24"/>
          <w:szCs w:val="24"/>
        </w:rPr>
        <w:t>ta enamasti puudest tingitud li</w:t>
      </w:r>
      <w:r w:rsidRPr="00FF11F1">
        <w:rPr>
          <w:rFonts w:ascii="Times New Roman" w:hAnsi="Times New Roman" w:cs="Times New Roman"/>
          <w:sz w:val="24"/>
          <w:szCs w:val="24"/>
        </w:rPr>
        <w:t>sakulutusi ning täidab seeläbi oma eesmärki vaid osaliselt. Näiteks muutusid tööealistele puuetega inimestele toetuste määramise alused 1. juulist 2016. a, mille t</w:t>
      </w:r>
      <w:r w:rsidR="008A482E" w:rsidRPr="00FF11F1">
        <w:rPr>
          <w:rFonts w:ascii="Times New Roman" w:hAnsi="Times New Roman" w:cs="Times New Roman"/>
          <w:sz w:val="24"/>
          <w:szCs w:val="24"/>
        </w:rPr>
        <w:t>ulemusena enamus puuetega tööea</w:t>
      </w:r>
      <w:r w:rsidRPr="00FF11F1">
        <w:rPr>
          <w:rFonts w:ascii="Times New Roman" w:hAnsi="Times New Roman" w:cs="Times New Roman"/>
          <w:sz w:val="24"/>
          <w:szCs w:val="24"/>
        </w:rPr>
        <w:t>listest inimestest hakkas saama senisest veelgi pisut väiksemat toetust.</w:t>
      </w:r>
      <w:r w:rsidR="008A482E" w:rsidRPr="00FF11F1">
        <w:rPr>
          <w:rFonts w:ascii="Times New Roman" w:hAnsi="Times New Roman" w:cs="Times New Roman"/>
          <w:sz w:val="24"/>
          <w:szCs w:val="24"/>
        </w:rPr>
        <w:t xml:space="preserve"> </w:t>
      </w:r>
      <w:r w:rsidR="008A482E" w:rsidRPr="00FF11F1">
        <w:rPr>
          <w:rStyle w:val="Allmrkuseviide"/>
          <w:rFonts w:ascii="Times New Roman" w:hAnsi="Times New Roman" w:cs="Times New Roman"/>
          <w:sz w:val="24"/>
          <w:szCs w:val="24"/>
        </w:rPr>
        <w:footnoteReference w:id="93"/>
      </w:r>
    </w:p>
    <w:p w14:paraId="3B4EBC70" w14:textId="6BD4299A"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Puudega inimesele tähendab vaja</w:t>
      </w:r>
      <w:r w:rsidR="008A482E" w:rsidRPr="00FF11F1">
        <w:rPr>
          <w:rFonts w:ascii="Times New Roman" w:hAnsi="Times New Roman" w:cs="Times New Roman"/>
          <w:sz w:val="24"/>
          <w:szCs w:val="24"/>
        </w:rPr>
        <w:t>like toetuste ja teenuste kätte</w:t>
      </w:r>
      <w:r w:rsidRPr="00FF11F1">
        <w:rPr>
          <w:rFonts w:ascii="Times New Roman" w:hAnsi="Times New Roman" w:cs="Times New Roman"/>
          <w:sz w:val="24"/>
          <w:szCs w:val="24"/>
        </w:rPr>
        <w:t xml:space="preserve">saadavus lisaks vaesuse vähendamisele ka enamat iseseisvust ning sellest tulenevat väärikamat </w:t>
      </w:r>
      <w:r w:rsidR="008A482E" w:rsidRPr="00FF11F1">
        <w:rPr>
          <w:rFonts w:ascii="Times New Roman" w:hAnsi="Times New Roman" w:cs="Times New Roman"/>
          <w:sz w:val="24"/>
          <w:szCs w:val="24"/>
        </w:rPr>
        <w:t>elu. Näiteks sarnase tervisesei</w:t>
      </w:r>
      <w:r w:rsidRPr="00FF11F1">
        <w:rPr>
          <w:rFonts w:ascii="Times New Roman" w:hAnsi="Times New Roman" w:cs="Times New Roman"/>
          <w:sz w:val="24"/>
          <w:szCs w:val="24"/>
        </w:rPr>
        <w:t>sundiga liikumispuudega inimeste pu</w:t>
      </w:r>
      <w:r w:rsidR="008A482E" w:rsidRPr="00FF11F1">
        <w:rPr>
          <w:rFonts w:ascii="Times New Roman" w:hAnsi="Times New Roman" w:cs="Times New Roman"/>
          <w:sz w:val="24"/>
          <w:szCs w:val="24"/>
        </w:rPr>
        <w:t>hul võib üks, elades juurdepääs</w:t>
      </w:r>
      <w:r w:rsidR="00554D64">
        <w:rPr>
          <w:rFonts w:ascii="Times New Roman" w:hAnsi="Times New Roman" w:cs="Times New Roman"/>
          <w:sz w:val="24"/>
          <w:szCs w:val="24"/>
        </w:rPr>
        <w:t>e</w:t>
      </w:r>
      <w:r w:rsidRPr="00FF11F1">
        <w:rPr>
          <w:rFonts w:ascii="Times New Roman" w:hAnsi="Times New Roman" w:cs="Times New Roman"/>
          <w:sz w:val="24"/>
          <w:szCs w:val="24"/>
        </w:rPr>
        <w:t>matus kodus, olla kõrvalisest abist tugevalt sõltuv, samas kui teine, juurdepääsetavas kodus elav, võib elada täiesti ises</w:t>
      </w:r>
      <w:r w:rsidR="008A482E" w:rsidRPr="00FF11F1">
        <w:rPr>
          <w:rFonts w:ascii="Times New Roman" w:hAnsi="Times New Roman" w:cs="Times New Roman"/>
          <w:sz w:val="24"/>
          <w:szCs w:val="24"/>
        </w:rPr>
        <w:t>eisvat elu.</w:t>
      </w:r>
      <w:r w:rsidR="008A482E" w:rsidRPr="00FF11F1">
        <w:rPr>
          <w:rFonts w:ascii="Times New Roman" w:hAnsi="Times New Roman" w:cs="Times New Roman"/>
          <w:sz w:val="24"/>
          <w:szCs w:val="24"/>
          <w:vertAlign w:val="superscript"/>
        </w:rPr>
        <w:fldChar w:fldCharType="begin"/>
      </w:r>
      <w:r w:rsidR="008A482E" w:rsidRPr="00FF11F1">
        <w:rPr>
          <w:rFonts w:ascii="Times New Roman" w:hAnsi="Times New Roman" w:cs="Times New Roman"/>
          <w:sz w:val="24"/>
          <w:szCs w:val="24"/>
          <w:vertAlign w:val="superscript"/>
        </w:rPr>
        <w:instrText xml:space="preserve"> NOTEREF _Ref4156502 \h  \* MERGEFORMAT </w:instrText>
      </w:r>
      <w:r w:rsidR="008A482E" w:rsidRPr="00FF11F1">
        <w:rPr>
          <w:rFonts w:ascii="Times New Roman" w:hAnsi="Times New Roman" w:cs="Times New Roman"/>
          <w:sz w:val="24"/>
          <w:szCs w:val="24"/>
          <w:vertAlign w:val="superscript"/>
        </w:rPr>
      </w:r>
      <w:r w:rsidR="008A482E"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8A482E" w:rsidRPr="00FF11F1">
        <w:rPr>
          <w:rFonts w:ascii="Times New Roman" w:hAnsi="Times New Roman" w:cs="Times New Roman"/>
          <w:sz w:val="24"/>
          <w:szCs w:val="24"/>
          <w:vertAlign w:val="superscript"/>
        </w:rPr>
        <w:fldChar w:fldCharType="end"/>
      </w:r>
    </w:p>
    <w:p w14:paraId="569FE8D5" w14:textId="408CD4D8"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Kohaliku omavalitsuse tasandil on inimesed sageli kogenud abist ilmajäämist ning tõrjuvat suhtumist.</w:t>
      </w:r>
      <w:r w:rsidR="00652FA4" w:rsidRPr="00FF11F1">
        <w:rPr>
          <w:rFonts w:ascii="Times New Roman" w:hAnsi="Times New Roman" w:cs="Times New Roman"/>
          <w:sz w:val="24"/>
          <w:szCs w:val="24"/>
          <w:vertAlign w:val="superscript"/>
        </w:rPr>
        <w:fldChar w:fldCharType="begin"/>
      </w:r>
      <w:r w:rsidR="00652FA4" w:rsidRPr="00FF11F1">
        <w:rPr>
          <w:rFonts w:ascii="Times New Roman" w:hAnsi="Times New Roman" w:cs="Times New Roman"/>
          <w:sz w:val="24"/>
          <w:szCs w:val="24"/>
          <w:vertAlign w:val="superscript"/>
        </w:rPr>
        <w:instrText xml:space="preserve"> NOTEREF _Ref4156502 \h  \* MERGEFORMAT </w:instrText>
      </w:r>
      <w:r w:rsidR="00652FA4" w:rsidRPr="00FF11F1">
        <w:rPr>
          <w:rFonts w:ascii="Times New Roman" w:hAnsi="Times New Roman" w:cs="Times New Roman"/>
          <w:sz w:val="24"/>
          <w:szCs w:val="24"/>
          <w:vertAlign w:val="superscript"/>
        </w:rPr>
      </w:r>
      <w:r w:rsidR="00652FA4"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652FA4"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Esineb kohalikke omavalitsusi, kus kohustuslike sotsiaalteenuste osutamist reguleerivad aktid ei ole põhiseadusega kooskõlas. Lisaks ei ole puudest tingitud täiendavate kulude hüvitamiseks mõeldud rahalised toetused piisavalt hästi seostatud </w:t>
      </w:r>
      <w:proofErr w:type="spellStart"/>
      <w:r w:rsidRPr="00FF11F1">
        <w:rPr>
          <w:rFonts w:ascii="Times New Roman" w:hAnsi="Times New Roman" w:cs="Times New Roman"/>
          <w:sz w:val="24"/>
          <w:szCs w:val="24"/>
        </w:rPr>
        <w:t>kõrvalabi</w:t>
      </w:r>
      <w:proofErr w:type="spellEnd"/>
      <w:r w:rsidRPr="00FF11F1">
        <w:rPr>
          <w:rFonts w:ascii="Times New Roman" w:hAnsi="Times New Roman" w:cs="Times New Roman"/>
          <w:sz w:val="24"/>
          <w:szCs w:val="24"/>
        </w:rPr>
        <w:t xml:space="preserve"> vajadust kompenseerivate teenustega.</w:t>
      </w:r>
      <w:r w:rsidR="005E4452" w:rsidRPr="00FF11F1">
        <w:rPr>
          <w:rFonts w:ascii="Times New Roman" w:hAnsi="Times New Roman" w:cs="Times New Roman"/>
          <w:sz w:val="24"/>
          <w:szCs w:val="24"/>
        </w:rPr>
        <w:t xml:space="preserve"> </w:t>
      </w:r>
      <w:r w:rsidR="005E4452" w:rsidRPr="00FF11F1">
        <w:rPr>
          <w:rStyle w:val="Allmrkuseviide"/>
          <w:rFonts w:ascii="Times New Roman" w:hAnsi="Times New Roman" w:cs="Times New Roman"/>
          <w:sz w:val="24"/>
          <w:szCs w:val="24"/>
        </w:rPr>
        <w:footnoteReference w:id="94"/>
      </w:r>
    </w:p>
    <w:p w14:paraId="4FB40C8B" w14:textId="237EDCFD" w:rsidR="00651B7A" w:rsidRPr="00FF11F1" w:rsidRDefault="00652FA4"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Kahjuks saab väita, et võtme</w:t>
      </w:r>
      <w:r w:rsidR="00651B7A" w:rsidRPr="00FF11F1">
        <w:rPr>
          <w:rFonts w:ascii="Times New Roman" w:hAnsi="Times New Roman" w:cs="Times New Roman"/>
          <w:sz w:val="24"/>
          <w:szCs w:val="24"/>
        </w:rPr>
        <w:t>roll abi saamisel on puudega inimese enda aktiivsusel ja võimekusel teenuste ja toetuste taotlemisel omavalitsusest, samuti taotlemisel pädeva abi leidmine.</w:t>
      </w:r>
      <w:r w:rsidRPr="00FF11F1">
        <w:rPr>
          <w:rFonts w:ascii="Times New Roman" w:hAnsi="Times New Roman" w:cs="Times New Roman"/>
          <w:sz w:val="24"/>
          <w:szCs w:val="24"/>
        </w:rPr>
        <w:t xml:space="preserve"> Sotsiaalhoolekande seaduse alu</w:t>
      </w:r>
      <w:r w:rsidR="00651B7A" w:rsidRPr="00FF11F1">
        <w:rPr>
          <w:rFonts w:ascii="Times New Roman" w:hAnsi="Times New Roman" w:cs="Times New Roman"/>
          <w:sz w:val="24"/>
          <w:szCs w:val="24"/>
        </w:rPr>
        <w:t>sel, samuti õiguskantsleri hinnangul ei peaks aga teenuste saamine sõltuma mitte taotleja võimekusest, vaid objektiivs</w:t>
      </w:r>
      <w:r w:rsidRPr="00FF11F1">
        <w:rPr>
          <w:rFonts w:ascii="Times New Roman" w:hAnsi="Times New Roman" w:cs="Times New Roman"/>
          <w:sz w:val="24"/>
          <w:szCs w:val="24"/>
        </w:rPr>
        <w:t xml:space="preserve">elt hinnatud abi-vajadusest. </w:t>
      </w:r>
      <w:r w:rsidRPr="00FF11F1">
        <w:rPr>
          <w:rStyle w:val="Allmrkuseviide"/>
          <w:rFonts w:ascii="Times New Roman" w:hAnsi="Times New Roman" w:cs="Times New Roman"/>
          <w:sz w:val="24"/>
          <w:szCs w:val="24"/>
        </w:rPr>
        <w:footnoteReference w:id="95"/>
      </w:r>
    </w:p>
    <w:p w14:paraId="4952102E" w14:textId="05F1EB7C" w:rsidR="00651B7A" w:rsidRPr="00FF11F1" w:rsidRDefault="00651B7A" w:rsidP="002A5A36">
      <w:pPr>
        <w:spacing w:line="336" w:lineRule="auto"/>
        <w:rPr>
          <w:rFonts w:ascii="Times New Roman" w:hAnsi="Times New Roman" w:cs="Times New Roman"/>
          <w:bCs/>
          <w:color w:val="000000" w:themeColor="text1"/>
          <w:sz w:val="24"/>
          <w:szCs w:val="24"/>
        </w:rPr>
      </w:pPr>
      <w:r w:rsidRPr="00FF11F1">
        <w:rPr>
          <w:rFonts w:ascii="Times New Roman" w:hAnsi="Times New Roman" w:cs="Times New Roman"/>
          <w:sz w:val="24"/>
          <w:szCs w:val="24"/>
        </w:rPr>
        <w:t>Sotsiaalse kaitse tagamise üh</w:t>
      </w:r>
      <w:r w:rsidR="00B56AA9" w:rsidRPr="00FF11F1">
        <w:rPr>
          <w:rFonts w:ascii="Times New Roman" w:hAnsi="Times New Roman" w:cs="Times New Roman"/>
          <w:sz w:val="24"/>
          <w:szCs w:val="24"/>
        </w:rPr>
        <w:t>eks takistuseks puuetega inimes</w:t>
      </w:r>
      <w:r w:rsidRPr="00FF11F1">
        <w:rPr>
          <w:rFonts w:ascii="Times New Roman" w:hAnsi="Times New Roman" w:cs="Times New Roman"/>
          <w:sz w:val="24"/>
          <w:szCs w:val="24"/>
        </w:rPr>
        <w:t xml:space="preserve">tele on sissetulekutega võrreldes ebaproportsionaalselt kõrge omaosaluse nõue </w:t>
      </w:r>
      <w:r w:rsidRPr="00FF11F1">
        <w:rPr>
          <w:rFonts w:ascii="Times New Roman" w:hAnsi="Times New Roman" w:cs="Times New Roman"/>
          <w:color w:val="000000" w:themeColor="text1"/>
          <w:sz w:val="24"/>
          <w:szCs w:val="24"/>
        </w:rPr>
        <w:t xml:space="preserve">sotsiaalteenuste eest tasumisel </w:t>
      </w:r>
      <w:r w:rsidRPr="00FF11F1">
        <w:rPr>
          <w:rFonts w:ascii="Times New Roman" w:hAnsi="Times New Roman" w:cs="Times New Roman"/>
          <w:bCs/>
          <w:color w:val="000000" w:themeColor="text1"/>
          <w:sz w:val="24"/>
          <w:szCs w:val="24"/>
        </w:rPr>
        <w:t>–</w:t>
      </w:r>
      <w:r w:rsidR="0026382C" w:rsidRPr="00FF11F1">
        <w:rPr>
          <w:rFonts w:ascii="Times New Roman" w:hAnsi="Times New Roman" w:cs="Times New Roman"/>
          <w:bCs/>
          <w:color w:val="000000" w:themeColor="text1"/>
          <w:sz w:val="24"/>
          <w:szCs w:val="24"/>
        </w:rPr>
        <w:t xml:space="preserve"> </w:t>
      </w:r>
      <w:r w:rsidR="00C40F63" w:rsidRPr="00FF11F1">
        <w:rPr>
          <w:rFonts w:ascii="Times New Roman" w:hAnsi="Times New Roman" w:cs="Times New Roman"/>
          <w:bCs/>
          <w:color w:val="000000" w:themeColor="text1"/>
          <w:sz w:val="24"/>
          <w:szCs w:val="24"/>
        </w:rPr>
        <w:t xml:space="preserve">2018. aastal avaldatud sotsiaalministeeriumi analüüsi põhjal on sotsiaalhoolekande teenuste omaosalus </w:t>
      </w:r>
      <w:r w:rsidR="00C40F63" w:rsidRPr="00FF11F1">
        <w:rPr>
          <w:rFonts w:ascii="Times New Roman" w:hAnsi="Times New Roman" w:cs="Times New Roman"/>
          <w:bCs/>
          <w:color w:val="000000" w:themeColor="text1"/>
          <w:sz w:val="24"/>
          <w:szCs w:val="24"/>
        </w:rPr>
        <w:lastRenderedPageBreak/>
        <w:t xml:space="preserve">kohaliku omavalitsuse tasandil 48% ja riigi tasandil 13%. </w:t>
      </w:r>
      <w:r w:rsidR="00B56AA9" w:rsidRPr="00554D64">
        <w:rPr>
          <w:rStyle w:val="Allmrkuseviide"/>
          <w:rFonts w:ascii="Times New Roman" w:hAnsi="Times New Roman" w:cs="Times New Roman"/>
          <w:bCs/>
          <w:color w:val="000000" w:themeColor="text1"/>
          <w:sz w:val="24"/>
          <w:szCs w:val="24"/>
        </w:rPr>
        <w:footnoteReference w:id="96"/>
      </w:r>
      <w:r w:rsidR="00C40F63" w:rsidRPr="00FF11F1">
        <w:rPr>
          <w:rFonts w:ascii="Times New Roman" w:hAnsi="Times New Roman" w:cs="Times New Roman"/>
          <w:bCs/>
          <w:i/>
          <w:color w:val="000000" w:themeColor="text1"/>
          <w:sz w:val="24"/>
          <w:szCs w:val="24"/>
        </w:rPr>
        <w:t xml:space="preserve"> </w:t>
      </w:r>
      <w:r w:rsidRPr="00FF11F1">
        <w:rPr>
          <w:rFonts w:ascii="Times New Roman" w:hAnsi="Times New Roman" w:cs="Times New Roman"/>
          <w:bCs/>
          <w:color w:val="000000" w:themeColor="text1"/>
          <w:sz w:val="24"/>
          <w:szCs w:val="24"/>
        </w:rPr>
        <w:t>Madalate pensionite ning toetuste tõttu ei ole aga ka puudega inimesed ise võimelised teenuste eest tasuma, jäädes sageli hätta juba omaosaluse katmisel.</w:t>
      </w:r>
      <w:r w:rsidR="00B56AA9" w:rsidRPr="00FF11F1">
        <w:rPr>
          <w:rFonts w:ascii="Times New Roman" w:hAnsi="Times New Roman" w:cs="Times New Roman"/>
          <w:bCs/>
          <w:color w:val="000000" w:themeColor="text1"/>
          <w:sz w:val="24"/>
          <w:szCs w:val="24"/>
          <w:vertAlign w:val="superscript"/>
        </w:rPr>
        <w:fldChar w:fldCharType="begin"/>
      </w:r>
      <w:r w:rsidR="00B56AA9" w:rsidRPr="00FF11F1">
        <w:rPr>
          <w:rFonts w:ascii="Times New Roman" w:hAnsi="Times New Roman" w:cs="Times New Roman"/>
          <w:bCs/>
          <w:color w:val="000000" w:themeColor="text1"/>
          <w:sz w:val="24"/>
          <w:szCs w:val="24"/>
          <w:vertAlign w:val="superscript"/>
        </w:rPr>
        <w:instrText xml:space="preserve"> NOTEREF _Ref4423655 \h  \* MERGEFORMAT </w:instrText>
      </w:r>
      <w:r w:rsidR="00B56AA9" w:rsidRPr="00FF11F1">
        <w:rPr>
          <w:rFonts w:ascii="Times New Roman" w:hAnsi="Times New Roman" w:cs="Times New Roman"/>
          <w:bCs/>
          <w:color w:val="000000" w:themeColor="text1"/>
          <w:sz w:val="24"/>
          <w:szCs w:val="24"/>
          <w:vertAlign w:val="superscript"/>
        </w:rPr>
      </w:r>
      <w:r w:rsidR="00B56AA9" w:rsidRPr="00FF11F1">
        <w:rPr>
          <w:rFonts w:ascii="Times New Roman" w:hAnsi="Times New Roman" w:cs="Times New Roman"/>
          <w:bCs/>
          <w:color w:val="000000" w:themeColor="text1"/>
          <w:sz w:val="24"/>
          <w:szCs w:val="24"/>
          <w:vertAlign w:val="superscript"/>
        </w:rPr>
        <w:fldChar w:fldCharType="separate"/>
      </w:r>
      <w:r w:rsidR="00BF1588">
        <w:rPr>
          <w:rFonts w:ascii="Times New Roman" w:hAnsi="Times New Roman" w:cs="Times New Roman"/>
          <w:bCs/>
          <w:color w:val="000000" w:themeColor="text1"/>
          <w:sz w:val="24"/>
          <w:szCs w:val="24"/>
          <w:vertAlign w:val="superscript"/>
        </w:rPr>
        <w:t>56</w:t>
      </w:r>
      <w:r w:rsidR="00B56AA9" w:rsidRPr="00FF11F1">
        <w:rPr>
          <w:rFonts w:ascii="Times New Roman" w:hAnsi="Times New Roman" w:cs="Times New Roman"/>
          <w:bCs/>
          <w:color w:val="000000" w:themeColor="text1"/>
          <w:sz w:val="24"/>
          <w:szCs w:val="24"/>
          <w:vertAlign w:val="superscript"/>
        </w:rPr>
        <w:fldChar w:fldCharType="end"/>
      </w:r>
      <w:r w:rsidR="00B56AA9" w:rsidRPr="00FF11F1">
        <w:rPr>
          <w:rFonts w:ascii="Times New Roman" w:hAnsi="Times New Roman" w:cs="Times New Roman"/>
          <w:bCs/>
          <w:color w:val="000000" w:themeColor="text1"/>
          <w:sz w:val="24"/>
          <w:szCs w:val="24"/>
          <w:vertAlign w:val="superscript"/>
        </w:rPr>
        <w:t xml:space="preserve"> </w:t>
      </w:r>
      <w:r w:rsidRPr="00FF11F1">
        <w:rPr>
          <w:rFonts w:ascii="Times New Roman" w:hAnsi="Times New Roman" w:cs="Times New Roman"/>
          <w:bCs/>
          <w:color w:val="000000" w:themeColor="text1"/>
          <w:sz w:val="24"/>
          <w:szCs w:val="24"/>
          <w:vertAlign w:val="superscript"/>
        </w:rPr>
        <w:t xml:space="preserve"> </w:t>
      </w:r>
      <w:r w:rsidRPr="00FF11F1">
        <w:rPr>
          <w:rFonts w:ascii="Times New Roman" w:hAnsi="Times New Roman" w:cs="Times New Roman"/>
          <w:bCs/>
          <w:color w:val="000000" w:themeColor="text1"/>
          <w:sz w:val="24"/>
          <w:szCs w:val="24"/>
        </w:rPr>
        <w:t>Näiteks võib tuua ka sotsiaaltran</w:t>
      </w:r>
      <w:r w:rsidR="00B53FB0" w:rsidRPr="00FF11F1">
        <w:rPr>
          <w:rFonts w:ascii="Times New Roman" w:hAnsi="Times New Roman" w:cs="Times New Roman"/>
          <w:bCs/>
          <w:color w:val="000000" w:themeColor="text1"/>
          <w:sz w:val="24"/>
          <w:szCs w:val="24"/>
        </w:rPr>
        <w:t>spordi kasutamise märgatava lan</w:t>
      </w:r>
      <w:r w:rsidRPr="00FF11F1">
        <w:rPr>
          <w:rFonts w:ascii="Times New Roman" w:hAnsi="Times New Roman" w:cs="Times New Roman"/>
          <w:bCs/>
          <w:color w:val="000000" w:themeColor="text1"/>
          <w:sz w:val="24"/>
          <w:szCs w:val="24"/>
        </w:rPr>
        <w:t>guse ühes omavalitsuses peale seda, kui see pol</w:t>
      </w:r>
      <w:r w:rsidR="00B56AA9" w:rsidRPr="00FF11F1">
        <w:rPr>
          <w:rFonts w:ascii="Times New Roman" w:hAnsi="Times New Roman" w:cs="Times New Roman"/>
          <w:bCs/>
          <w:color w:val="000000" w:themeColor="text1"/>
          <w:sz w:val="24"/>
          <w:szCs w:val="24"/>
        </w:rPr>
        <w:t xml:space="preserve">nud enam tasuta kättesaadav. </w:t>
      </w:r>
      <w:r w:rsidR="00B56AA9" w:rsidRPr="00FF11F1">
        <w:rPr>
          <w:rStyle w:val="Allmrkuseviide"/>
          <w:rFonts w:ascii="Times New Roman" w:hAnsi="Times New Roman" w:cs="Times New Roman"/>
          <w:bCs/>
          <w:color w:val="000000" w:themeColor="text1"/>
          <w:sz w:val="24"/>
          <w:szCs w:val="24"/>
        </w:rPr>
        <w:footnoteReference w:id="97"/>
      </w:r>
    </w:p>
    <w:p w14:paraId="6C438CD3" w14:textId="31ECB064"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Omavalitsuse poolt pakutavate sotsiaaleluruumide puhul tuuakse eraldi probleemkohana</w:t>
      </w:r>
      <w:r w:rsidR="00B53FB0" w:rsidRPr="00FF11F1">
        <w:rPr>
          <w:rFonts w:ascii="Times New Roman" w:hAnsi="Times New Roman" w:cs="Times New Roman"/>
          <w:sz w:val="24"/>
          <w:szCs w:val="24"/>
        </w:rPr>
        <w:t xml:space="preserve"> välja juurdepääsetavus. Elamis</w:t>
      </w:r>
      <w:r w:rsidRPr="00FF11F1">
        <w:rPr>
          <w:rFonts w:ascii="Times New Roman" w:hAnsi="Times New Roman" w:cs="Times New Roman"/>
          <w:sz w:val="24"/>
          <w:szCs w:val="24"/>
        </w:rPr>
        <w:t>pinna valikul oleks vajalik suurem pa</w:t>
      </w:r>
      <w:r w:rsidR="00B53FB0" w:rsidRPr="00FF11F1">
        <w:rPr>
          <w:rFonts w:ascii="Times New Roman" w:hAnsi="Times New Roman" w:cs="Times New Roman"/>
          <w:sz w:val="24"/>
          <w:szCs w:val="24"/>
        </w:rPr>
        <w:t>indlikkus, mis võimaldaks arves</w:t>
      </w:r>
      <w:r w:rsidRPr="00FF11F1">
        <w:rPr>
          <w:rFonts w:ascii="Times New Roman" w:hAnsi="Times New Roman" w:cs="Times New Roman"/>
          <w:sz w:val="24"/>
          <w:szCs w:val="24"/>
        </w:rPr>
        <w:t>tada inimeste tegelike vajadustega. Näiteks tuleb ette, et ratastoole, tugiraame ning teisi abivahendeid kantakse igap</w:t>
      </w:r>
      <w:r w:rsidR="00B53FB0" w:rsidRPr="00FF11F1">
        <w:rPr>
          <w:rFonts w:ascii="Times New Roman" w:hAnsi="Times New Roman" w:cs="Times New Roman"/>
          <w:sz w:val="24"/>
          <w:szCs w:val="24"/>
        </w:rPr>
        <w:t>äevaselt viiendale korrusele.</w:t>
      </w:r>
      <w:r w:rsidR="00B53FB0" w:rsidRPr="00FF11F1">
        <w:rPr>
          <w:rFonts w:ascii="Times New Roman" w:hAnsi="Times New Roman" w:cs="Times New Roman"/>
          <w:sz w:val="24"/>
          <w:szCs w:val="24"/>
          <w:vertAlign w:val="superscript"/>
        </w:rPr>
        <w:fldChar w:fldCharType="begin"/>
      </w:r>
      <w:r w:rsidR="00B53FB0" w:rsidRPr="00FF11F1">
        <w:rPr>
          <w:rFonts w:ascii="Times New Roman" w:hAnsi="Times New Roman" w:cs="Times New Roman"/>
          <w:sz w:val="24"/>
          <w:szCs w:val="24"/>
          <w:vertAlign w:val="superscript"/>
        </w:rPr>
        <w:instrText xml:space="preserve"> NOTEREF _Ref4156502 \h  \* MERGEFORMAT </w:instrText>
      </w:r>
      <w:r w:rsidR="00B53FB0" w:rsidRPr="00FF11F1">
        <w:rPr>
          <w:rFonts w:ascii="Times New Roman" w:hAnsi="Times New Roman" w:cs="Times New Roman"/>
          <w:sz w:val="24"/>
          <w:szCs w:val="24"/>
          <w:vertAlign w:val="superscript"/>
        </w:rPr>
      </w:r>
      <w:r w:rsidR="00B53FB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B53FB0" w:rsidRPr="00FF11F1">
        <w:rPr>
          <w:rFonts w:ascii="Times New Roman" w:hAnsi="Times New Roman" w:cs="Times New Roman"/>
          <w:sz w:val="24"/>
          <w:szCs w:val="24"/>
          <w:vertAlign w:val="superscript"/>
        </w:rPr>
        <w:fldChar w:fldCharType="end"/>
      </w:r>
    </w:p>
    <w:p w14:paraId="6AFD0F2B" w14:textId="7A83F8C8" w:rsidR="00651B7A"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Lisaks juurdepääsetavale elua</w:t>
      </w:r>
      <w:r w:rsidR="00B53FB0" w:rsidRPr="00FF11F1">
        <w:rPr>
          <w:rFonts w:ascii="Times New Roman" w:hAnsi="Times New Roman" w:cs="Times New Roman"/>
          <w:sz w:val="24"/>
          <w:szCs w:val="24"/>
        </w:rPr>
        <w:t>semele on puuetega inimeste ela</w:t>
      </w:r>
      <w:r w:rsidRPr="00FF11F1">
        <w:rPr>
          <w:rFonts w:ascii="Times New Roman" w:hAnsi="Times New Roman" w:cs="Times New Roman"/>
          <w:sz w:val="24"/>
          <w:szCs w:val="24"/>
        </w:rPr>
        <w:t>tustaseme hoidmisel oluline ro</w:t>
      </w:r>
      <w:r w:rsidR="009435B8">
        <w:rPr>
          <w:rFonts w:ascii="Times New Roman" w:hAnsi="Times New Roman" w:cs="Times New Roman"/>
          <w:sz w:val="24"/>
          <w:szCs w:val="24"/>
        </w:rPr>
        <w:t>ll juurdepääsetaval transpordil,</w:t>
      </w:r>
      <w:r w:rsidR="00B53FB0" w:rsidRPr="00FF11F1">
        <w:rPr>
          <w:rFonts w:ascii="Times New Roman" w:hAnsi="Times New Roman" w:cs="Times New Roman"/>
          <w:sz w:val="24"/>
          <w:szCs w:val="24"/>
        </w:rPr>
        <w:t xml:space="preserve"> </w:t>
      </w:r>
      <w:r w:rsidRPr="00FF11F1">
        <w:rPr>
          <w:rFonts w:ascii="Times New Roman" w:hAnsi="Times New Roman" w:cs="Times New Roman"/>
          <w:sz w:val="24"/>
          <w:szCs w:val="24"/>
        </w:rPr>
        <w:t>eriti kriitiline on antud küsimus maapiirkondades. Väikevaldade osas näitas sotsiaalteenuste kaardistus, et enamus teenuste osutamisele kuluvast ajaressursist läheb kohalikul</w:t>
      </w:r>
      <w:r w:rsidR="00B53FB0" w:rsidRPr="00FF11F1">
        <w:rPr>
          <w:rFonts w:ascii="Times New Roman" w:hAnsi="Times New Roman" w:cs="Times New Roman"/>
          <w:sz w:val="24"/>
          <w:szCs w:val="24"/>
        </w:rPr>
        <w:t xml:space="preserve"> omavalitsusel sotsiaaltransporditeenuse pakkumisele. </w:t>
      </w:r>
      <w:r w:rsidR="00B53FB0" w:rsidRPr="00FF11F1">
        <w:rPr>
          <w:rFonts w:ascii="Times New Roman" w:hAnsi="Times New Roman" w:cs="Times New Roman"/>
          <w:sz w:val="24"/>
          <w:szCs w:val="24"/>
          <w:vertAlign w:val="superscript"/>
        </w:rPr>
        <w:fldChar w:fldCharType="begin"/>
      </w:r>
      <w:r w:rsidR="00B53FB0" w:rsidRPr="00FF11F1">
        <w:rPr>
          <w:rFonts w:ascii="Times New Roman" w:hAnsi="Times New Roman" w:cs="Times New Roman"/>
          <w:sz w:val="24"/>
          <w:szCs w:val="24"/>
          <w:vertAlign w:val="superscript"/>
        </w:rPr>
        <w:instrText xml:space="preserve"> NOTEREF _Ref4423655 \h  \* MERGEFORMAT </w:instrText>
      </w:r>
      <w:r w:rsidR="00B53FB0" w:rsidRPr="00FF11F1">
        <w:rPr>
          <w:rFonts w:ascii="Times New Roman" w:hAnsi="Times New Roman" w:cs="Times New Roman"/>
          <w:sz w:val="24"/>
          <w:szCs w:val="24"/>
          <w:vertAlign w:val="superscript"/>
        </w:rPr>
      </w:r>
      <w:r w:rsidR="00B53FB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56</w:t>
      </w:r>
      <w:r w:rsidR="00B53FB0"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w:t>
      </w:r>
    </w:p>
    <w:p w14:paraId="093BD7A4" w14:textId="011C0770" w:rsidR="002A02AF" w:rsidRPr="00FF11F1" w:rsidRDefault="00651B7A"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Vanemaealised puudega inimesed vajavad sageli kombinatsiooni sotsiaalkaitse meetmetest, mis aitaks toime tulla nii puudest kui ka</w:t>
      </w:r>
      <w:r w:rsidR="009435B8">
        <w:rPr>
          <w:rFonts w:ascii="Times New Roman" w:hAnsi="Times New Roman" w:cs="Times New Roman"/>
          <w:sz w:val="24"/>
          <w:szCs w:val="24"/>
        </w:rPr>
        <w:t xml:space="preserve"> vanusest tingitud takistustega</w:t>
      </w:r>
      <w:r w:rsidRPr="00FF11F1">
        <w:rPr>
          <w:rFonts w:ascii="Times New Roman" w:hAnsi="Times New Roman" w:cs="Times New Roman"/>
          <w:sz w:val="24"/>
          <w:szCs w:val="24"/>
        </w:rPr>
        <w:t>. Kuigi koduteenused on institutsionaalsetest oluliselt odavamad, on nende osutamine omavalitsuste p</w:t>
      </w:r>
      <w:r w:rsidR="00B53FB0" w:rsidRPr="00FF11F1">
        <w:rPr>
          <w:rFonts w:ascii="Times New Roman" w:hAnsi="Times New Roman" w:cs="Times New Roman"/>
          <w:sz w:val="24"/>
          <w:szCs w:val="24"/>
        </w:rPr>
        <w:t>oolt ebaühtlane ja ebapiisav.</w:t>
      </w:r>
      <w:r w:rsidR="00B53FB0" w:rsidRPr="00FF11F1">
        <w:rPr>
          <w:rFonts w:ascii="Times New Roman" w:hAnsi="Times New Roman" w:cs="Times New Roman"/>
          <w:sz w:val="24"/>
          <w:szCs w:val="24"/>
          <w:vertAlign w:val="superscript"/>
        </w:rPr>
        <w:fldChar w:fldCharType="begin"/>
      </w:r>
      <w:r w:rsidR="00B53FB0" w:rsidRPr="00FF11F1">
        <w:rPr>
          <w:rFonts w:ascii="Times New Roman" w:hAnsi="Times New Roman" w:cs="Times New Roman"/>
          <w:sz w:val="24"/>
          <w:szCs w:val="24"/>
          <w:vertAlign w:val="superscript"/>
        </w:rPr>
        <w:instrText xml:space="preserve"> NOTEREF _Ref4156420 \h  \* MERGEFORMAT </w:instrText>
      </w:r>
      <w:r w:rsidR="00B53FB0" w:rsidRPr="00FF11F1">
        <w:rPr>
          <w:rFonts w:ascii="Times New Roman" w:hAnsi="Times New Roman" w:cs="Times New Roman"/>
          <w:sz w:val="24"/>
          <w:szCs w:val="24"/>
          <w:vertAlign w:val="superscript"/>
        </w:rPr>
      </w:r>
      <w:r w:rsidR="00B53FB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7</w:t>
      </w:r>
      <w:r w:rsidR="00B53FB0" w:rsidRPr="00FF11F1">
        <w:rPr>
          <w:rFonts w:ascii="Times New Roman" w:hAnsi="Times New Roman" w:cs="Times New Roman"/>
          <w:sz w:val="24"/>
          <w:szCs w:val="24"/>
          <w:vertAlign w:val="superscript"/>
        </w:rPr>
        <w:fldChar w:fldCharType="end"/>
      </w:r>
      <w:r w:rsidR="00B53FB0"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Kodupõhiste teenuste piiratud pakkumine on viinud suurema nõudluseni institutsionaalse hooldusteenuse järele, mille kättesaadavus</w:t>
      </w:r>
      <w:r w:rsidR="002A02AF" w:rsidRPr="00FF11F1">
        <w:rPr>
          <w:rFonts w:ascii="Times New Roman" w:hAnsi="Times New Roman" w:cs="Times New Roman"/>
          <w:sz w:val="24"/>
          <w:szCs w:val="24"/>
        </w:rPr>
        <w:t xml:space="preserve"> sõltub Eestis kahjuks üha enam teenusekasutaja maksevõimest. </w:t>
      </w:r>
    </w:p>
    <w:p w14:paraId="57CC5B29" w14:textId="23A2E799" w:rsidR="00651B7A"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Nii näiteks saab praegu teenuseid vaid kolmandik pikaajalise hoolduse vajajatest, kusjuures enamik eakaid katab teenuse kulud riiklikust pensionist, mis osutub tihti ebapiisavaks isegi kõige odavama hooldekodu eest tasumiseks. Hoolduskohustust kannab 47 000 inimest, kellest 8000 inimest on hoolduskoormuse tõttu tööturult eemal ja 5000 töötab osaajaga. Kohalike omavalitsuste sotsiaalteenuste ühtlustatud kriteeriumide puudumine, killustunud teenuseosutamine ning puudulik rahastus, kuid ka omavalitsuste poliit</w:t>
      </w:r>
      <w:r w:rsidR="00B53FB0" w:rsidRPr="00FF11F1">
        <w:rPr>
          <w:rFonts w:ascii="Times New Roman" w:hAnsi="Times New Roman" w:cs="Times New Roman"/>
          <w:sz w:val="24"/>
          <w:szCs w:val="24"/>
        </w:rPr>
        <w:t>ilised valikud on viinud samasu</w:t>
      </w:r>
      <w:r w:rsidRPr="00FF11F1">
        <w:rPr>
          <w:rFonts w:ascii="Times New Roman" w:hAnsi="Times New Roman" w:cs="Times New Roman"/>
          <w:sz w:val="24"/>
          <w:szCs w:val="24"/>
        </w:rPr>
        <w:t>guse abivajadusega inimeste ebavõrdse kohtlemiseni. Näiteks erinevad linnade ja valdade hooldajatoetused, osutatavate teenuste pakett ja teenusesaajate ring. Maailmapanga hinnangul on pereliikmete suur hoolduskoormus ja vastutus tingitud riigi vähestest kulutustest pikaajalisele hooldusele, mis on kordades väiksem võrdluses ena</w:t>
      </w:r>
      <w:r w:rsidR="007A6267" w:rsidRPr="00FF11F1">
        <w:rPr>
          <w:rFonts w:ascii="Times New Roman" w:hAnsi="Times New Roman" w:cs="Times New Roman"/>
          <w:sz w:val="24"/>
          <w:szCs w:val="24"/>
        </w:rPr>
        <w:t>miku Euroopa riikidega.</w:t>
      </w:r>
      <w:r w:rsidR="007A6267" w:rsidRPr="00FF11F1">
        <w:rPr>
          <w:rFonts w:ascii="Times New Roman" w:hAnsi="Times New Roman" w:cs="Times New Roman"/>
          <w:sz w:val="24"/>
          <w:szCs w:val="24"/>
          <w:vertAlign w:val="superscript"/>
        </w:rPr>
        <w:fldChar w:fldCharType="begin"/>
      </w:r>
      <w:r w:rsidR="007A6267" w:rsidRPr="00FF11F1">
        <w:rPr>
          <w:rFonts w:ascii="Times New Roman" w:hAnsi="Times New Roman" w:cs="Times New Roman"/>
          <w:sz w:val="24"/>
          <w:szCs w:val="24"/>
          <w:vertAlign w:val="superscript"/>
        </w:rPr>
        <w:instrText xml:space="preserve"> NOTEREF _Ref4160049 \h  \* MERGEFORMAT </w:instrText>
      </w:r>
      <w:r w:rsidR="007A6267" w:rsidRPr="00FF11F1">
        <w:rPr>
          <w:rFonts w:ascii="Times New Roman" w:hAnsi="Times New Roman" w:cs="Times New Roman"/>
          <w:sz w:val="24"/>
          <w:szCs w:val="24"/>
          <w:vertAlign w:val="superscript"/>
        </w:rPr>
      </w:r>
      <w:r w:rsidR="007A6267"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61</w:t>
      </w:r>
      <w:r w:rsidR="007A6267" w:rsidRPr="00FF11F1">
        <w:rPr>
          <w:rFonts w:ascii="Times New Roman" w:hAnsi="Times New Roman" w:cs="Times New Roman"/>
          <w:sz w:val="24"/>
          <w:szCs w:val="24"/>
          <w:vertAlign w:val="superscript"/>
        </w:rPr>
        <w:fldChar w:fldCharType="end"/>
      </w:r>
    </w:p>
    <w:p w14:paraId="55D210A8"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 xml:space="preserve">Abi vajava puudega inimese vaatenurgast tekitab vajaliku toe taotlemisel ja saamisel ebamõistlikku halduskoormust puuetega inimeste sotsiaalkaitse ühtse riikliku andmebaasi puudumine ning olemasolevate andmebaaside autonoomne toimimine.  </w:t>
      </w:r>
    </w:p>
    <w:p w14:paraId="76D5D1EC" w14:textId="77777777" w:rsidR="002A02AF" w:rsidRPr="00FF11F1" w:rsidRDefault="002A02AF" w:rsidP="002A5A36">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03E34339"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Luua ühtne ja terviklik infosüsteem või tagada olemasolevate andmebaaside ristkasutus puuetega inimestele suunatud riigi ja kohaliku omavalitsuse tasandi teenuste ja toetuste taotlemiseks, osutamiseks ja seireks.</w:t>
      </w:r>
    </w:p>
    <w:p w14:paraId="4096982E"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Suurendada puuetega inimeste toetusi vastavaks tegelikele puudest tulenevatele lisakulutustele või pakkuda piisavalt kompenseerivaid teenuseid.</w:t>
      </w:r>
    </w:p>
    <w:p w14:paraId="6C58F892"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Hinnata kohalikele omavalitsustele suunatud ressursside piisavust puuetega inimeste õiguste tõhusaks ning regionaalselt võrdseks kaitseks.</w:t>
      </w:r>
    </w:p>
    <w:p w14:paraId="2C44ED67"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Kindlustada kõigile puuetega inimestele võrdne, vajadustele vastav ligipääs sotsiaalkaitsele, rakendades ühtset puuetega inimeste abivajaduse hindamise metoodikat ning sisulist järelevalvet kohalikes omavalitsustes.</w:t>
      </w:r>
    </w:p>
    <w:p w14:paraId="6B5465B4" w14:textId="77777777"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Arendada paindlikke hooldusvõimalusi, mis vähendaksid puuetega inimeste lähedaste hoolduskoormust ning võimaldaksid neil osaleda aktiivselt tööturul ja ühiskondlikus elus.</w:t>
      </w:r>
    </w:p>
    <w:p w14:paraId="1FCE89B4" w14:textId="148800EA" w:rsidR="002A02AF" w:rsidRPr="00FF11F1" w:rsidRDefault="002A02AF"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Parandada eluruumide, sh sotsiaaleluruumide juurdepääsetavust.</w:t>
      </w:r>
    </w:p>
    <w:p w14:paraId="4097C576" w14:textId="15097287" w:rsidR="002A5A36" w:rsidRPr="00FF11F1" w:rsidRDefault="002A5A36">
      <w:pPr>
        <w:rPr>
          <w:rFonts w:ascii="Times New Roman" w:hAnsi="Times New Roman" w:cs="Times New Roman"/>
          <w:sz w:val="24"/>
          <w:szCs w:val="24"/>
        </w:rPr>
      </w:pPr>
      <w:r w:rsidRPr="00FF11F1">
        <w:rPr>
          <w:rFonts w:ascii="Times New Roman" w:hAnsi="Times New Roman" w:cs="Times New Roman"/>
          <w:sz w:val="24"/>
          <w:szCs w:val="24"/>
        </w:rPr>
        <w:br w:type="page"/>
      </w:r>
    </w:p>
    <w:p w14:paraId="7DE7C78D" w14:textId="77777777" w:rsidR="00845C49" w:rsidRPr="00FF11F1" w:rsidRDefault="00845C49" w:rsidP="00845C49">
      <w:pPr>
        <w:pStyle w:val="Pealkiri1"/>
        <w:rPr>
          <w:rFonts w:ascii="Times New Roman" w:eastAsia="Arial" w:hAnsi="Times New Roman" w:cs="Times New Roman"/>
          <w:sz w:val="24"/>
          <w:szCs w:val="24"/>
        </w:rPr>
      </w:pPr>
      <w:bookmarkStart w:id="45" w:name="_Toc5351194"/>
      <w:r w:rsidRPr="00FF11F1">
        <w:rPr>
          <w:rFonts w:ascii="Times New Roman" w:eastAsia="Arial" w:hAnsi="Times New Roman" w:cs="Times New Roman"/>
          <w:sz w:val="24"/>
          <w:szCs w:val="24"/>
        </w:rPr>
        <w:lastRenderedPageBreak/>
        <w:t>Artikkel 29 Osalemine poliitilises ja avalikus elus</w:t>
      </w:r>
      <w:bookmarkEnd w:id="45"/>
      <w:r w:rsidRPr="00FF11F1">
        <w:rPr>
          <w:rFonts w:ascii="Times New Roman" w:eastAsia="Arial" w:hAnsi="Times New Roman" w:cs="Times New Roman"/>
          <w:sz w:val="24"/>
          <w:szCs w:val="24"/>
        </w:rPr>
        <w:t xml:space="preserve"> </w:t>
      </w:r>
    </w:p>
    <w:p w14:paraId="3FDF69CE" w14:textId="77777777" w:rsidR="00845C49" w:rsidRPr="00FF11F1" w:rsidRDefault="00845C49" w:rsidP="00845C49">
      <w:pPr>
        <w:rPr>
          <w:rFonts w:ascii="Times New Roman" w:hAnsi="Times New Roman" w:cs="Times New Roman"/>
          <w:sz w:val="24"/>
          <w:szCs w:val="24"/>
        </w:rPr>
      </w:pPr>
    </w:p>
    <w:p w14:paraId="78EAC7CB" w14:textId="77777777" w:rsidR="00845C49" w:rsidRPr="00FF11F1" w:rsidRDefault="00845C49"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Eestis puudub teave kui palju puuetega inimestest valimisõigust kasutab või kasutada saab. </w:t>
      </w:r>
    </w:p>
    <w:p w14:paraId="61FFAD48" w14:textId="1DDC16AE" w:rsidR="00845C49" w:rsidRPr="00FF11F1" w:rsidRDefault="00845C49"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Euroopa Parlamendi, Riigikogu ja kohaliku omavalitsuse valimistel ei ole hääleõiguslik ega oma ka kandideerimisõigust isik, kes on valimisõiguse osas kohtu poo</w:t>
      </w:r>
      <w:r w:rsidR="0004262A" w:rsidRPr="00FF11F1">
        <w:rPr>
          <w:rFonts w:ascii="Times New Roman" w:hAnsi="Times New Roman" w:cs="Times New Roman"/>
          <w:sz w:val="24"/>
          <w:szCs w:val="24"/>
        </w:rPr>
        <w:t xml:space="preserve">lt teovõimetuks tunnistatud. </w:t>
      </w:r>
      <w:r w:rsidRPr="00FF11F1">
        <w:rPr>
          <w:rFonts w:ascii="Times New Roman" w:hAnsi="Times New Roman" w:cs="Times New Roman"/>
          <w:sz w:val="24"/>
          <w:szCs w:val="24"/>
        </w:rPr>
        <w:t xml:space="preserve"> </w:t>
      </w:r>
      <w:r w:rsidR="0004262A" w:rsidRPr="00FF11F1">
        <w:rPr>
          <w:rStyle w:val="Allmrkuseviide"/>
          <w:rFonts w:ascii="Times New Roman" w:hAnsi="Times New Roman" w:cs="Times New Roman"/>
          <w:sz w:val="24"/>
          <w:szCs w:val="24"/>
        </w:rPr>
        <w:footnoteReference w:id="98"/>
      </w:r>
      <w:r w:rsidR="0004262A" w:rsidRPr="00FF11F1">
        <w:rPr>
          <w:rFonts w:ascii="Times New Roman" w:hAnsi="Times New Roman" w:cs="Times New Roman"/>
          <w:sz w:val="24"/>
          <w:szCs w:val="24"/>
        </w:rPr>
        <w:t xml:space="preserve"> </w:t>
      </w:r>
      <w:r w:rsidRPr="00FF11F1">
        <w:rPr>
          <w:rFonts w:ascii="Times New Roman" w:hAnsi="Times New Roman" w:cs="Times New Roman"/>
          <w:sz w:val="24"/>
          <w:szCs w:val="24"/>
        </w:rPr>
        <w:t>Eestkostega seonduvalt reguleerib valimisõiguse teostamist Tsiv</w:t>
      </w:r>
      <w:r w:rsidR="0004262A" w:rsidRPr="00FF11F1">
        <w:rPr>
          <w:rFonts w:ascii="Times New Roman" w:hAnsi="Times New Roman" w:cs="Times New Roman"/>
          <w:sz w:val="24"/>
          <w:szCs w:val="24"/>
        </w:rPr>
        <w:t xml:space="preserve">iil-kohtumenetluse seadustik </w:t>
      </w:r>
      <w:r w:rsidR="0004262A" w:rsidRPr="00FF11F1">
        <w:rPr>
          <w:rStyle w:val="Allmrkuseviide"/>
          <w:rFonts w:ascii="Times New Roman" w:hAnsi="Times New Roman" w:cs="Times New Roman"/>
          <w:sz w:val="24"/>
          <w:szCs w:val="24"/>
        </w:rPr>
        <w:footnoteReference w:id="99"/>
      </w:r>
      <w:r w:rsidRPr="00FF11F1">
        <w:rPr>
          <w:rFonts w:ascii="Times New Roman" w:hAnsi="Times New Roman" w:cs="Times New Roman"/>
          <w:sz w:val="24"/>
          <w:szCs w:val="24"/>
        </w:rPr>
        <w:t>, mille kohaselt juhul, kui kohus määrab eestkoste isiku kõigi asjade ajamiseks või kui eestkostja ülesandeid laiendatakse selliselt, kaotab eestkostetav hääleõiguse.</w:t>
      </w:r>
    </w:p>
    <w:p w14:paraId="28A78AC9" w14:textId="5A8F5F27" w:rsidR="00845C49" w:rsidRPr="00FF11F1" w:rsidRDefault="00845C49"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Eestkostetava õigus teostada valimisõigust sõltub eestkoste ulatusest. Juhul, kui eestkoste seatakse inimese kõigi asjade ajamiseks, loetakse inimene automaatselt valimisõiguse osas teovõimetuks ning juhul, kui inimesele määratakse osaline eestkoste, tema valimisõigust ei piirata. Samas tõlgendab Eesti kohtupraktika valimisõigust ja selle piiramist erinevalt. Osas tsiviilasjadest leitakse, et kuna isik võib iseseisvalt teha </w:t>
      </w:r>
      <w:proofErr w:type="spellStart"/>
      <w:r w:rsidRPr="00FF11F1">
        <w:rPr>
          <w:rFonts w:ascii="Times New Roman" w:hAnsi="Times New Roman" w:cs="Times New Roman"/>
          <w:sz w:val="24"/>
          <w:szCs w:val="24"/>
        </w:rPr>
        <w:t>pisitehinguid</w:t>
      </w:r>
      <w:proofErr w:type="spellEnd"/>
      <w:r w:rsidRPr="00FF11F1">
        <w:rPr>
          <w:rFonts w:ascii="Times New Roman" w:hAnsi="Times New Roman" w:cs="Times New Roman"/>
          <w:sz w:val="24"/>
          <w:szCs w:val="24"/>
        </w:rPr>
        <w:t>, siis tuleb teda seetõttu valimisõiguse tähendu</w:t>
      </w:r>
      <w:r w:rsidR="00311200" w:rsidRPr="00FF11F1">
        <w:rPr>
          <w:rFonts w:ascii="Times New Roman" w:hAnsi="Times New Roman" w:cs="Times New Roman"/>
          <w:sz w:val="24"/>
          <w:szCs w:val="24"/>
        </w:rPr>
        <w:t xml:space="preserve">ses lugeda hääleõiguslikuks, </w:t>
      </w:r>
      <w:r w:rsidRPr="00FF11F1">
        <w:rPr>
          <w:rFonts w:ascii="Times New Roman" w:hAnsi="Times New Roman" w:cs="Times New Roman"/>
          <w:sz w:val="24"/>
          <w:szCs w:val="24"/>
        </w:rPr>
        <w:t xml:space="preserve"> </w:t>
      </w:r>
      <w:r w:rsidR="00311200" w:rsidRPr="00FF11F1">
        <w:rPr>
          <w:rStyle w:val="Allmrkuseviide"/>
          <w:rFonts w:ascii="Times New Roman" w:hAnsi="Times New Roman" w:cs="Times New Roman"/>
          <w:sz w:val="24"/>
          <w:szCs w:val="24"/>
        </w:rPr>
        <w:footnoteReference w:id="100"/>
      </w:r>
      <w:r w:rsidR="00311200" w:rsidRPr="00FF11F1">
        <w:rPr>
          <w:rFonts w:ascii="Times New Roman" w:hAnsi="Times New Roman" w:cs="Times New Roman"/>
          <w:sz w:val="24"/>
          <w:szCs w:val="24"/>
        </w:rPr>
        <w:t xml:space="preserve"> </w:t>
      </w:r>
      <w:r w:rsidRPr="00FF11F1">
        <w:rPr>
          <w:rFonts w:ascii="Times New Roman" w:hAnsi="Times New Roman" w:cs="Times New Roman"/>
          <w:sz w:val="24"/>
          <w:szCs w:val="24"/>
        </w:rPr>
        <w:t>osas jällegi lähtutakse pigem sellest, kas isik saab aru valimiste tähendusest või mitte ja isik loetakse valimisõiguse osas teovõimetuks ka siis, kui talle jäeti õigus teha iseseisvalt pisitehingui</w:t>
      </w:r>
      <w:r w:rsidR="00311200" w:rsidRPr="00FF11F1">
        <w:rPr>
          <w:rFonts w:ascii="Times New Roman" w:hAnsi="Times New Roman" w:cs="Times New Roman"/>
          <w:sz w:val="24"/>
          <w:szCs w:val="24"/>
        </w:rPr>
        <w:t>d.</w:t>
      </w:r>
      <w:r w:rsidR="00311200" w:rsidRPr="00FF11F1">
        <w:rPr>
          <w:rFonts w:ascii="Times New Roman" w:hAnsi="Times New Roman" w:cs="Times New Roman"/>
          <w:sz w:val="24"/>
          <w:szCs w:val="24"/>
          <w:vertAlign w:val="superscript"/>
        </w:rPr>
        <w:fldChar w:fldCharType="begin"/>
      </w:r>
      <w:r w:rsidR="00311200" w:rsidRPr="00FF11F1">
        <w:rPr>
          <w:rFonts w:ascii="Times New Roman" w:hAnsi="Times New Roman" w:cs="Times New Roman"/>
          <w:sz w:val="24"/>
          <w:szCs w:val="24"/>
          <w:vertAlign w:val="superscript"/>
        </w:rPr>
        <w:instrText xml:space="preserve"> NOTEREF _Ref4158374 \h  \* MERGEFORMAT </w:instrText>
      </w:r>
      <w:r w:rsidR="00311200" w:rsidRPr="00FF11F1">
        <w:rPr>
          <w:rFonts w:ascii="Times New Roman" w:hAnsi="Times New Roman" w:cs="Times New Roman"/>
          <w:sz w:val="24"/>
          <w:szCs w:val="24"/>
          <w:vertAlign w:val="superscript"/>
        </w:rPr>
      </w:r>
      <w:r w:rsidR="00311200"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37</w:t>
      </w:r>
      <w:r w:rsidR="00311200" w:rsidRPr="00FF11F1">
        <w:rPr>
          <w:rFonts w:ascii="Times New Roman" w:hAnsi="Times New Roman" w:cs="Times New Roman"/>
          <w:sz w:val="24"/>
          <w:szCs w:val="24"/>
          <w:vertAlign w:val="superscript"/>
        </w:rPr>
        <w:fldChar w:fldCharType="end"/>
      </w:r>
    </w:p>
    <w:p w14:paraId="3E83FC83" w14:textId="1C75577E" w:rsidR="00845C49" w:rsidRPr="00FF11F1" w:rsidRDefault="005C3223" w:rsidP="002A5A36">
      <w:pPr>
        <w:spacing w:line="336" w:lineRule="auto"/>
        <w:rPr>
          <w:rFonts w:ascii="Times New Roman" w:hAnsi="Times New Roman" w:cs="Times New Roman"/>
          <w:sz w:val="24"/>
          <w:szCs w:val="24"/>
        </w:rPr>
      </w:pPr>
      <w:r>
        <w:rPr>
          <w:rFonts w:ascii="Times New Roman" w:hAnsi="Times New Roman" w:cs="Times New Roman"/>
          <w:sz w:val="24"/>
          <w:szCs w:val="24"/>
        </w:rPr>
        <w:t>Euroopa Inimõiguste Kohus</w:t>
      </w:r>
      <w:r w:rsidR="00845C49" w:rsidRPr="00FF11F1">
        <w:rPr>
          <w:rFonts w:ascii="Times New Roman" w:hAnsi="Times New Roman" w:cs="Times New Roman"/>
          <w:sz w:val="24"/>
          <w:szCs w:val="24"/>
        </w:rPr>
        <w:t xml:space="preserve">, viidates konventsiooni artiklile 29, </w:t>
      </w:r>
      <w:r>
        <w:rPr>
          <w:rFonts w:ascii="Times New Roman" w:hAnsi="Times New Roman" w:cs="Times New Roman"/>
          <w:sz w:val="24"/>
          <w:szCs w:val="24"/>
        </w:rPr>
        <w:t xml:space="preserve">on oma </w:t>
      </w:r>
      <w:r w:rsidR="00845C49" w:rsidRPr="00FF11F1">
        <w:rPr>
          <w:rFonts w:ascii="Times New Roman" w:hAnsi="Times New Roman" w:cs="Times New Roman"/>
          <w:sz w:val="24"/>
          <w:szCs w:val="24"/>
        </w:rPr>
        <w:t>2010. aasta otsuses leidnud, et valimisõiguse valimatut äravõtmist ilma individuaalse kohtuliku hindamiseta ja üksnes osalist eestkostet eeldava vaimse puude alusel ei saa lugeda õiguspäraseks aluse</w:t>
      </w:r>
      <w:r w:rsidR="00311200" w:rsidRPr="00FF11F1">
        <w:rPr>
          <w:rFonts w:ascii="Times New Roman" w:hAnsi="Times New Roman" w:cs="Times New Roman"/>
          <w:sz w:val="24"/>
          <w:szCs w:val="24"/>
        </w:rPr>
        <w:t xml:space="preserve">ks valimisõiguse piiramisel. </w:t>
      </w:r>
      <w:r w:rsidR="00845C49" w:rsidRPr="00FF11F1">
        <w:rPr>
          <w:rFonts w:ascii="Times New Roman" w:hAnsi="Times New Roman" w:cs="Times New Roman"/>
          <w:sz w:val="24"/>
          <w:szCs w:val="24"/>
        </w:rPr>
        <w:t xml:space="preserve"> </w:t>
      </w:r>
      <w:r w:rsidR="00311200" w:rsidRPr="00FF11F1">
        <w:rPr>
          <w:rStyle w:val="Allmrkuseviide"/>
          <w:rFonts w:ascii="Times New Roman" w:hAnsi="Times New Roman" w:cs="Times New Roman"/>
          <w:sz w:val="24"/>
          <w:szCs w:val="24"/>
        </w:rPr>
        <w:footnoteReference w:id="101"/>
      </w:r>
      <w:r w:rsidR="001A4A20" w:rsidRPr="00FF11F1">
        <w:rPr>
          <w:rFonts w:ascii="Times New Roman" w:hAnsi="Times New Roman" w:cs="Times New Roman"/>
          <w:sz w:val="24"/>
          <w:szCs w:val="24"/>
        </w:rPr>
        <w:t xml:space="preserve"> </w:t>
      </w:r>
      <w:r w:rsidR="00845C49" w:rsidRPr="00FF11F1">
        <w:rPr>
          <w:rFonts w:ascii="Times New Roman" w:hAnsi="Times New Roman" w:cs="Times New Roman"/>
          <w:sz w:val="24"/>
          <w:szCs w:val="24"/>
        </w:rPr>
        <w:t>Euroopa Nõukogu Ministrite Komitee 1999. aasta soovituse kohaselt ei tohiks eestkoste seadmine kaitsemeetmena jätta i</w:t>
      </w:r>
      <w:r w:rsidR="00311200" w:rsidRPr="00FF11F1">
        <w:rPr>
          <w:rFonts w:ascii="Times New Roman" w:hAnsi="Times New Roman" w:cs="Times New Roman"/>
          <w:sz w:val="24"/>
          <w:szCs w:val="24"/>
        </w:rPr>
        <w:t>sikut automaatselt ilma valimis</w:t>
      </w:r>
      <w:r w:rsidR="00845C49" w:rsidRPr="00FF11F1">
        <w:rPr>
          <w:rFonts w:ascii="Times New Roman" w:hAnsi="Times New Roman" w:cs="Times New Roman"/>
          <w:sz w:val="24"/>
          <w:szCs w:val="24"/>
        </w:rPr>
        <w:t xml:space="preserve">õigusest, õigusest koostada testamenti, anda nõusolekut sekkumiseks terviseküsimuses </w:t>
      </w:r>
      <w:r w:rsidR="00311200" w:rsidRPr="00FF11F1">
        <w:rPr>
          <w:rStyle w:val="Allmrkuseviide"/>
          <w:rFonts w:ascii="Times New Roman" w:hAnsi="Times New Roman" w:cs="Times New Roman"/>
          <w:sz w:val="24"/>
          <w:szCs w:val="24"/>
        </w:rPr>
        <w:footnoteReference w:id="102"/>
      </w:r>
      <w:r w:rsidR="00311200" w:rsidRPr="00FF11F1">
        <w:rPr>
          <w:rFonts w:ascii="Times New Roman" w:hAnsi="Times New Roman" w:cs="Times New Roman"/>
          <w:sz w:val="24"/>
          <w:szCs w:val="24"/>
        </w:rPr>
        <w:t xml:space="preserve"> </w:t>
      </w:r>
      <w:r w:rsidR="00845C49" w:rsidRPr="00FF11F1">
        <w:rPr>
          <w:rFonts w:ascii="Times New Roman" w:hAnsi="Times New Roman" w:cs="Times New Roman"/>
          <w:sz w:val="24"/>
          <w:szCs w:val="24"/>
        </w:rPr>
        <w:t xml:space="preserve">ning 2004. aasta soovituse kohaselt peaks psüühikahäirega inimestel olema võimalik kasutada kõiki kodaniku-ja poliitilisi õigusi. </w:t>
      </w:r>
      <w:r w:rsidR="00311200" w:rsidRPr="00FF11F1">
        <w:rPr>
          <w:rStyle w:val="Allmrkuseviide"/>
          <w:rFonts w:ascii="Times New Roman" w:hAnsi="Times New Roman" w:cs="Times New Roman"/>
          <w:sz w:val="24"/>
          <w:szCs w:val="24"/>
        </w:rPr>
        <w:footnoteReference w:id="103"/>
      </w:r>
    </w:p>
    <w:p w14:paraId="687B0FF8" w14:textId="65BAA4C0"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lastRenderedPageBreak/>
        <w:t>Eeltoodu valguses on küsitav, kas siseriiklik regulatsioon, mis võimaldab praktikas tõlgendada kehtivat seadust mitmeti, vastab rahvusvaheliste inimõiguste</w:t>
      </w:r>
      <w:r w:rsidR="00311200" w:rsidRPr="00FF11F1">
        <w:rPr>
          <w:rFonts w:ascii="Times New Roman" w:hAnsi="Times New Roman" w:cs="Times New Roman"/>
          <w:sz w:val="24"/>
          <w:szCs w:val="24"/>
        </w:rPr>
        <w:t>, sealhulgas konventsiooni põhi</w:t>
      </w:r>
      <w:r w:rsidRPr="00FF11F1">
        <w:rPr>
          <w:rFonts w:ascii="Times New Roman" w:hAnsi="Times New Roman" w:cs="Times New Roman"/>
          <w:sz w:val="24"/>
          <w:szCs w:val="24"/>
        </w:rPr>
        <w:t xml:space="preserve">mõtetele ja Euroopa Inimõiguste Kohtu praktikale. </w:t>
      </w:r>
    </w:p>
    <w:p w14:paraId="542089E4" w14:textId="6CCBCC19"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ÜRO raport 2015. aastast kinnitab, et puudega inimesel on Eestis võimalik hääletada olenemata tema viibimisko</w:t>
      </w:r>
      <w:r w:rsidR="00A25B8B" w:rsidRPr="00FF11F1">
        <w:rPr>
          <w:rFonts w:ascii="Times New Roman" w:hAnsi="Times New Roman" w:cs="Times New Roman"/>
          <w:sz w:val="24"/>
          <w:szCs w:val="24"/>
        </w:rPr>
        <w:t>hast, näiteks hoolde</w:t>
      </w:r>
      <w:r w:rsidRPr="00FF11F1">
        <w:rPr>
          <w:rFonts w:ascii="Times New Roman" w:hAnsi="Times New Roman" w:cs="Times New Roman"/>
          <w:sz w:val="24"/>
          <w:szCs w:val="24"/>
        </w:rPr>
        <w:t>kodus või haiglas, teavitades oma soo</w:t>
      </w:r>
      <w:r w:rsidR="00A25B8B" w:rsidRPr="00FF11F1">
        <w:rPr>
          <w:rFonts w:ascii="Times New Roman" w:hAnsi="Times New Roman" w:cs="Times New Roman"/>
          <w:sz w:val="24"/>
          <w:szCs w:val="24"/>
        </w:rPr>
        <w:t xml:space="preserve">vist ning erivajadusest valimiskomisjoni. </w:t>
      </w:r>
      <w:r w:rsidRPr="00FF11F1">
        <w:rPr>
          <w:rFonts w:ascii="Times New Roman" w:hAnsi="Times New Roman" w:cs="Times New Roman"/>
          <w:sz w:val="24"/>
          <w:szCs w:val="24"/>
        </w:rPr>
        <w:t xml:space="preserve"> </w:t>
      </w:r>
      <w:r w:rsidR="00A25B8B" w:rsidRPr="00FF11F1">
        <w:rPr>
          <w:rStyle w:val="Allmrkuseviide"/>
          <w:rFonts w:ascii="Times New Roman" w:hAnsi="Times New Roman" w:cs="Times New Roman"/>
          <w:sz w:val="24"/>
          <w:szCs w:val="24"/>
        </w:rPr>
        <w:footnoteReference w:id="104"/>
      </w:r>
      <w:r w:rsidR="00A25B8B"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Ka saab võimalik kasutada e-hääletuse  </w:t>
      </w:r>
      <w:r w:rsidR="00A25B8B" w:rsidRPr="00FF11F1">
        <w:rPr>
          <w:rStyle w:val="Allmrkuseviide"/>
          <w:rFonts w:ascii="Times New Roman" w:hAnsi="Times New Roman" w:cs="Times New Roman"/>
          <w:sz w:val="24"/>
          <w:szCs w:val="24"/>
        </w:rPr>
        <w:footnoteReference w:id="105"/>
      </w:r>
      <w:r w:rsidR="0088632B" w:rsidRPr="00FF11F1">
        <w:rPr>
          <w:rFonts w:ascii="Times New Roman" w:hAnsi="Times New Roman" w:cs="Times New Roman"/>
          <w:sz w:val="24"/>
          <w:szCs w:val="24"/>
        </w:rPr>
        <w:t xml:space="preserve"> </w:t>
      </w:r>
      <w:r w:rsidRPr="00FF11F1">
        <w:rPr>
          <w:rFonts w:ascii="Times New Roman" w:hAnsi="Times New Roman" w:cs="Times New Roman"/>
          <w:sz w:val="24"/>
          <w:szCs w:val="24"/>
        </w:rPr>
        <w:t>võimalust ning hääletada kodus ID-kaardi vahendusel juhul, kui isikul puudub võimalus minna puude tõttu hääletamiseks vastavasse jaoskonda kohale. E-hääletuse võimalust kasutatakse Eestis aktiivselt. Samas puudub kindlustunne, kas e-hääl</w:t>
      </w:r>
      <w:r w:rsidR="00D8289D" w:rsidRPr="00FF11F1">
        <w:rPr>
          <w:rFonts w:ascii="Times New Roman" w:hAnsi="Times New Roman" w:cs="Times New Roman"/>
          <w:sz w:val="24"/>
          <w:szCs w:val="24"/>
        </w:rPr>
        <w:t>etuse läbiviimine nt hoolekande</w:t>
      </w:r>
      <w:r w:rsidRPr="00FF11F1">
        <w:rPr>
          <w:rFonts w:ascii="Times New Roman" w:hAnsi="Times New Roman" w:cs="Times New Roman"/>
          <w:sz w:val="24"/>
          <w:szCs w:val="24"/>
        </w:rPr>
        <w:t>asutustes toimub ausalt ja läbipaistvalt.</w:t>
      </w:r>
    </w:p>
    <w:p w14:paraId="7F56BFC6" w14:textId="0CAD1A84"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Olenemata eeltoodust esineb valimisõiguste teostamisel siiski olulisi takistusi. Probleeme esineb valimistega seonduva informatsiooni kättesaadavuse osas – näiteks poliitikute sõnavõtud avalikkuses, valimisprogrammid,</w:t>
      </w:r>
      <w:r w:rsidR="005C3223">
        <w:rPr>
          <w:rFonts w:ascii="Times New Roman" w:hAnsi="Times New Roman" w:cs="Times New Roman"/>
          <w:sz w:val="24"/>
          <w:szCs w:val="24"/>
        </w:rPr>
        <w:t xml:space="preserve"> veebilehed, trükitud valimis</w:t>
      </w:r>
      <w:r w:rsidRPr="00FF11F1">
        <w:rPr>
          <w:rFonts w:ascii="Times New Roman" w:hAnsi="Times New Roman" w:cs="Times New Roman"/>
          <w:sz w:val="24"/>
          <w:szCs w:val="24"/>
        </w:rPr>
        <w:t>materjalid jms. Teave, mida avalikustatakse, ei ole enamasti erinevate puudeliikidega inimestele, eelkõige nägemis-, kuulmis- või intellektipuudega inimestele juurdepääsetav.</w:t>
      </w:r>
    </w:p>
    <w:p w14:paraId="3E0807DD" w14:textId="0E3185CC"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Enamus valimisjaoskondasid ei</w:t>
      </w:r>
      <w:r w:rsidR="0088632B" w:rsidRPr="00FF11F1">
        <w:rPr>
          <w:rFonts w:ascii="Times New Roman" w:hAnsi="Times New Roman" w:cs="Times New Roman"/>
          <w:sz w:val="24"/>
          <w:szCs w:val="24"/>
        </w:rPr>
        <w:t xml:space="preserve"> ole hetkel Eestis puuetega ini</w:t>
      </w:r>
      <w:r w:rsidRPr="00FF11F1">
        <w:rPr>
          <w:rFonts w:ascii="Times New Roman" w:hAnsi="Times New Roman" w:cs="Times New Roman"/>
          <w:sz w:val="24"/>
          <w:szCs w:val="24"/>
        </w:rPr>
        <w:t>mestele juurdepääsetavad, seda nii füüsilise juurdepääsu kui ka informatsioonile juurdepääsu tähenduses. Puudega inimesel peab olema õigus otsustada valimisviisi üle – kas ta tahab valimisõigust teostada isiklikult jaoskonda kohale minnes, e-hääletamise või hääletamiskasti koju kutsumise teel. Kahjuks on puudega valija sageli pandud sundseisu – kas tellida valimiskast koju või e-hääletada.</w:t>
      </w:r>
      <w:r w:rsidR="009840CD" w:rsidRPr="00FF11F1">
        <w:rPr>
          <w:rFonts w:ascii="Times New Roman" w:hAnsi="Times New Roman" w:cs="Times New Roman"/>
          <w:sz w:val="24"/>
          <w:szCs w:val="24"/>
        </w:rPr>
        <w:t xml:space="preserve"> </w:t>
      </w:r>
      <w:r w:rsidR="009840CD" w:rsidRPr="00FF11F1">
        <w:rPr>
          <w:rFonts w:ascii="Times New Roman" w:hAnsi="Times New Roman" w:cs="Times New Roman"/>
          <w:sz w:val="24"/>
          <w:szCs w:val="24"/>
          <w:vertAlign w:val="superscript"/>
        </w:rPr>
        <w:fldChar w:fldCharType="begin"/>
      </w:r>
      <w:r w:rsidR="009840CD" w:rsidRPr="00FF11F1">
        <w:rPr>
          <w:rFonts w:ascii="Times New Roman" w:hAnsi="Times New Roman" w:cs="Times New Roman"/>
          <w:sz w:val="24"/>
          <w:szCs w:val="24"/>
          <w:vertAlign w:val="superscript"/>
        </w:rPr>
        <w:instrText xml:space="preserve"> NOTEREF _Ref4156502 \h  \* MERGEFORMAT </w:instrText>
      </w:r>
      <w:r w:rsidR="009840CD" w:rsidRPr="00FF11F1">
        <w:rPr>
          <w:rFonts w:ascii="Times New Roman" w:hAnsi="Times New Roman" w:cs="Times New Roman"/>
          <w:sz w:val="24"/>
          <w:szCs w:val="24"/>
          <w:vertAlign w:val="superscript"/>
        </w:rPr>
      </w:r>
      <w:r w:rsidR="009840CD"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9840CD" w:rsidRPr="00FF11F1">
        <w:rPr>
          <w:rFonts w:ascii="Times New Roman" w:hAnsi="Times New Roman" w:cs="Times New Roman"/>
          <w:sz w:val="24"/>
          <w:szCs w:val="24"/>
          <w:vertAlign w:val="superscript"/>
        </w:rPr>
        <w:fldChar w:fldCharType="end"/>
      </w:r>
    </w:p>
    <w:p w14:paraId="552289B8" w14:textId="77777777" w:rsidR="00845C49" w:rsidRPr="00FF11F1" w:rsidRDefault="004334CE" w:rsidP="002A5A36">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290A28EB" w14:textId="0A733551"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Tunnistada kehtetuks põhiseaduslik piirang, mille kohaselt ei ole hääleõiguslik kodanik, kes o</w:t>
      </w:r>
      <w:r w:rsidR="0032049D" w:rsidRPr="00FF11F1">
        <w:rPr>
          <w:rFonts w:ascii="Times New Roman" w:hAnsi="Times New Roman" w:cs="Times New Roman"/>
          <w:sz w:val="24"/>
          <w:szCs w:val="24"/>
        </w:rPr>
        <w:t>n kohtu poolt tunnistatud teo</w:t>
      </w:r>
      <w:r w:rsidRPr="00FF11F1">
        <w:rPr>
          <w:rFonts w:ascii="Times New Roman" w:hAnsi="Times New Roman" w:cs="Times New Roman"/>
          <w:sz w:val="24"/>
          <w:szCs w:val="24"/>
        </w:rPr>
        <w:t>võimetuks. Anda psüühikahäir</w:t>
      </w:r>
      <w:r w:rsidR="0032049D" w:rsidRPr="00FF11F1">
        <w:rPr>
          <w:rFonts w:ascii="Times New Roman" w:hAnsi="Times New Roman" w:cs="Times New Roman"/>
          <w:sz w:val="24"/>
          <w:szCs w:val="24"/>
        </w:rPr>
        <w:t>ega ja intellektipuudega inimes</w:t>
      </w:r>
      <w:r w:rsidRPr="00FF11F1">
        <w:rPr>
          <w:rFonts w:ascii="Times New Roman" w:hAnsi="Times New Roman" w:cs="Times New Roman"/>
          <w:sz w:val="24"/>
          <w:szCs w:val="24"/>
        </w:rPr>
        <w:t>tele täielik õigus vastavalt nende võimetele valimisprotsessis osalemiseks.</w:t>
      </w:r>
    </w:p>
    <w:p w14:paraId="05D08762" w14:textId="77777777"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Tagada puuetega inimestele juurdepääs informatsioonile ja valimisviisile olenemata puudest tulenevast eripärast ja abivajadusest.</w:t>
      </w:r>
    </w:p>
    <w:p w14:paraId="2BE65D12" w14:textId="77777777" w:rsidR="004334CE" w:rsidRPr="00FF11F1" w:rsidRDefault="004334CE"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Koguda ja analüüsida andmeid puuetega inimeste poliitikas, sh valimistel osalemise kohta.</w:t>
      </w:r>
    </w:p>
    <w:p w14:paraId="3F8D444B" w14:textId="77777777" w:rsidR="00E637CD" w:rsidRPr="00FF11F1" w:rsidRDefault="00E637CD" w:rsidP="004334CE">
      <w:pPr>
        <w:rPr>
          <w:rFonts w:ascii="Times New Roman" w:hAnsi="Times New Roman" w:cs="Times New Roman"/>
          <w:sz w:val="24"/>
          <w:szCs w:val="24"/>
        </w:rPr>
      </w:pPr>
    </w:p>
    <w:p w14:paraId="757DE3F6" w14:textId="77777777" w:rsidR="00E637CD" w:rsidRPr="00FF11F1" w:rsidRDefault="00E637CD" w:rsidP="00E637CD">
      <w:pPr>
        <w:pStyle w:val="Pealkiri1"/>
        <w:rPr>
          <w:rFonts w:ascii="Times New Roman" w:hAnsi="Times New Roman" w:cs="Times New Roman"/>
          <w:sz w:val="24"/>
          <w:szCs w:val="24"/>
          <w:bdr w:val="none" w:sz="0" w:space="0" w:color="auto" w:frame="1"/>
          <w:shd w:val="clear" w:color="auto" w:fill="FFFFFF"/>
        </w:rPr>
      </w:pPr>
      <w:bookmarkStart w:id="46" w:name="_Toc5351195"/>
      <w:r w:rsidRPr="00FF11F1">
        <w:rPr>
          <w:rFonts w:ascii="Times New Roman" w:hAnsi="Times New Roman" w:cs="Times New Roman"/>
          <w:sz w:val="24"/>
          <w:szCs w:val="24"/>
          <w:bdr w:val="none" w:sz="0" w:space="0" w:color="auto" w:frame="1"/>
          <w:shd w:val="clear" w:color="auto" w:fill="FFFFFF"/>
        </w:rPr>
        <w:lastRenderedPageBreak/>
        <w:t>Artikkel 33 Riiklik rakendamine ja järelevalve</w:t>
      </w:r>
      <w:bookmarkEnd w:id="46"/>
    </w:p>
    <w:p w14:paraId="799F4043" w14:textId="77777777" w:rsidR="00E637CD" w:rsidRPr="00FF11F1" w:rsidRDefault="00E637CD" w:rsidP="00E637CD">
      <w:pPr>
        <w:rPr>
          <w:rFonts w:ascii="Times New Roman" w:hAnsi="Times New Roman" w:cs="Times New Roman"/>
          <w:sz w:val="24"/>
          <w:szCs w:val="24"/>
        </w:rPr>
      </w:pPr>
    </w:p>
    <w:p w14:paraId="6D7139C1" w14:textId="3DBC7C98" w:rsidR="00E637CD" w:rsidRPr="00FF11F1" w:rsidRDefault="00E637CD"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Konventsiooni rakendamise eest vastutab sotsiaalministeerium, mille pädevusse kuulub tervishoiu-, töö- ja sotsiaalvaldkonna poliitika. Iga ministeerium vastutab konventsiooni rakendamise eest oma haldusalas, soodustamaks tegevuste </w:t>
      </w:r>
      <w:proofErr w:type="spellStart"/>
      <w:r w:rsidRPr="00FF11F1">
        <w:rPr>
          <w:rFonts w:ascii="Times New Roman" w:hAnsi="Times New Roman" w:cs="Times New Roman"/>
          <w:sz w:val="24"/>
          <w:szCs w:val="24"/>
        </w:rPr>
        <w:t>ellurakendamist</w:t>
      </w:r>
      <w:proofErr w:type="spellEnd"/>
      <w:r w:rsidRPr="00FF11F1">
        <w:rPr>
          <w:rFonts w:ascii="Times New Roman" w:hAnsi="Times New Roman" w:cs="Times New Roman"/>
          <w:sz w:val="24"/>
          <w:szCs w:val="24"/>
        </w:rPr>
        <w:t xml:space="preserve"> eri sektorites ja tasanditel. </w:t>
      </w:r>
      <w:bookmarkStart w:id="47" w:name="_Ref4424162"/>
      <w:r w:rsidR="0010627B" w:rsidRPr="00FF11F1">
        <w:rPr>
          <w:rStyle w:val="Allmrkuseviide"/>
          <w:rFonts w:ascii="Times New Roman" w:hAnsi="Times New Roman" w:cs="Times New Roman"/>
          <w:sz w:val="24"/>
          <w:szCs w:val="24"/>
        </w:rPr>
        <w:footnoteReference w:id="106"/>
      </w:r>
      <w:bookmarkEnd w:id="47"/>
    </w:p>
    <w:p w14:paraId="2BC1A537" w14:textId="77777777" w:rsidR="00E637CD" w:rsidRPr="00FF11F1" w:rsidRDefault="00E637CD"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On küsitav, kuivõrd sotsiaalministeeriumi määramine vastutavaks asutuseks võimaldab seatud eesmärki saavutada, kuna sotsiaalministeeriumi võimalus mõjutada teiste ministeeriumide tööd on vähene. See asjaolu omakorda loob vastuolu kaasamise ja ennetavalt võrdsete tingimuste loomise osas.</w:t>
      </w:r>
    </w:p>
    <w:p w14:paraId="3EEBEB73" w14:textId="0449C598" w:rsidR="00E637CD" w:rsidRPr="00FF11F1" w:rsidRDefault="00E637CD"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Konventsiooni ratifitseerimisel anti lubadus moodustada Vabariigi Valitsuse seaduse alusel puuetega inimeste küsimustega tegelev komisjon, kelle ülesanneteks on tegevuste koordineerimine, strateegiliste eesmärkide ja prioriteetide seadmine ning ettepanekute teg</w:t>
      </w:r>
      <w:r w:rsidR="005C3223">
        <w:rPr>
          <w:rFonts w:ascii="Times New Roman" w:hAnsi="Times New Roman" w:cs="Times New Roman"/>
          <w:sz w:val="24"/>
          <w:szCs w:val="24"/>
        </w:rPr>
        <w:t>emine Vabariigi Valitsusele.</w:t>
      </w:r>
      <w:r w:rsidRPr="00FF11F1">
        <w:rPr>
          <w:rFonts w:ascii="Times New Roman" w:hAnsi="Times New Roman" w:cs="Times New Roman"/>
          <w:sz w:val="24"/>
          <w:szCs w:val="24"/>
        </w:rPr>
        <w:t xml:space="preserve"> </w:t>
      </w:r>
      <w:r w:rsidR="005C3223">
        <w:rPr>
          <w:rFonts w:ascii="Times New Roman" w:hAnsi="Times New Roman" w:cs="Times New Roman"/>
          <w:sz w:val="24"/>
          <w:szCs w:val="24"/>
        </w:rPr>
        <w:t>L</w:t>
      </w:r>
      <w:r w:rsidRPr="00FF11F1">
        <w:rPr>
          <w:rFonts w:ascii="Times New Roman" w:hAnsi="Times New Roman" w:cs="Times New Roman"/>
          <w:sz w:val="24"/>
          <w:szCs w:val="24"/>
        </w:rPr>
        <w:t xml:space="preserve">isaks pidi komisjon </w:t>
      </w:r>
      <w:r w:rsidR="005C3223">
        <w:rPr>
          <w:rFonts w:ascii="Times New Roman" w:hAnsi="Times New Roman" w:cs="Times New Roman"/>
          <w:sz w:val="24"/>
          <w:szCs w:val="24"/>
        </w:rPr>
        <w:t xml:space="preserve">Vabariigi Valitsusele esitama kord aastas informatsiooni </w:t>
      </w:r>
      <w:r w:rsidRPr="00FF11F1">
        <w:rPr>
          <w:rFonts w:ascii="Times New Roman" w:hAnsi="Times New Roman" w:cs="Times New Roman"/>
          <w:sz w:val="24"/>
          <w:szCs w:val="24"/>
        </w:rPr>
        <w:t>oma töö kohta</w:t>
      </w:r>
      <w:r w:rsidR="005C3223">
        <w:rPr>
          <w:rFonts w:ascii="Times New Roman" w:hAnsi="Times New Roman" w:cs="Times New Roman"/>
          <w:sz w:val="24"/>
          <w:szCs w:val="24"/>
        </w:rPr>
        <w:t>.</w:t>
      </w:r>
      <w:r w:rsidR="0010627B" w:rsidRPr="00FF11F1">
        <w:rPr>
          <w:rFonts w:ascii="Times New Roman" w:hAnsi="Times New Roman" w:cs="Times New Roman"/>
          <w:sz w:val="24"/>
          <w:szCs w:val="24"/>
          <w:vertAlign w:val="superscript"/>
        </w:rPr>
        <w:fldChar w:fldCharType="begin"/>
      </w:r>
      <w:r w:rsidR="0010627B" w:rsidRPr="00FF11F1">
        <w:rPr>
          <w:rFonts w:ascii="Times New Roman" w:hAnsi="Times New Roman" w:cs="Times New Roman"/>
          <w:sz w:val="24"/>
          <w:szCs w:val="24"/>
          <w:vertAlign w:val="superscript"/>
        </w:rPr>
        <w:instrText xml:space="preserve"> NOTEREF _Ref4424162 \h  \* MERGEFORMAT </w:instrText>
      </w:r>
      <w:r w:rsidR="0010627B" w:rsidRPr="00FF11F1">
        <w:rPr>
          <w:rFonts w:ascii="Times New Roman" w:hAnsi="Times New Roman" w:cs="Times New Roman"/>
          <w:sz w:val="24"/>
          <w:szCs w:val="24"/>
          <w:vertAlign w:val="superscript"/>
        </w:rPr>
      </w:r>
      <w:r w:rsidR="0010627B"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107</w:t>
      </w:r>
      <w:r w:rsidR="0010627B" w:rsidRPr="00FF11F1">
        <w:rPr>
          <w:rFonts w:ascii="Times New Roman" w:hAnsi="Times New Roman" w:cs="Times New Roman"/>
          <w:sz w:val="24"/>
          <w:szCs w:val="24"/>
          <w:vertAlign w:val="superscript"/>
        </w:rPr>
        <w:fldChar w:fldCharType="end"/>
      </w:r>
      <w:r w:rsidRPr="00FF11F1">
        <w:rPr>
          <w:rFonts w:ascii="Times New Roman" w:hAnsi="Times New Roman" w:cs="Times New Roman"/>
          <w:sz w:val="24"/>
          <w:szCs w:val="24"/>
        </w:rPr>
        <w:t xml:space="preserve"> Käesoleva raporti valmimise ajal, peaaegu seitse aastat </w:t>
      </w:r>
      <w:r w:rsidR="005C3223">
        <w:rPr>
          <w:rFonts w:ascii="Times New Roman" w:hAnsi="Times New Roman" w:cs="Times New Roman"/>
          <w:sz w:val="24"/>
          <w:szCs w:val="24"/>
        </w:rPr>
        <w:t xml:space="preserve">peale konventsiooni </w:t>
      </w:r>
      <w:r w:rsidRPr="00FF11F1">
        <w:rPr>
          <w:rFonts w:ascii="Times New Roman" w:hAnsi="Times New Roman" w:cs="Times New Roman"/>
          <w:sz w:val="24"/>
          <w:szCs w:val="24"/>
        </w:rPr>
        <w:t>ratifitseerimist, on komisjon endiselt moodustamata.</w:t>
      </w:r>
    </w:p>
    <w:p w14:paraId="7BB464A7" w14:textId="41B5D548" w:rsidR="0009583C" w:rsidRPr="00FF11F1" w:rsidRDefault="0009583C"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Konventsiooni kohaselt peaks riiklikult loodud raamistikus sisalduv järelevalve mehhanism vastama Pariisi printsiipidele. Kahjuks võttis Eestis konventsiooni </w:t>
      </w:r>
      <w:proofErr w:type="spellStart"/>
      <w:r w:rsidRPr="00FF11F1">
        <w:rPr>
          <w:rFonts w:ascii="Times New Roman" w:hAnsi="Times New Roman" w:cs="Times New Roman"/>
          <w:sz w:val="24"/>
          <w:szCs w:val="24"/>
        </w:rPr>
        <w:t>ellurakendamise</w:t>
      </w:r>
      <w:proofErr w:type="spellEnd"/>
      <w:r w:rsidRPr="00FF11F1">
        <w:rPr>
          <w:rFonts w:ascii="Times New Roman" w:hAnsi="Times New Roman" w:cs="Times New Roman"/>
          <w:sz w:val="24"/>
          <w:szCs w:val="24"/>
        </w:rPr>
        <w:t xml:space="preserve"> jälgimiseks vajaliku sõltumatu järelevalvemehhanismi moodustamine aega kuni 01. jaanuarini 2019. Rõõmustame, et meie pideva survestamise tulemusel määrati sõltumatuks järelevalveorganiks Õiguskantsleri Kantselei, kelle ülesandeks on nüüd lisaks põhiseaduslikkuse järelevalvele, põhiõiguste kaitsele ka puue</w:t>
      </w:r>
      <w:r w:rsidR="005C3223">
        <w:rPr>
          <w:rFonts w:ascii="Times New Roman" w:hAnsi="Times New Roman" w:cs="Times New Roman"/>
          <w:sz w:val="24"/>
          <w:szCs w:val="24"/>
        </w:rPr>
        <w:t>tega inimeste õiguste kaitse</w:t>
      </w:r>
      <w:r w:rsidRPr="00FF11F1">
        <w:rPr>
          <w:rFonts w:ascii="Times New Roman" w:hAnsi="Times New Roman" w:cs="Times New Roman"/>
          <w:sz w:val="24"/>
          <w:szCs w:val="24"/>
        </w:rPr>
        <w:t xml:space="preserve">.   </w:t>
      </w:r>
    </w:p>
    <w:p w14:paraId="52865E9E" w14:textId="77C406F1" w:rsidR="0009583C" w:rsidRPr="00FF11F1" w:rsidRDefault="0009583C"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 xml:space="preserve">Konventsioon kohustab riiki kaasama järelevalve protsessi puuetega inimesi ja nende esindusorganisatsioone. Eesti Puuetega Inimeste Koda viis konventsiooni ratifitseerimisele järgnenud aastatel 2012–2014 läbi koolitusi oma liikmesorganisatsioonidele, valmistamaks neid ette konventsiooni järelevalve tegevustes osalemiseks. 2014. aastal olid olemas nii inimesed kui ka organisatsioonid, kes olid valmis panustama järelevalve teostamisse. Tulemusrikkaks osalemiseks konventsiooni järelevalve teostamise protsessis vajavad puuetega inimeste organisatsioonid lisaks seadusandlikele muudatustele ka sisulist </w:t>
      </w:r>
      <w:proofErr w:type="spellStart"/>
      <w:r w:rsidRPr="00FF11F1">
        <w:rPr>
          <w:rFonts w:ascii="Times New Roman" w:hAnsi="Times New Roman" w:cs="Times New Roman"/>
          <w:sz w:val="24"/>
          <w:szCs w:val="24"/>
        </w:rPr>
        <w:t>võimestamist</w:t>
      </w:r>
      <w:proofErr w:type="spellEnd"/>
      <w:r w:rsidRPr="00FF11F1">
        <w:rPr>
          <w:rFonts w:ascii="Times New Roman" w:hAnsi="Times New Roman" w:cs="Times New Roman"/>
          <w:sz w:val="24"/>
          <w:szCs w:val="24"/>
        </w:rPr>
        <w:t xml:space="preserve">, seda näiteks järjepidevate koolituste kaudu konventsiooni teemal, parandamaks võimekust seista aktiivselt oma õiguste eest ning informeerida avalikkust ja rahvusvahelisi </w:t>
      </w:r>
      <w:r w:rsidR="004B1466" w:rsidRPr="00FF11F1">
        <w:rPr>
          <w:rFonts w:ascii="Times New Roman" w:hAnsi="Times New Roman" w:cs="Times New Roman"/>
          <w:sz w:val="24"/>
          <w:szCs w:val="24"/>
        </w:rPr>
        <w:lastRenderedPageBreak/>
        <w:t>organisatsioone puuetega inimes</w:t>
      </w:r>
      <w:r w:rsidRPr="00FF11F1">
        <w:rPr>
          <w:rFonts w:ascii="Times New Roman" w:hAnsi="Times New Roman" w:cs="Times New Roman"/>
          <w:sz w:val="24"/>
          <w:szCs w:val="24"/>
        </w:rPr>
        <w:t xml:space="preserve">te olukorrast riigis. 2012. ja 2013. aastal oli selleks ette nähtud riigieelarveline toetus Eesti Puuetega Inimeste Kojale ja 2014. aastal Poliitikauuringute Keskusele </w:t>
      </w:r>
      <w:proofErr w:type="spellStart"/>
      <w:r w:rsidRPr="00FF11F1">
        <w:rPr>
          <w:rFonts w:ascii="Times New Roman" w:hAnsi="Times New Roman" w:cs="Times New Roman"/>
          <w:sz w:val="24"/>
          <w:szCs w:val="24"/>
        </w:rPr>
        <w:t>Praxis</w:t>
      </w:r>
      <w:proofErr w:type="spellEnd"/>
      <w:r w:rsidRPr="00FF11F1">
        <w:rPr>
          <w:rFonts w:ascii="Times New Roman" w:hAnsi="Times New Roman" w:cs="Times New Roman"/>
          <w:sz w:val="24"/>
          <w:szCs w:val="24"/>
        </w:rPr>
        <w:t xml:space="preserve"> suuruses 30 tuhat eurot aastas. Konventsiooni järelevalvemehhanismi loomise venimise tõttu on puuetega inimeste organisatsioonide sisuline kompetents vähenenud, mistõttu seda on vaja uuesti looma hakata. Mõnede organisatsioonide eestvedajad on vahetunud, osal neist on tekkinud pettumus ja lootusetus konventsiooni rakendamise järelevalve</w:t>
      </w:r>
      <w:r w:rsidR="0010627B" w:rsidRPr="00FF11F1">
        <w:rPr>
          <w:rFonts w:ascii="Times New Roman" w:hAnsi="Times New Roman" w:cs="Times New Roman"/>
          <w:sz w:val="24"/>
          <w:szCs w:val="24"/>
        </w:rPr>
        <w:t xml:space="preserve"> venimise ja puudumise tõttu.</w:t>
      </w:r>
      <w:r w:rsidR="0010627B" w:rsidRPr="00FF11F1">
        <w:rPr>
          <w:rFonts w:ascii="Times New Roman" w:hAnsi="Times New Roman" w:cs="Times New Roman"/>
          <w:sz w:val="24"/>
          <w:szCs w:val="24"/>
          <w:vertAlign w:val="superscript"/>
        </w:rPr>
        <w:fldChar w:fldCharType="begin"/>
      </w:r>
      <w:r w:rsidR="0010627B" w:rsidRPr="00FF11F1">
        <w:rPr>
          <w:rFonts w:ascii="Times New Roman" w:hAnsi="Times New Roman" w:cs="Times New Roman"/>
          <w:sz w:val="24"/>
          <w:szCs w:val="24"/>
          <w:vertAlign w:val="superscript"/>
        </w:rPr>
        <w:instrText xml:space="preserve"> NOTEREF _Ref4156502 \h  \* MERGEFORMAT </w:instrText>
      </w:r>
      <w:r w:rsidR="0010627B" w:rsidRPr="00FF11F1">
        <w:rPr>
          <w:rFonts w:ascii="Times New Roman" w:hAnsi="Times New Roman" w:cs="Times New Roman"/>
          <w:sz w:val="24"/>
          <w:szCs w:val="24"/>
          <w:vertAlign w:val="superscript"/>
        </w:rPr>
      </w:r>
      <w:r w:rsidR="0010627B" w:rsidRPr="00FF11F1">
        <w:rPr>
          <w:rFonts w:ascii="Times New Roman" w:hAnsi="Times New Roman" w:cs="Times New Roman"/>
          <w:sz w:val="24"/>
          <w:szCs w:val="24"/>
          <w:vertAlign w:val="superscript"/>
        </w:rPr>
        <w:fldChar w:fldCharType="separate"/>
      </w:r>
      <w:r w:rsidR="00BF1588">
        <w:rPr>
          <w:rFonts w:ascii="Times New Roman" w:hAnsi="Times New Roman" w:cs="Times New Roman"/>
          <w:sz w:val="24"/>
          <w:szCs w:val="24"/>
          <w:vertAlign w:val="superscript"/>
        </w:rPr>
        <w:t>19</w:t>
      </w:r>
      <w:r w:rsidR="0010627B" w:rsidRPr="00FF11F1">
        <w:rPr>
          <w:rFonts w:ascii="Times New Roman" w:hAnsi="Times New Roman" w:cs="Times New Roman"/>
          <w:sz w:val="24"/>
          <w:szCs w:val="24"/>
          <w:vertAlign w:val="superscript"/>
        </w:rPr>
        <w:fldChar w:fldCharType="end"/>
      </w:r>
      <w:r w:rsidR="0010627B" w:rsidRPr="00FF11F1">
        <w:rPr>
          <w:rFonts w:ascii="Times New Roman" w:hAnsi="Times New Roman" w:cs="Times New Roman"/>
          <w:sz w:val="24"/>
          <w:szCs w:val="24"/>
        </w:rPr>
        <w:t xml:space="preserve"> </w:t>
      </w:r>
      <w:r w:rsidRPr="00FF11F1">
        <w:rPr>
          <w:rFonts w:ascii="Times New Roman" w:hAnsi="Times New Roman" w:cs="Times New Roman"/>
          <w:sz w:val="24"/>
          <w:szCs w:val="24"/>
        </w:rPr>
        <w:t xml:space="preserve"> Kahjuks suunati 2015. aastast alates varasem konventsiooniga seotud tegevusteks ettenähtud riigieelarveline toetus </w:t>
      </w:r>
      <w:proofErr w:type="spellStart"/>
      <w:r w:rsidR="005C3223">
        <w:rPr>
          <w:rFonts w:ascii="Times New Roman" w:hAnsi="Times New Roman" w:cs="Times New Roman"/>
          <w:sz w:val="24"/>
          <w:szCs w:val="24"/>
        </w:rPr>
        <w:t>Võrdõigus</w:t>
      </w:r>
      <w:r w:rsidRPr="00FF11F1">
        <w:rPr>
          <w:rFonts w:ascii="Times New Roman" w:hAnsi="Times New Roman" w:cs="Times New Roman"/>
          <w:sz w:val="24"/>
          <w:szCs w:val="24"/>
        </w:rPr>
        <w:t>voliniku</w:t>
      </w:r>
      <w:proofErr w:type="spellEnd"/>
      <w:r w:rsidRPr="00FF11F1">
        <w:rPr>
          <w:rFonts w:ascii="Times New Roman" w:hAnsi="Times New Roman" w:cs="Times New Roman"/>
          <w:sz w:val="24"/>
          <w:szCs w:val="24"/>
        </w:rPr>
        <w:t xml:space="preserve"> tegevustoetuseks, kuigi järelevalve sisulist teostamist, tulenevalt seadusemuudatuse venimisest, sellele ei järgnenud. Variraporti koostamise ajaks pole teada millisel moel ja mahus kaasatakse puuetega inimesed ja nende esindusorganisatsioonid  järel</w:t>
      </w:r>
      <w:r w:rsidR="0010627B" w:rsidRPr="00FF11F1">
        <w:rPr>
          <w:rFonts w:ascii="Times New Roman" w:hAnsi="Times New Roman" w:cs="Times New Roman"/>
          <w:sz w:val="24"/>
          <w:szCs w:val="24"/>
        </w:rPr>
        <w:t>e</w:t>
      </w:r>
      <w:r w:rsidRPr="00FF11F1">
        <w:rPr>
          <w:rFonts w:ascii="Times New Roman" w:hAnsi="Times New Roman" w:cs="Times New Roman"/>
          <w:sz w:val="24"/>
          <w:szCs w:val="24"/>
        </w:rPr>
        <w:t>valveprotsessi, kuid koostöö põhimõtete väljatöötamiseks on alanud.</w:t>
      </w:r>
    </w:p>
    <w:p w14:paraId="038D175F" w14:textId="2FEFC561" w:rsidR="0009583C" w:rsidRPr="00FF11F1" w:rsidRDefault="0009583C" w:rsidP="002A5A36">
      <w:pPr>
        <w:spacing w:line="336" w:lineRule="auto"/>
        <w:rPr>
          <w:rFonts w:ascii="Times New Roman" w:hAnsi="Times New Roman" w:cs="Times New Roman"/>
          <w:sz w:val="24"/>
          <w:szCs w:val="24"/>
        </w:rPr>
      </w:pPr>
    </w:p>
    <w:p w14:paraId="56C64DFC" w14:textId="77777777" w:rsidR="0009583C" w:rsidRPr="00FF11F1" w:rsidRDefault="0009583C" w:rsidP="002A5A36">
      <w:pPr>
        <w:spacing w:line="336" w:lineRule="auto"/>
        <w:rPr>
          <w:rFonts w:ascii="Times New Roman" w:hAnsi="Times New Roman" w:cs="Times New Roman"/>
          <w:b/>
          <w:sz w:val="24"/>
          <w:szCs w:val="24"/>
        </w:rPr>
      </w:pPr>
      <w:r w:rsidRPr="00FF11F1">
        <w:rPr>
          <w:rFonts w:ascii="Times New Roman" w:hAnsi="Times New Roman" w:cs="Times New Roman"/>
          <w:b/>
          <w:sz w:val="24"/>
          <w:szCs w:val="24"/>
        </w:rPr>
        <w:t>SOOVITUSED:</w:t>
      </w:r>
    </w:p>
    <w:p w14:paraId="10AA986A" w14:textId="7ED47D3E" w:rsidR="0009583C" w:rsidRPr="00FF11F1" w:rsidRDefault="0009583C"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Moodustada konventsiooni elluviimise eest vastutav asutus Vabariigi Valitsuse tasandile, saavutamaks konventsioonis sätestatu läbivat arvesse</w:t>
      </w:r>
      <w:r w:rsidR="00E2707B" w:rsidRPr="00FF11F1">
        <w:rPr>
          <w:rFonts w:ascii="Times New Roman" w:hAnsi="Times New Roman" w:cs="Times New Roman"/>
          <w:sz w:val="24"/>
          <w:szCs w:val="24"/>
        </w:rPr>
        <w:t xml:space="preserve"> </w:t>
      </w:r>
      <w:r w:rsidRPr="00FF11F1">
        <w:rPr>
          <w:rFonts w:ascii="Times New Roman" w:hAnsi="Times New Roman" w:cs="Times New Roman"/>
          <w:sz w:val="24"/>
          <w:szCs w:val="24"/>
        </w:rPr>
        <w:t>võ</w:t>
      </w:r>
      <w:r w:rsidR="005C3223">
        <w:rPr>
          <w:rFonts w:ascii="Times New Roman" w:hAnsi="Times New Roman" w:cs="Times New Roman"/>
          <w:sz w:val="24"/>
          <w:szCs w:val="24"/>
        </w:rPr>
        <w:t>tmist eri valdkondade poliitika</w:t>
      </w:r>
      <w:r w:rsidRPr="00FF11F1">
        <w:rPr>
          <w:rFonts w:ascii="Times New Roman" w:hAnsi="Times New Roman" w:cs="Times New Roman"/>
          <w:sz w:val="24"/>
          <w:szCs w:val="24"/>
        </w:rPr>
        <w:t>kujunduses.</w:t>
      </w:r>
    </w:p>
    <w:p w14:paraId="7BA5C224" w14:textId="77777777" w:rsidR="0009583C" w:rsidRPr="00FF11F1" w:rsidRDefault="0009583C" w:rsidP="002A5A36">
      <w:pPr>
        <w:spacing w:line="336" w:lineRule="auto"/>
        <w:rPr>
          <w:rFonts w:ascii="Times New Roman" w:hAnsi="Times New Roman" w:cs="Times New Roman"/>
          <w:sz w:val="24"/>
          <w:szCs w:val="24"/>
        </w:rPr>
      </w:pPr>
      <w:r w:rsidRPr="00FF11F1">
        <w:rPr>
          <w:rFonts w:ascii="Times New Roman" w:hAnsi="Times New Roman" w:cs="Times New Roman"/>
          <w:sz w:val="24"/>
          <w:szCs w:val="24"/>
        </w:rPr>
        <w:t>•</w:t>
      </w:r>
      <w:r w:rsidRPr="00FF11F1">
        <w:rPr>
          <w:rFonts w:ascii="Times New Roman" w:hAnsi="Times New Roman" w:cs="Times New Roman"/>
          <w:sz w:val="24"/>
          <w:szCs w:val="24"/>
        </w:rPr>
        <w:tab/>
        <w:t>Luua konventsiooni edendamist, kaitsmist ja järelevalvet toetav puuetega inimeste küsimustega tegelev komisjon puuetega inimeste ja nende organisatsioonide esindajate osalusel. Komisjoni tegevus rahastada riigieelarvest.</w:t>
      </w:r>
    </w:p>
    <w:sectPr w:rsidR="0009583C" w:rsidRPr="00FF11F1" w:rsidSect="00C03E1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6DFA" w14:textId="77777777" w:rsidR="00FF369D" w:rsidRDefault="00FF369D" w:rsidP="00214E2A">
      <w:pPr>
        <w:spacing w:after="0" w:line="240" w:lineRule="auto"/>
      </w:pPr>
      <w:r>
        <w:separator/>
      </w:r>
    </w:p>
  </w:endnote>
  <w:endnote w:type="continuationSeparator" w:id="0">
    <w:p w14:paraId="6A79679B" w14:textId="77777777" w:rsidR="00FF369D" w:rsidRDefault="00FF369D" w:rsidP="0021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539879"/>
      <w:docPartObj>
        <w:docPartGallery w:val="Page Numbers (Bottom of Page)"/>
        <w:docPartUnique/>
      </w:docPartObj>
    </w:sdtPr>
    <w:sdtContent>
      <w:p w14:paraId="0FC7112F" w14:textId="4A3049EB" w:rsidR="00287A41" w:rsidRDefault="00287A41">
        <w:pPr>
          <w:pStyle w:val="Jalus"/>
          <w:jc w:val="center"/>
        </w:pPr>
        <w:r>
          <w:fldChar w:fldCharType="begin"/>
        </w:r>
        <w:r>
          <w:instrText>PAGE   \* MERGEFORMAT</w:instrText>
        </w:r>
        <w:r>
          <w:fldChar w:fldCharType="separate"/>
        </w:r>
        <w:r w:rsidR="00C43B2C">
          <w:rPr>
            <w:noProof/>
          </w:rPr>
          <w:t>48</w:t>
        </w:r>
        <w:r>
          <w:fldChar w:fldCharType="end"/>
        </w:r>
      </w:p>
    </w:sdtContent>
  </w:sdt>
  <w:p w14:paraId="62EAF151" w14:textId="77777777" w:rsidR="00287A41" w:rsidRDefault="00287A41">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C5F0" w14:textId="77777777" w:rsidR="00FF369D" w:rsidRDefault="00FF369D" w:rsidP="00214E2A">
      <w:pPr>
        <w:spacing w:after="0" w:line="240" w:lineRule="auto"/>
      </w:pPr>
      <w:r>
        <w:separator/>
      </w:r>
    </w:p>
  </w:footnote>
  <w:footnote w:type="continuationSeparator" w:id="0">
    <w:p w14:paraId="190683A8" w14:textId="77777777" w:rsidR="00FF369D" w:rsidRDefault="00FF369D" w:rsidP="00214E2A">
      <w:pPr>
        <w:spacing w:after="0" w:line="240" w:lineRule="auto"/>
      </w:pPr>
      <w:r>
        <w:continuationSeparator/>
      </w:r>
    </w:p>
  </w:footnote>
  <w:footnote w:id="1">
    <w:p w14:paraId="136E593D" w14:textId="39811129" w:rsidR="00287A41" w:rsidRDefault="00287A41" w:rsidP="006E0D2C">
      <w:pPr>
        <w:pStyle w:val="Allmrkusetekst"/>
      </w:pPr>
      <w:r>
        <w:rPr>
          <w:rStyle w:val="Allmrkuseviide"/>
        </w:rPr>
        <w:footnoteRef/>
      </w:r>
      <w:r>
        <w:t xml:space="preserve"> </w:t>
      </w:r>
      <w:r w:rsidRPr="00794CAD">
        <w:rPr>
          <w:rFonts w:cstheme="minorHAnsi"/>
        </w:rPr>
        <w:t xml:space="preserve">Statistikaamet, </w:t>
      </w:r>
      <w:hyperlink r:id="rId1" w:history="1">
        <w:r w:rsidRPr="00794CAD">
          <w:rPr>
            <w:rStyle w:val="Hperlink"/>
            <w:rFonts w:cstheme="minorHAnsi"/>
          </w:rPr>
          <w:t>https://www.stat.ee/58095</w:t>
        </w:r>
      </w:hyperlink>
      <w:r>
        <w:rPr>
          <w:rFonts w:ascii="Times New Roman" w:hAnsi="Times New Roman" w:cs="Times New Roman"/>
          <w:sz w:val="24"/>
          <w:szCs w:val="24"/>
        </w:rPr>
        <w:t xml:space="preserve"> </w:t>
      </w:r>
    </w:p>
  </w:footnote>
  <w:footnote w:id="2">
    <w:p w14:paraId="389558CA" w14:textId="77C9EC34" w:rsidR="00287A41" w:rsidRDefault="00287A41" w:rsidP="006E0D2C">
      <w:pPr>
        <w:pStyle w:val="Allmrkusetekst"/>
      </w:pPr>
      <w:r>
        <w:rPr>
          <w:rStyle w:val="Allmrkuseviide"/>
        </w:rPr>
        <w:footnoteRef/>
      </w:r>
      <w:r>
        <w:t xml:space="preserve"> </w:t>
      </w:r>
      <w:r w:rsidRPr="00132DA9">
        <w:rPr>
          <w:rFonts w:cstheme="minorHAnsi"/>
        </w:rPr>
        <w:t>Sotsiaalkindlustusamet, 2018.</w:t>
      </w:r>
    </w:p>
  </w:footnote>
  <w:footnote w:id="3">
    <w:p w14:paraId="63D40B19" w14:textId="0FF072DF" w:rsidR="00287A41" w:rsidRDefault="00287A41">
      <w:pPr>
        <w:pStyle w:val="Allmrkusetekst"/>
      </w:pPr>
      <w:r>
        <w:rPr>
          <w:rStyle w:val="Allmrkuseviide"/>
        </w:rPr>
        <w:footnoteRef/>
      </w:r>
      <w:r>
        <w:t xml:space="preserve"> </w:t>
      </w:r>
      <w:r w:rsidRPr="00AF690F">
        <w:t>Töövõimetoetuse suurus ja üleminekuaeg. Eesti Töötukassa. Kasut. jaan. 2018 https://www.tootukassa.ee/content/toovoimereform/toovoimetoetuse-suurus-ja-uleminekuaeg</w:t>
      </w:r>
    </w:p>
  </w:footnote>
  <w:footnote w:id="4">
    <w:p w14:paraId="5E8910CE" w14:textId="4AFB1776" w:rsidR="00287A41" w:rsidRDefault="00287A41">
      <w:pPr>
        <w:pStyle w:val="Allmrkusetekst"/>
      </w:pPr>
      <w:r>
        <w:rPr>
          <w:rStyle w:val="Allmrkuseviide"/>
        </w:rPr>
        <w:footnoteRef/>
      </w:r>
      <w:r>
        <w:t xml:space="preserve"> </w:t>
      </w:r>
      <w:r w:rsidRPr="00AF690F">
        <w:t xml:space="preserve">Üliõpilaste stipendiumite liigid, suurus ja määramise </w:t>
      </w:r>
      <w:proofErr w:type="spellStart"/>
      <w:r w:rsidRPr="00AF690F">
        <w:t>üldtingimused</w:t>
      </w:r>
      <w:proofErr w:type="spellEnd"/>
      <w:r w:rsidRPr="00AF690F">
        <w:t xml:space="preserve"> (2013). Riigi Teataja I. Kasut. jaan. 2018 </w:t>
      </w:r>
      <w:hyperlink r:id="rId2" w:history="1">
        <w:r w:rsidRPr="001144DA">
          <w:rPr>
            <w:rStyle w:val="Hperlink"/>
          </w:rPr>
          <w:t>https://www.riigiteataja.ee/akt/127122013018?leia</w:t>
        </w:r>
      </w:hyperlink>
      <w:r>
        <w:t xml:space="preserve"> </w:t>
      </w:r>
    </w:p>
  </w:footnote>
  <w:footnote w:id="5">
    <w:p w14:paraId="078E1E85" w14:textId="13F4DDC0" w:rsidR="00287A41" w:rsidRDefault="00287A41">
      <w:pPr>
        <w:pStyle w:val="Allmrkusetekst"/>
      </w:pPr>
      <w:r>
        <w:rPr>
          <w:rStyle w:val="Allmrkuseviide"/>
        </w:rPr>
        <w:footnoteRef/>
      </w:r>
      <w:r>
        <w:t xml:space="preserve"> </w:t>
      </w:r>
      <w:r w:rsidRPr="00AF690F">
        <w:t xml:space="preserve">Eesti Vabariigi Põhiseadus (13.08.2015). Riigi Teataja I. Kasut. jaan. 2018 </w:t>
      </w:r>
      <w:hyperlink r:id="rId3" w:history="1">
        <w:r w:rsidRPr="001144DA">
          <w:rPr>
            <w:rStyle w:val="Hperlink"/>
          </w:rPr>
          <w:t>https://www.riigiteataja.ee/akt/115052015002</w:t>
        </w:r>
      </w:hyperlink>
      <w:r>
        <w:t xml:space="preserve"> </w:t>
      </w:r>
    </w:p>
  </w:footnote>
  <w:footnote w:id="6">
    <w:p w14:paraId="5509F12F" w14:textId="5DB4F733" w:rsidR="00287A41" w:rsidRDefault="00287A41">
      <w:pPr>
        <w:pStyle w:val="Allmrkusetekst"/>
      </w:pPr>
      <w:r>
        <w:rPr>
          <w:rStyle w:val="Allmrkuseviide"/>
        </w:rPr>
        <w:footnoteRef/>
      </w:r>
      <w:r>
        <w:t xml:space="preserve"> </w:t>
      </w:r>
      <w:r w:rsidRPr="00874DDE">
        <w:t xml:space="preserve">Konkurentsivõime kava Eesti 2020. Riigikantselei. Kasut. jaan. 2018 </w:t>
      </w:r>
      <w:hyperlink r:id="rId4" w:history="1">
        <w:r w:rsidRPr="001144DA">
          <w:rPr>
            <w:rStyle w:val="Hperlink"/>
          </w:rPr>
          <w:t>https://riigikantselei.ee/et/konkurentsivoime-kava-eesti-2020</w:t>
        </w:r>
      </w:hyperlink>
      <w:r>
        <w:t xml:space="preserve"> </w:t>
      </w:r>
    </w:p>
  </w:footnote>
  <w:footnote w:id="7">
    <w:p w14:paraId="14899C6B" w14:textId="310CCC8F" w:rsidR="00287A41" w:rsidRDefault="00287A41">
      <w:pPr>
        <w:pStyle w:val="Allmrkusetekst"/>
      </w:pPr>
      <w:r>
        <w:rPr>
          <w:rStyle w:val="Allmrkuseviide"/>
        </w:rPr>
        <w:footnoteRef/>
      </w:r>
      <w:r>
        <w:t xml:space="preserve"> </w:t>
      </w:r>
      <w:r w:rsidRPr="00874DDE">
        <w:t xml:space="preserve">Heaolu arengukava 2016–2023. Sotsiaalministeerium. Kasut. jaan. 2018 </w:t>
      </w:r>
      <w:hyperlink r:id="rId5" w:history="1">
        <w:r w:rsidRPr="001144DA">
          <w:rPr>
            <w:rStyle w:val="Hperlink"/>
          </w:rPr>
          <w:t>https://www.sm.ee/et/heaolu-arengukava-2016-2023</w:t>
        </w:r>
      </w:hyperlink>
      <w:r>
        <w:t xml:space="preserve"> </w:t>
      </w:r>
    </w:p>
  </w:footnote>
  <w:footnote w:id="8">
    <w:p w14:paraId="7104A15F" w14:textId="4B820FC9" w:rsidR="00287A41" w:rsidRDefault="00287A41">
      <w:pPr>
        <w:pStyle w:val="Allmrkusetekst"/>
      </w:pPr>
      <w:r>
        <w:rPr>
          <w:rStyle w:val="Allmrkuseviide"/>
        </w:rPr>
        <w:footnoteRef/>
      </w:r>
      <w:r>
        <w:t xml:space="preserve"> </w:t>
      </w:r>
      <w:r w:rsidRPr="00874DDE">
        <w:t xml:space="preserve">Eesti elukestva õppe strateegia 2020. Haridus- ja Teadusministeerium. Kasut. jaan. 2018 </w:t>
      </w:r>
      <w:hyperlink r:id="rId6" w:history="1">
        <w:r w:rsidRPr="001144DA">
          <w:rPr>
            <w:rStyle w:val="Hperlink"/>
          </w:rPr>
          <w:t>https://www.hm.ee/sites/default/files/strateegia2020.pdf</w:t>
        </w:r>
      </w:hyperlink>
      <w:r>
        <w:t xml:space="preserve"> </w:t>
      </w:r>
    </w:p>
  </w:footnote>
  <w:footnote w:id="9">
    <w:p w14:paraId="7A51D26B" w14:textId="18B77AAA" w:rsidR="00287A41" w:rsidRDefault="00287A41">
      <w:pPr>
        <w:pStyle w:val="Allmrkusetekst"/>
      </w:pPr>
      <w:r>
        <w:rPr>
          <w:rStyle w:val="Allmrkuseviide"/>
        </w:rPr>
        <w:footnoteRef/>
      </w:r>
      <w:r>
        <w:t xml:space="preserve"> </w:t>
      </w:r>
      <w:r w:rsidRPr="00874DDE">
        <w:t>Targad vanemad, toredad lapsed, tugev ühiskond. Laste ja perede arengukava aastateks 2012–2020 (2011). Sotsiaalministeerium. Kasut. jaan. 2018 https://www.sm.ee/sites/ default/files/content-editors/Lapsed_ja_pered/laste_ja_perede_arengukava_2012_-_2020.pdf</w:t>
      </w:r>
      <w:r>
        <w:t xml:space="preserve">   </w:t>
      </w:r>
    </w:p>
  </w:footnote>
  <w:footnote w:id="10">
    <w:p w14:paraId="5F690FEF" w14:textId="0DA04BC8" w:rsidR="00287A41" w:rsidRDefault="00287A41">
      <w:pPr>
        <w:pStyle w:val="Allmrkusetekst"/>
      </w:pPr>
      <w:r>
        <w:rPr>
          <w:rStyle w:val="Allmrkuseviide"/>
        </w:rPr>
        <w:footnoteRef/>
      </w:r>
      <w:r>
        <w:t xml:space="preserve"> </w:t>
      </w:r>
      <w:r w:rsidRPr="00023F80">
        <w:t xml:space="preserve">Kultuuripoliitika põhialused aastani 2020. Riigikogu otsus, jõustunud 12.02.2014. Kasut. jaan. 2018 </w:t>
      </w:r>
      <w:hyperlink r:id="rId7" w:history="1">
        <w:r w:rsidRPr="001144DA">
          <w:rPr>
            <w:rStyle w:val="Hperlink"/>
          </w:rPr>
          <w:t>http://www.kul.ee/sites/kulminn/files/kultuur2020.pdf</w:t>
        </w:r>
      </w:hyperlink>
      <w:r>
        <w:t xml:space="preserve"> </w:t>
      </w:r>
    </w:p>
  </w:footnote>
  <w:footnote w:id="11">
    <w:p w14:paraId="41243A47" w14:textId="5A332967" w:rsidR="00287A41" w:rsidRDefault="00287A41">
      <w:pPr>
        <w:pStyle w:val="Allmrkusetekst"/>
      </w:pPr>
      <w:r>
        <w:rPr>
          <w:rStyle w:val="Allmrkuseviide"/>
        </w:rPr>
        <w:footnoteRef/>
      </w:r>
      <w:r>
        <w:t xml:space="preserve"> </w:t>
      </w:r>
      <w:r w:rsidRPr="00023F80">
        <w:t xml:space="preserve">Transpordi arengukava 2014–2020. Majandus- ja Kommunikatsiooniministeerium. Kasut. jaan. 2018 </w:t>
      </w:r>
      <w:hyperlink r:id="rId8" w:history="1">
        <w:r w:rsidRPr="001144DA">
          <w:rPr>
            <w:rStyle w:val="Hperlink"/>
          </w:rPr>
          <w:t>https://www.riigiteataja.ee/aktilisa/3210/2201/4001/arengukava.pdf</w:t>
        </w:r>
      </w:hyperlink>
      <w:r>
        <w:t xml:space="preserve"> </w:t>
      </w:r>
    </w:p>
  </w:footnote>
  <w:footnote w:id="12">
    <w:p w14:paraId="4948F879" w14:textId="57A8126F" w:rsidR="00287A41" w:rsidRDefault="00287A41">
      <w:pPr>
        <w:pStyle w:val="Allmrkusetekst"/>
      </w:pPr>
      <w:r>
        <w:rPr>
          <w:rStyle w:val="Allmrkuseviide"/>
        </w:rPr>
        <w:footnoteRef/>
      </w:r>
      <w:r>
        <w:t xml:space="preserve"> </w:t>
      </w:r>
      <w:r w:rsidRPr="00427500">
        <w:t xml:space="preserve">Eesti Vabariigi invapoliitika </w:t>
      </w:r>
      <w:proofErr w:type="spellStart"/>
      <w:r w:rsidRPr="00427500">
        <w:t>üldkontseptsioon</w:t>
      </w:r>
      <w:proofErr w:type="spellEnd"/>
      <w:r w:rsidRPr="00427500">
        <w:t xml:space="preserve"> Puuetega inimestele võrdsete võimaluste loomise standardreeglid. Lühendatud ja kohandatud ÜRO Peaassamblee resolutsioonist 48/96. Heaks kiidetud Eesti Vabariigi Valitsuse 16. mai 1995. a istungil päevakorrapunkti nr 11 all. Eesti Puuetega Inimeste Koda. Kasut. jaan. 2018 </w:t>
      </w:r>
      <w:hyperlink r:id="rId9" w:history="1">
        <w:r w:rsidRPr="001144DA">
          <w:rPr>
            <w:rStyle w:val="Hperlink"/>
          </w:rPr>
          <w:t>https://www.valitsus.ee/sites/default/files/content-editors/arengukavad/puuetega_inimeste_vordsete_voimaluste_loomise_standardreeglid.pdf</w:t>
        </w:r>
      </w:hyperlink>
      <w:r>
        <w:t xml:space="preserve"> </w:t>
      </w:r>
    </w:p>
  </w:footnote>
  <w:footnote w:id="13">
    <w:p w14:paraId="4D6923F0" w14:textId="420BFF56" w:rsidR="00287A41" w:rsidRDefault="00287A41">
      <w:pPr>
        <w:pStyle w:val="Allmrkusetekst"/>
      </w:pPr>
      <w:r>
        <w:rPr>
          <w:rStyle w:val="Allmrkuseviide"/>
        </w:rPr>
        <w:footnoteRef/>
      </w:r>
      <w:r>
        <w:t xml:space="preserve"> </w:t>
      </w:r>
      <w:r w:rsidRPr="00DC04AB">
        <w:t xml:space="preserve">Õppetoetuste ja õppelaenu seadus (01.01.2018). Riigi Teataja I. Kasut. jaan. 2018 </w:t>
      </w:r>
      <w:hyperlink r:id="rId10" w:history="1">
        <w:r w:rsidRPr="001144DA">
          <w:rPr>
            <w:rStyle w:val="Hperlink"/>
          </w:rPr>
          <w:t>https://www.riigiteataja.ee/akt/834802?leiaKehtiv</w:t>
        </w:r>
      </w:hyperlink>
      <w:r>
        <w:t xml:space="preserve"> </w:t>
      </w:r>
    </w:p>
  </w:footnote>
  <w:footnote w:id="14">
    <w:p w14:paraId="4C255094" w14:textId="4AD508A2" w:rsidR="00287A41" w:rsidRDefault="00287A41">
      <w:pPr>
        <w:pStyle w:val="Allmrkusetekst"/>
      </w:pPr>
      <w:r>
        <w:rPr>
          <w:rStyle w:val="Allmrkuseviide"/>
        </w:rPr>
        <w:footnoteRef/>
      </w:r>
      <w:r>
        <w:t xml:space="preserve"> </w:t>
      </w:r>
      <w:r w:rsidRPr="00DC04AB">
        <w:t>Rahandusministeeriumi haldusreformi koduleht. Kasut. jaan. 2018 https://haldusreform.fin.ee</w:t>
      </w:r>
    </w:p>
  </w:footnote>
  <w:footnote w:id="15">
    <w:p w14:paraId="17D15F44" w14:textId="3456EE17" w:rsidR="00287A41" w:rsidRDefault="00287A41">
      <w:pPr>
        <w:pStyle w:val="Allmrkusetekst"/>
      </w:pPr>
      <w:r>
        <w:rPr>
          <w:rStyle w:val="Allmrkuseviide"/>
        </w:rPr>
        <w:footnoteRef/>
      </w:r>
      <w:r>
        <w:t xml:space="preserve"> </w:t>
      </w:r>
      <w:r w:rsidRPr="00DC04AB">
        <w:t xml:space="preserve">Vabariigi Valitsuse riigireformi koduleht. Kasut. jaan. 2018 </w:t>
      </w:r>
      <w:hyperlink r:id="rId11" w:history="1">
        <w:r w:rsidRPr="001144DA">
          <w:rPr>
            <w:rStyle w:val="Hperlink"/>
          </w:rPr>
          <w:t>https://www.valitsus.ee/et/riigireform-tegevuskavas</w:t>
        </w:r>
      </w:hyperlink>
      <w:r>
        <w:t xml:space="preserve"> </w:t>
      </w:r>
    </w:p>
  </w:footnote>
  <w:footnote w:id="16">
    <w:p w14:paraId="3EA38244" w14:textId="0AB7DF77" w:rsidR="00287A41" w:rsidRDefault="00287A41">
      <w:pPr>
        <w:pStyle w:val="Allmrkusetekst"/>
      </w:pPr>
      <w:r>
        <w:rPr>
          <w:rStyle w:val="Allmrkuseviide"/>
        </w:rPr>
        <w:footnoteRef/>
      </w:r>
      <w:r>
        <w:t xml:space="preserve"> </w:t>
      </w:r>
      <w:r w:rsidRPr="00DC04AB">
        <w:t xml:space="preserve">Töövõimereform. Eesti Töötukassa koduleht. Kasut. jaan. 2018 </w:t>
      </w:r>
      <w:hyperlink r:id="rId12" w:history="1">
        <w:r w:rsidRPr="001144DA">
          <w:rPr>
            <w:rStyle w:val="Hperlink"/>
          </w:rPr>
          <w:t>https://www.tootukassa.ee/toovoimereform</w:t>
        </w:r>
      </w:hyperlink>
      <w:r>
        <w:t xml:space="preserve"> </w:t>
      </w:r>
    </w:p>
  </w:footnote>
  <w:footnote w:id="17">
    <w:p w14:paraId="560306E9" w14:textId="3504E46A" w:rsidR="00287A41" w:rsidRDefault="00287A41">
      <w:pPr>
        <w:pStyle w:val="Allmrkusetekst"/>
      </w:pPr>
      <w:r>
        <w:rPr>
          <w:rStyle w:val="Allmrkuseviide"/>
        </w:rPr>
        <w:footnoteRef/>
      </w:r>
      <w:r>
        <w:t xml:space="preserve"> </w:t>
      </w:r>
      <w:proofErr w:type="spellStart"/>
      <w:r w:rsidRPr="00DB0ED9">
        <w:t>Falkenberg</w:t>
      </w:r>
      <w:proofErr w:type="spellEnd"/>
      <w:r w:rsidRPr="00DB0ED9">
        <w:t xml:space="preserve">, V., </w:t>
      </w:r>
      <w:proofErr w:type="spellStart"/>
      <w:r w:rsidRPr="00DB0ED9">
        <w:t>Kotsjuba</w:t>
      </w:r>
      <w:proofErr w:type="spellEnd"/>
      <w:r w:rsidRPr="00DB0ED9">
        <w:t xml:space="preserve">, D., Lepik, P.-R., </w:t>
      </w:r>
      <w:proofErr w:type="spellStart"/>
      <w:r w:rsidRPr="00DB0ED9">
        <w:t>Levald</w:t>
      </w:r>
      <w:proofErr w:type="spellEnd"/>
      <w:r w:rsidRPr="00DB0ED9">
        <w:t xml:space="preserve">, A., Lillemaa, M., </w:t>
      </w:r>
      <w:proofErr w:type="spellStart"/>
      <w:r w:rsidRPr="00DB0ED9">
        <w:t>Lubjak</w:t>
      </w:r>
      <w:proofErr w:type="spellEnd"/>
      <w:r w:rsidRPr="00DB0ED9">
        <w:t xml:space="preserve">, I., Maas, H., </w:t>
      </w:r>
      <w:proofErr w:type="spellStart"/>
      <w:r w:rsidRPr="00DB0ED9">
        <w:t>Melioranski</w:t>
      </w:r>
      <w:proofErr w:type="spellEnd"/>
      <w:r w:rsidRPr="00DB0ED9">
        <w:t xml:space="preserve">, R.-H., </w:t>
      </w:r>
      <w:proofErr w:type="spellStart"/>
      <w:r w:rsidRPr="00DB0ED9">
        <w:t>Mikola</w:t>
      </w:r>
      <w:proofErr w:type="spellEnd"/>
      <w:r w:rsidRPr="00DB0ED9">
        <w:t xml:space="preserve">, A., Peetsalu, K., Pukk, M., </w:t>
      </w:r>
      <w:proofErr w:type="spellStart"/>
      <w:r w:rsidRPr="00DB0ED9">
        <w:t>Rummel</w:t>
      </w:r>
      <w:proofErr w:type="spellEnd"/>
      <w:r w:rsidRPr="00DB0ED9">
        <w:t xml:space="preserve">, K., </w:t>
      </w:r>
      <w:proofErr w:type="spellStart"/>
      <w:r w:rsidRPr="00DB0ED9">
        <w:t>Vaikla</w:t>
      </w:r>
      <w:proofErr w:type="spellEnd"/>
      <w:r w:rsidRPr="00DB0ED9">
        <w:t xml:space="preserve">, T.-K., Valk, V. Kõiki kaasava elukeskkonna kavandamine ja loomine (2012). Astangu Kutserehabilitatsiooni Keskus. Kasut. jaan. 2018 </w:t>
      </w:r>
      <w:hyperlink r:id="rId13" w:history="1">
        <w:r w:rsidRPr="001144DA">
          <w:rPr>
            <w:rStyle w:val="Hperlink"/>
          </w:rPr>
          <w:t>http://www.astangu.ee/fileadmin/media/PTAK/Koiki_kaasava_elukeskkonna_ kavandamine_ja_loomine.pdf</w:t>
        </w:r>
      </w:hyperlink>
      <w:r>
        <w:t xml:space="preserve"> </w:t>
      </w:r>
    </w:p>
  </w:footnote>
  <w:footnote w:id="18">
    <w:p w14:paraId="0135B8A6" w14:textId="3268F6F6" w:rsidR="00287A41" w:rsidRDefault="00287A41">
      <w:pPr>
        <w:pStyle w:val="Allmrkusetekst"/>
      </w:pPr>
      <w:r>
        <w:rPr>
          <w:rStyle w:val="Allmrkuseviide"/>
        </w:rPr>
        <w:footnoteRef/>
      </w:r>
      <w:r>
        <w:t xml:space="preserve"> </w:t>
      </w:r>
      <w:r w:rsidRPr="00BA1DF1">
        <w:t xml:space="preserve">Kaasamise hea tava. Riigikantselei. Kasut. jaan. 2018 </w:t>
      </w:r>
      <w:hyperlink r:id="rId14" w:history="1">
        <w:r w:rsidRPr="001144DA">
          <w:rPr>
            <w:rStyle w:val="Hperlink"/>
          </w:rPr>
          <w:t>https://riigikantselei.ee/et/kaasamise-hea-tava</w:t>
        </w:r>
      </w:hyperlink>
      <w:r>
        <w:t xml:space="preserve"> </w:t>
      </w:r>
    </w:p>
  </w:footnote>
  <w:footnote w:id="19">
    <w:p w14:paraId="16AB7CCD" w14:textId="283F207C" w:rsidR="00287A41" w:rsidRDefault="00287A41">
      <w:pPr>
        <w:pStyle w:val="Allmrkusetekst"/>
      </w:pPr>
      <w:r>
        <w:rPr>
          <w:rStyle w:val="Allmrkuseviide"/>
        </w:rPr>
        <w:footnoteRef/>
      </w:r>
      <w:r>
        <w:t xml:space="preserve"> </w:t>
      </w:r>
      <w:r w:rsidRPr="00BA1DF1">
        <w:t>Puuetega inimeste organisatsioonide küsitlus ja fookusgrupid (2016–2017). Eesti Puuetega Inimeste Koda.</w:t>
      </w:r>
    </w:p>
  </w:footnote>
  <w:footnote w:id="20">
    <w:p w14:paraId="17011CDC" w14:textId="1B6782CE" w:rsidR="00287A41" w:rsidRDefault="00287A41">
      <w:pPr>
        <w:pStyle w:val="Allmrkusetekst"/>
      </w:pPr>
      <w:r>
        <w:rPr>
          <w:rStyle w:val="Allmrkuseviide"/>
        </w:rPr>
        <w:footnoteRef/>
      </w:r>
      <w:r>
        <w:t xml:space="preserve"> </w:t>
      </w:r>
      <w:r w:rsidRPr="00CA220F">
        <w:t xml:space="preserve">Vägivalla ennetamise strateegia aastateks 2015–2020 (2015). Tallinn. Kasut. jaan. 2018 </w:t>
      </w:r>
      <w:hyperlink r:id="rId15" w:history="1">
        <w:r w:rsidRPr="001144DA">
          <w:rPr>
            <w:rStyle w:val="Hperlink"/>
          </w:rPr>
          <w:t>https://www.valitsus.ee/sites/default/files/content-editors/arengukavad/vagivalla_ennetamise_ strateegia_2015-2020_kodulehele.pdf</w:t>
        </w:r>
      </w:hyperlink>
      <w:r>
        <w:t xml:space="preserve"> </w:t>
      </w:r>
    </w:p>
  </w:footnote>
  <w:footnote w:id="21">
    <w:p w14:paraId="6C95A3EC" w14:textId="2F6CF421" w:rsidR="00287A41" w:rsidRDefault="00287A41">
      <w:pPr>
        <w:pStyle w:val="Allmrkusetekst"/>
      </w:pPr>
      <w:r>
        <w:rPr>
          <w:rStyle w:val="Allmrkuseviide"/>
        </w:rPr>
        <w:footnoteRef/>
      </w:r>
      <w:r>
        <w:t xml:space="preserve"> </w:t>
      </w:r>
      <w:r w:rsidRPr="002B72C5">
        <w:t>Sotsiaalkindlustusameti</w:t>
      </w:r>
      <w:r>
        <w:t xml:space="preserve"> koduleht. </w:t>
      </w:r>
    </w:p>
  </w:footnote>
  <w:footnote w:id="22">
    <w:p w14:paraId="2ADAE3E6" w14:textId="311F6E64" w:rsidR="00287A41" w:rsidRDefault="00287A41">
      <w:pPr>
        <w:pStyle w:val="Allmrkusetekst"/>
      </w:pPr>
      <w:r>
        <w:rPr>
          <w:rStyle w:val="Allmrkuseviide"/>
        </w:rPr>
        <w:footnoteRef/>
      </w:r>
      <w:r>
        <w:t xml:space="preserve"> </w:t>
      </w:r>
      <w:r w:rsidRPr="002B72C5">
        <w:t xml:space="preserve">Puuetega lastega perede toimetuleku ja vajaduste uuring (2017). Eesti Rakendusuuringute Keskus </w:t>
      </w:r>
      <w:proofErr w:type="spellStart"/>
      <w:r w:rsidRPr="002B72C5">
        <w:t>Centar</w:t>
      </w:r>
      <w:proofErr w:type="spellEnd"/>
      <w:r w:rsidRPr="002B72C5">
        <w:t xml:space="preserve"> ja Turu-Uuringute AS.</w:t>
      </w:r>
    </w:p>
  </w:footnote>
  <w:footnote w:id="23">
    <w:p w14:paraId="4ECFE592" w14:textId="079451F9" w:rsidR="00287A41" w:rsidRPr="002B72C5" w:rsidRDefault="00287A41" w:rsidP="002B72C5">
      <w:pPr>
        <w:pStyle w:val="Allmrkusetekst"/>
      </w:pPr>
      <w:r>
        <w:rPr>
          <w:rStyle w:val="Allmrkuseviide"/>
        </w:rPr>
        <w:footnoteRef/>
      </w:r>
      <w:r>
        <w:t xml:space="preserve"> </w:t>
      </w:r>
      <w:r w:rsidRPr="002B72C5">
        <w:t>Statistikaameti koduleht.</w:t>
      </w:r>
    </w:p>
  </w:footnote>
  <w:footnote w:id="24">
    <w:p w14:paraId="1A70696F" w14:textId="2C7C9D3F" w:rsidR="00287A41" w:rsidRDefault="00287A41">
      <w:pPr>
        <w:pStyle w:val="Allmrkusetekst"/>
      </w:pPr>
      <w:r>
        <w:rPr>
          <w:rStyle w:val="Allmrkuseviide"/>
        </w:rPr>
        <w:footnoteRef/>
      </w:r>
      <w:r>
        <w:t xml:space="preserve"> </w:t>
      </w:r>
      <w:r w:rsidRPr="002B72C5">
        <w:t xml:space="preserve">Pikaajalise hoolduse olukorrast Eestis (2017). Maailmapanga uuring. https://riigikantselei.ee/sites/ </w:t>
      </w:r>
      <w:proofErr w:type="spellStart"/>
      <w:r w:rsidRPr="002B72C5">
        <w:t>default</w:t>
      </w:r>
      <w:proofErr w:type="spellEnd"/>
      <w:r w:rsidRPr="002B72C5">
        <w:t>/</w:t>
      </w:r>
      <w:proofErr w:type="spellStart"/>
      <w:r w:rsidRPr="002B72C5">
        <w:t>files</w:t>
      </w:r>
      <w:proofErr w:type="spellEnd"/>
      <w:r w:rsidRPr="002B72C5">
        <w:t>/</w:t>
      </w:r>
      <w:proofErr w:type="spellStart"/>
      <w:r w:rsidRPr="002B72C5">
        <w:t>content-editors</w:t>
      </w:r>
      <w:proofErr w:type="spellEnd"/>
      <w:r w:rsidRPr="002B72C5">
        <w:t>/Failid/hoolduskoormus/</w:t>
      </w:r>
      <w:proofErr w:type="spellStart"/>
      <w:r w:rsidRPr="002B72C5">
        <w:t>estonia</w:t>
      </w:r>
      <w:proofErr w:type="spellEnd"/>
      <w:r w:rsidRPr="002B72C5">
        <w:t>_ ltc_report_final.pdf</w:t>
      </w:r>
      <w:r>
        <w:t xml:space="preserve"> </w:t>
      </w:r>
    </w:p>
  </w:footnote>
  <w:footnote w:id="25">
    <w:p w14:paraId="1B56D408" w14:textId="35465B53" w:rsidR="00287A41" w:rsidRDefault="00287A41">
      <w:pPr>
        <w:pStyle w:val="Allmrkusetekst"/>
      </w:pPr>
      <w:r>
        <w:rPr>
          <w:rStyle w:val="Allmrkuseviide"/>
        </w:rPr>
        <w:footnoteRef/>
      </w:r>
      <w:r>
        <w:t xml:space="preserve"> </w:t>
      </w:r>
      <w:r w:rsidRPr="0025165C">
        <w:t xml:space="preserve">Sotsiaalhoolekande seadus. (09.12.2015). Riigi Teataja I. Kasut. jaan. 2018 </w:t>
      </w:r>
      <w:hyperlink r:id="rId16" w:history="1">
        <w:r w:rsidRPr="001144DA">
          <w:rPr>
            <w:rStyle w:val="Hperlink"/>
          </w:rPr>
          <w:t>https://www.riigiteataja.ee/akt/130122015005?leiaKehtiv</w:t>
        </w:r>
      </w:hyperlink>
      <w:r>
        <w:t xml:space="preserve"> </w:t>
      </w:r>
    </w:p>
  </w:footnote>
  <w:footnote w:id="26">
    <w:p w14:paraId="71B3C130" w14:textId="16912552" w:rsidR="00287A41" w:rsidRDefault="00287A41" w:rsidP="003D40F9">
      <w:pPr>
        <w:pStyle w:val="Allmrkusetekst"/>
      </w:pPr>
      <w:r>
        <w:rPr>
          <w:rStyle w:val="Allmrkuseviide"/>
        </w:rPr>
        <w:footnoteRef/>
      </w:r>
      <w:r>
        <w:t xml:space="preserve"> </w:t>
      </w:r>
      <w:r>
        <w:t xml:space="preserve">Ülevaade riigi vara kasutamisest ja säilimisest 2016.–2017. aastal. Riigikontrolöri kokkuvõte riigi majanduse ja rahanduse väljavaadetest ning riigi varaga seotud probleemidest (2017). Riigikontrolli aruanne Riigikogule. </w:t>
      </w:r>
      <w:hyperlink r:id="rId17" w:history="1">
        <w:r w:rsidRPr="001144DA">
          <w:rPr>
            <w:rStyle w:val="Hperlink"/>
          </w:rPr>
          <w:t>https://www.riigikontroll.ee/Portals/0/Upload/RVKS2017/RVKS%202017_06.11.2017_LOPP.pdf</w:t>
        </w:r>
      </w:hyperlink>
      <w:r>
        <w:t xml:space="preserve">  </w:t>
      </w:r>
    </w:p>
    <w:p w14:paraId="1AE43A4C" w14:textId="6BF577DB" w:rsidR="00287A41" w:rsidRDefault="00287A41" w:rsidP="003D40F9">
      <w:pPr>
        <w:pStyle w:val="Allmrkusetekst"/>
      </w:pPr>
    </w:p>
  </w:footnote>
  <w:footnote w:id="27">
    <w:p w14:paraId="0C6CF795" w14:textId="6AEBC297" w:rsidR="00287A41" w:rsidRDefault="00287A41">
      <w:pPr>
        <w:pStyle w:val="Allmrkusetekst"/>
      </w:pPr>
      <w:r>
        <w:rPr>
          <w:rStyle w:val="Allmrkuseviide"/>
        </w:rPr>
        <w:footnoteRef/>
      </w:r>
      <w:r>
        <w:t xml:space="preserve"> </w:t>
      </w:r>
      <w:r w:rsidRPr="00FE1725">
        <w:t xml:space="preserve">Tervise kaitse ja sotsiaalhoolekanne (2015) ÜRO Lapse õiguste konventsiooni täiendav aruanne. Eesti valitsusväliste organisatsioonide täiendused, kommentaarid ja ettepanekud. Tallinn. Kasut. jaan. 2018 </w:t>
      </w:r>
      <w:hyperlink r:id="rId18" w:history="1">
        <w:r w:rsidRPr="001144DA">
          <w:rPr>
            <w:rStyle w:val="Hperlink"/>
          </w:rPr>
          <w:t>http://www.lastekaitseliit.ee/wp-content/uploads/2016/02/%C3%9CRO-LAPSE-%C3%95IGUSTE-KONVENTSIOONI-T%C3%84IENDAV-ARUANNE.pdf</w:t>
        </w:r>
      </w:hyperlink>
      <w:r>
        <w:t xml:space="preserve"> </w:t>
      </w:r>
    </w:p>
  </w:footnote>
  <w:footnote w:id="28">
    <w:p w14:paraId="4DA8FA40" w14:textId="7581B6EB" w:rsidR="00287A41" w:rsidRDefault="00287A41">
      <w:pPr>
        <w:pStyle w:val="Allmrkusetekst"/>
      </w:pPr>
      <w:r>
        <w:rPr>
          <w:rStyle w:val="Allmrkuseviide"/>
        </w:rPr>
        <w:footnoteRef/>
      </w:r>
      <w:r>
        <w:t xml:space="preserve"> </w:t>
      </w:r>
      <w:r w:rsidRPr="00921548">
        <w:t xml:space="preserve">Tallinna ligipääsetavuse arengusuunad 2016-2022. Tallinna Sotsiaal- ja Tervishoiuamet. </w:t>
      </w:r>
      <w:hyperlink r:id="rId19" w:history="1">
        <w:r w:rsidRPr="001144DA">
          <w:rPr>
            <w:rStyle w:val="Hperlink"/>
          </w:rPr>
          <w:t>http://www.tallinn.ee/est/Ligipaasetavus</w:t>
        </w:r>
      </w:hyperlink>
      <w:r>
        <w:t xml:space="preserve"> </w:t>
      </w:r>
    </w:p>
  </w:footnote>
  <w:footnote w:id="29">
    <w:p w14:paraId="6513403B" w14:textId="0C1AC9CA" w:rsidR="00287A41" w:rsidRDefault="00287A41">
      <w:pPr>
        <w:pStyle w:val="Allmrkusetekst"/>
      </w:pPr>
      <w:r>
        <w:rPr>
          <w:rStyle w:val="Allmrkuseviide"/>
        </w:rPr>
        <w:footnoteRef/>
      </w:r>
      <w:r>
        <w:t xml:space="preserve"> </w:t>
      </w:r>
      <w:hyperlink r:id="rId20" w:history="1">
        <w:r w:rsidRPr="001144DA">
          <w:rPr>
            <w:rStyle w:val="Hperlink"/>
          </w:rPr>
          <w:t>https://www.riigiteata</w:t>
        </w:r>
        <w:r w:rsidRPr="001144DA">
          <w:rPr>
            <w:rStyle w:val="Hperlink"/>
          </w:rPr>
          <w:t>j</w:t>
        </w:r>
        <w:r w:rsidRPr="001144DA">
          <w:rPr>
            <w:rStyle w:val="Hperlink"/>
          </w:rPr>
          <w:t>a.ee/akt/131052018055</w:t>
        </w:r>
      </w:hyperlink>
      <w:r>
        <w:t xml:space="preserve"> </w:t>
      </w:r>
    </w:p>
  </w:footnote>
  <w:footnote w:id="30">
    <w:p w14:paraId="3F695F82" w14:textId="070EC2CD" w:rsidR="00287A41" w:rsidRDefault="00287A41">
      <w:pPr>
        <w:pStyle w:val="Allmrkusetekst"/>
      </w:pPr>
      <w:r>
        <w:rPr>
          <w:rStyle w:val="Allmrkuseviide"/>
        </w:rPr>
        <w:footnoteRef/>
      </w:r>
      <w:r>
        <w:t xml:space="preserve"> </w:t>
      </w:r>
      <w:r w:rsidRPr="0003099A">
        <w:t>Eesti Pimedate Liidu eksperthinnang (2016). Eesti Puuetega Inimeste Koda.</w:t>
      </w:r>
    </w:p>
  </w:footnote>
  <w:footnote w:id="31">
    <w:p w14:paraId="17A70871" w14:textId="37D062D9" w:rsidR="00287A41" w:rsidRDefault="00287A41">
      <w:pPr>
        <w:pStyle w:val="Allmrkusetekst"/>
      </w:pPr>
      <w:r>
        <w:rPr>
          <w:rStyle w:val="Allmrkuseviide"/>
        </w:rPr>
        <w:footnoteRef/>
      </w:r>
      <w:r>
        <w:t xml:space="preserve"> </w:t>
      </w:r>
      <w:r w:rsidRPr="0003099A">
        <w:t xml:space="preserve">Puuetega tallinlaste toimetulekut käsitlev sotsiaaluuring (2016). Tellija: Tallinna Linnakantselei. Saar </w:t>
      </w:r>
      <w:proofErr w:type="spellStart"/>
      <w:r w:rsidRPr="0003099A">
        <w:t>Poll</w:t>
      </w:r>
      <w:proofErr w:type="spellEnd"/>
      <w:r w:rsidRPr="0003099A">
        <w:t xml:space="preserve"> OÜ. Kasut. jaan. 2018 https://uuringud.tallinnlv.ee/uuring/vaata/2016/ Puuetega-tallinlaste-toimetulekut-</w:t>
      </w:r>
      <w:proofErr w:type="spellStart"/>
      <w:r w:rsidRPr="0003099A">
        <w:t>kasitlev</w:t>
      </w:r>
      <w:proofErr w:type="spellEnd"/>
      <w:r w:rsidRPr="0003099A">
        <w:t>-sotsiaaluuring</w:t>
      </w:r>
      <w:r>
        <w:t xml:space="preserve">  </w:t>
      </w:r>
    </w:p>
  </w:footnote>
  <w:footnote w:id="32">
    <w:p w14:paraId="014D3C29" w14:textId="35651E21" w:rsidR="00287A41" w:rsidRDefault="00287A41">
      <w:pPr>
        <w:pStyle w:val="Allmrkusetekst"/>
      </w:pPr>
      <w:r>
        <w:rPr>
          <w:rStyle w:val="Allmrkuseviide"/>
        </w:rPr>
        <w:footnoteRef/>
      </w:r>
      <w:r>
        <w:t xml:space="preserve"> </w:t>
      </w:r>
      <w:r w:rsidRPr="0003099A">
        <w:t>MTÜ Ligipääsetavuse foorum eksperthinnang (2016). Eesti Puuetega Inimeste Koda.</w:t>
      </w:r>
    </w:p>
  </w:footnote>
  <w:footnote w:id="33">
    <w:p w14:paraId="6BC0A705" w14:textId="740F1B31" w:rsidR="00287A41" w:rsidRDefault="00287A41" w:rsidP="0003099A">
      <w:pPr>
        <w:pStyle w:val="Allmrkusetekst"/>
      </w:pPr>
      <w:r>
        <w:rPr>
          <w:rStyle w:val="Allmrkuseviide"/>
        </w:rPr>
        <w:footnoteRef/>
      </w:r>
      <w:r>
        <w:t xml:space="preserve"> </w:t>
      </w:r>
      <w:r>
        <w:t>Puuetega inimeste õiguste konventsiooni ratifitseerimise seaduse eelnõu (2012).</w:t>
      </w:r>
    </w:p>
    <w:p w14:paraId="47F97D1E" w14:textId="58D459A2" w:rsidR="00287A41" w:rsidRDefault="00287A41" w:rsidP="0003099A">
      <w:pPr>
        <w:pStyle w:val="Allmrkusetekst"/>
      </w:pPr>
      <w:r>
        <w:t>(161 SE) Seletuskiri.</w:t>
      </w:r>
    </w:p>
  </w:footnote>
  <w:footnote w:id="34">
    <w:p w14:paraId="1311C269" w14:textId="7FE96CCB" w:rsidR="00287A41" w:rsidRDefault="00287A41">
      <w:pPr>
        <w:pStyle w:val="Allmrkusetekst"/>
      </w:pPr>
      <w:r>
        <w:rPr>
          <w:rStyle w:val="Allmrkuseviide"/>
        </w:rPr>
        <w:footnoteRef/>
      </w:r>
      <w:r>
        <w:t xml:space="preserve"> </w:t>
      </w:r>
      <w:r w:rsidRPr="0003099A">
        <w:t>Riigikohtu Tsiviilkolleegiumi 07. 12. 2005. a otsus. http://www.nc.ee/?id=11&amp;tekst=RK/3-2-1-141-05</w:t>
      </w:r>
    </w:p>
  </w:footnote>
  <w:footnote w:id="35">
    <w:p w14:paraId="7FB43316" w14:textId="79909723" w:rsidR="00287A41" w:rsidRDefault="00287A41">
      <w:pPr>
        <w:pStyle w:val="Allmrkusetekst"/>
      </w:pPr>
      <w:r>
        <w:rPr>
          <w:rStyle w:val="Allmrkuseviide"/>
        </w:rPr>
        <w:footnoteRef/>
      </w:r>
      <w:r>
        <w:t xml:space="preserve"> </w:t>
      </w:r>
      <w:r w:rsidRPr="00D9662D">
        <w:t xml:space="preserve">Perekonnaseadus (01.07.2010). Riigi Teataja I. Kasut. jaan. 2018 </w:t>
      </w:r>
      <w:hyperlink r:id="rId21" w:history="1">
        <w:r w:rsidRPr="001144DA">
          <w:rPr>
            <w:rStyle w:val="Hperlink"/>
          </w:rPr>
          <w:t>https://www.riigiteataja.ee/akt/13330603</w:t>
        </w:r>
      </w:hyperlink>
      <w:r>
        <w:t xml:space="preserve"> </w:t>
      </w:r>
    </w:p>
  </w:footnote>
  <w:footnote w:id="36">
    <w:p w14:paraId="4028E10D" w14:textId="248E269D" w:rsidR="00287A41" w:rsidRDefault="00287A41">
      <w:pPr>
        <w:pStyle w:val="Allmrkusetekst"/>
      </w:pPr>
      <w:r>
        <w:rPr>
          <w:rStyle w:val="Allmrkuseviide"/>
        </w:rPr>
        <w:footnoteRef/>
      </w:r>
      <w:r>
        <w:t xml:space="preserve"> </w:t>
      </w:r>
      <w:r w:rsidRPr="00D9662D">
        <w:t xml:space="preserve">Piiratud teovõimega täisealisele isikule eestkostja määramine (2012). Kohtupraktika analüüs. Juur. Riigikohus, Tartu. </w:t>
      </w:r>
      <w:hyperlink r:id="rId22" w:history="1">
        <w:r w:rsidRPr="001144DA">
          <w:rPr>
            <w:rStyle w:val="Hperlink"/>
          </w:rPr>
          <w:t>https://www.riigikohus.ee/sites/default/files/elfinder/analyysid/2012/eestkostjam22ramine_k2tlinjuur.pdf</w:t>
        </w:r>
      </w:hyperlink>
      <w:r>
        <w:t xml:space="preserve"> </w:t>
      </w:r>
    </w:p>
  </w:footnote>
  <w:footnote w:id="37">
    <w:p w14:paraId="0EE729F8" w14:textId="6B6C461A" w:rsidR="00287A41" w:rsidRDefault="00287A41">
      <w:pPr>
        <w:pStyle w:val="Allmrkusetekst"/>
      </w:pPr>
      <w:r>
        <w:rPr>
          <w:rStyle w:val="Allmrkuseviide"/>
        </w:rPr>
        <w:footnoteRef/>
      </w:r>
      <w:r>
        <w:t xml:space="preserve"> </w:t>
      </w:r>
      <w:proofErr w:type="spellStart"/>
      <w:r w:rsidRPr="00D9662D">
        <w:t>Forstiman</w:t>
      </w:r>
      <w:proofErr w:type="spellEnd"/>
      <w:r w:rsidRPr="00D9662D">
        <w:t>, A. (2011). Eestkoste seadmine ja teostamine. Magistritöö. Tallinn: Tallinna Ülikooli Õigusakadeemia.</w:t>
      </w:r>
    </w:p>
  </w:footnote>
  <w:footnote w:id="38">
    <w:p w14:paraId="7FDE6421" w14:textId="3569D6B3" w:rsidR="00287A41" w:rsidRDefault="00287A41">
      <w:pPr>
        <w:pStyle w:val="Allmrkusetekst"/>
      </w:pPr>
      <w:r>
        <w:rPr>
          <w:rStyle w:val="Allmrkuseviide"/>
        </w:rPr>
        <w:footnoteRef/>
      </w:r>
      <w:r>
        <w:t xml:space="preserve"> </w:t>
      </w:r>
      <w:r w:rsidRPr="00D9662D">
        <w:t>Lääts, L. (2015) Piiratud teovõimega täiskasvanute eestkoste ja inimõigused kohaliku omavalitsuse ja juriidilisest isikust eestkostjate pilgu läbi. Bakalaureusetöö. Tartu: Tartu Ülikool.</w:t>
      </w:r>
    </w:p>
  </w:footnote>
  <w:footnote w:id="39">
    <w:p w14:paraId="722C1AA3" w14:textId="7D970715" w:rsidR="00287A41" w:rsidRDefault="00287A41">
      <w:pPr>
        <w:pStyle w:val="Allmrkusetekst"/>
      </w:pPr>
      <w:r>
        <w:rPr>
          <w:rStyle w:val="Allmrkuseviide"/>
        </w:rPr>
        <w:footnoteRef/>
      </w:r>
      <w:r>
        <w:t xml:space="preserve"> </w:t>
      </w:r>
      <w:proofErr w:type="spellStart"/>
      <w:r w:rsidRPr="00AC4B3A">
        <w:t>Tsuiman</w:t>
      </w:r>
      <w:proofErr w:type="spellEnd"/>
      <w:r w:rsidRPr="00AC4B3A">
        <w:t>, K. (2015) Kohalik omavalitsus piiratud teovõimega täisealiste isikute eestkostja ülesannete täitjana Pärnu Maakohtu tööpiirkonna näitel. Magistritöö. Tallinn: Tallinna Ülikool, Sotsiaaltöö Instituut.</w:t>
      </w:r>
    </w:p>
  </w:footnote>
  <w:footnote w:id="40">
    <w:p w14:paraId="6F3323C1" w14:textId="0AF2D603" w:rsidR="00287A41" w:rsidRPr="002B2B28" w:rsidRDefault="00287A41" w:rsidP="002B2B28">
      <w:pPr>
        <w:pStyle w:val="Allmrkusetekst"/>
      </w:pPr>
      <w:r>
        <w:rPr>
          <w:rStyle w:val="Allmrkuseviide"/>
        </w:rPr>
        <w:footnoteRef/>
      </w:r>
      <w:r>
        <w:t xml:space="preserve"> </w:t>
      </w:r>
      <w:proofErr w:type="spellStart"/>
      <w:r w:rsidRPr="002B2B28">
        <w:t>Survey</w:t>
      </w:r>
      <w:proofErr w:type="spellEnd"/>
      <w:r w:rsidRPr="002B2B28">
        <w:t xml:space="preserve"> of </w:t>
      </w:r>
      <w:proofErr w:type="spellStart"/>
      <w:r w:rsidRPr="002B2B28">
        <w:t>Institutions</w:t>
      </w:r>
      <w:proofErr w:type="spellEnd"/>
      <w:r w:rsidRPr="002B2B28">
        <w:t xml:space="preserve"> </w:t>
      </w:r>
      <w:proofErr w:type="spellStart"/>
      <w:r w:rsidRPr="002B2B28">
        <w:t>for</w:t>
      </w:r>
      <w:proofErr w:type="spellEnd"/>
      <w:r w:rsidRPr="002B2B28">
        <w:t xml:space="preserve"> </w:t>
      </w:r>
      <w:proofErr w:type="spellStart"/>
      <w:r w:rsidRPr="002B2B28">
        <w:t>Adults</w:t>
      </w:r>
      <w:proofErr w:type="spellEnd"/>
      <w:r w:rsidRPr="002B2B28">
        <w:t xml:space="preserve"> </w:t>
      </w:r>
      <w:proofErr w:type="spellStart"/>
      <w:r w:rsidRPr="002B2B28">
        <w:t>with</w:t>
      </w:r>
      <w:proofErr w:type="spellEnd"/>
      <w:r w:rsidRPr="002B2B28">
        <w:t xml:space="preserve"> </w:t>
      </w:r>
      <w:proofErr w:type="spellStart"/>
      <w:r w:rsidRPr="002B2B28">
        <w:t>Psychosocial</w:t>
      </w:r>
      <w:proofErr w:type="spellEnd"/>
      <w:r w:rsidRPr="002B2B28">
        <w:t xml:space="preserve"> and </w:t>
      </w:r>
      <w:proofErr w:type="spellStart"/>
      <w:r w:rsidRPr="002B2B28">
        <w:t>Intellectual</w:t>
      </w:r>
      <w:proofErr w:type="spellEnd"/>
      <w:r w:rsidRPr="002B2B28">
        <w:t xml:space="preserve"> </w:t>
      </w:r>
      <w:proofErr w:type="spellStart"/>
      <w:r w:rsidRPr="002B2B28">
        <w:t>Disabilities</w:t>
      </w:r>
      <w:proofErr w:type="spellEnd"/>
      <w:r w:rsidRPr="002B2B28">
        <w:t xml:space="preserve"> </w:t>
      </w:r>
      <w:proofErr w:type="spellStart"/>
      <w:r w:rsidRPr="002B2B28">
        <w:t>Report</w:t>
      </w:r>
      <w:proofErr w:type="spellEnd"/>
      <w:r w:rsidRPr="002B2B28">
        <w:t xml:space="preserve"> of </w:t>
      </w:r>
      <w:proofErr w:type="spellStart"/>
      <w:r w:rsidRPr="002B2B28">
        <w:t>Findings</w:t>
      </w:r>
      <w:proofErr w:type="spellEnd"/>
      <w:r w:rsidRPr="002B2B28">
        <w:t xml:space="preserve"> </w:t>
      </w:r>
      <w:proofErr w:type="spellStart"/>
      <w:r w:rsidRPr="002B2B28">
        <w:t>from</w:t>
      </w:r>
      <w:proofErr w:type="spellEnd"/>
      <w:r w:rsidRPr="002B2B28">
        <w:t xml:space="preserve"> </w:t>
      </w:r>
      <w:proofErr w:type="spellStart"/>
      <w:r w:rsidRPr="002B2B28">
        <w:t>Institutional</w:t>
      </w:r>
      <w:proofErr w:type="spellEnd"/>
      <w:r w:rsidRPr="002B2B28">
        <w:t xml:space="preserve"> </w:t>
      </w:r>
      <w:proofErr w:type="spellStart"/>
      <w:r w:rsidRPr="002B2B28">
        <w:t>Assessments</w:t>
      </w:r>
      <w:proofErr w:type="spellEnd"/>
      <w:r w:rsidRPr="002B2B28">
        <w:t xml:space="preserve"> in Estonia, 2018, Word </w:t>
      </w:r>
      <w:proofErr w:type="spellStart"/>
      <w:r w:rsidRPr="002B2B28">
        <w:t>Health</w:t>
      </w:r>
      <w:proofErr w:type="spellEnd"/>
      <w:r w:rsidRPr="002B2B28">
        <w:t xml:space="preserve"> </w:t>
      </w:r>
      <w:proofErr w:type="spellStart"/>
      <w:r w:rsidRPr="002B2B28">
        <w:t>Organisation</w:t>
      </w:r>
      <w:proofErr w:type="spellEnd"/>
      <w:r w:rsidRPr="002B2B28">
        <w:t>.</w:t>
      </w:r>
    </w:p>
  </w:footnote>
  <w:footnote w:id="41">
    <w:p w14:paraId="4481EAED" w14:textId="2B479944" w:rsidR="00287A41" w:rsidRDefault="00287A41">
      <w:pPr>
        <w:pStyle w:val="Allmrkusetekst"/>
      </w:pPr>
      <w:r>
        <w:rPr>
          <w:rStyle w:val="Allmrkuseviide"/>
        </w:rPr>
        <w:footnoteRef/>
      </w:r>
      <w:r>
        <w:t xml:space="preserve"> </w:t>
      </w:r>
      <w:proofErr w:type="spellStart"/>
      <w:r w:rsidRPr="00857615">
        <w:t>Štšerbakova</w:t>
      </w:r>
      <w:proofErr w:type="spellEnd"/>
      <w:r w:rsidRPr="00857615">
        <w:t>, V. (2014) Eestkostetava varaga tehingute tegemise regulatsiooni võrdlevõiguslik analüüs. Magistritöö. Tallinn: Tallinna Ülikool.</w:t>
      </w:r>
    </w:p>
  </w:footnote>
  <w:footnote w:id="42">
    <w:p w14:paraId="135AA84E" w14:textId="5E93A407" w:rsidR="00287A41" w:rsidRDefault="00287A41">
      <w:pPr>
        <w:pStyle w:val="Allmrkusetekst"/>
      </w:pPr>
      <w:r>
        <w:rPr>
          <w:rStyle w:val="Allmrkuseviide"/>
        </w:rPr>
        <w:footnoteRef/>
      </w:r>
      <w:r>
        <w:t xml:space="preserve"> </w:t>
      </w:r>
      <w:proofErr w:type="spellStart"/>
      <w:r w:rsidRPr="002B2B28">
        <w:t>Frolik</w:t>
      </w:r>
      <w:proofErr w:type="spellEnd"/>
      <w:r w:rsidRPr="002B2B28">
        <w:t xml:space="preserve">, L. A., </w:t>
      </w:r>
      <w:proofErr w:type="spellStart"/>
      <w:r w:rsidRPr="002B2B28">
        <w:t>Whitton</w:t>
      </w:r>
      <w:proofErr w:type="spellEnd"/>
      <w:r w:rsidRPr="002B2B28">
        <w:t xml:space="preserve">, L. S. (2012). </w:t>
      </w:r>
      <w:proofErr w:type="spellStart"/>
      <w:r w:rsidRPr="002B2B28">
        <w:t>The</w:t>
      </w:r>
      <w:proofErr w:type="spellEnd"/>
      <w:r w:rsidRPr="002B2B28">
        <w:t xml:space="preserve"> UPC </w:t>
      </w:r>
      <w:proofErr w:type="spellStart"/>
      <w:r w:rsidRPr="002B2B28">
        <w:t>Substituted</w:t>
      </w:r>
      <w:proofErr w:type="spellEnd"/>
      <w:r w:rsidRPr="002B2B28">
        <w:t xml:space="preserve"> </w:t>
      </w:r>
      <w:proofErr w:type="spellStart"/>
      <w:r w:rsidRPr="002B2B28">
        <w:t>Judgment</w:t>
      </w:r>
      <w:proofErr w:type="spellEnd"/>
      <w:r w:rsidRPr="002B2B28">
        <w:t xml:space="preserve"> / </w:t>
      </w:r>
      <w:proofErr w:type="spellStart"/>
      <w:r w:rsidRPr="002B2B28">
        <w:t>Best</w:t>
      </w:r>
      <w:proofErr w:type="spellEnd"/>
      <w:r w:rsidRPr="002B2B28">
        <w:t xml:space="preserve"> </w:t>
      </w:r>
      <w:proofErr w:type="spellStart"/>
      <w:r w:rsidRPr="002B2B28">
        <w:t>Interest</w:t>
      </w:r>
      <w:proofErr w:type="spellEnd"/>
      <w:r w:rsidRPr="002B2B28">
        <w:t xml:space="preserve"> Standard </w:t>
      </w:r>
      <w:proofErr w:type="spellStart"/>
      <w:r w:rsidRPr="002B2B28">
        <w:t>for</w:t>
      </w:r>
      <w:proofErr w:type="spellEnd"/>
      <w:r w:rsidRPr="002B2B28">
        <w:t xml:space="preserve"> </w:t>
      </w:r>
      <w:proofErr w:type="spellStart"/>
      <w:r w:rsidRPr="002B2B28">
        <w:t>Guardian</w:t>
      </w:r>
      <w:proofErr w:type="spellEnd"/>
      <w:r w:rsidRPr="002B2B28">
        <w:t xml:space="preserve"> </w:t>
      </w:r>
      <w:proofErr w:type="spellStart"/>
      <w:r w:rsidRPr="002B2B28">
        <w:t>Decisions</w:t>
      </w:r>
      <w:proofErr w:type="spellEnd"/>
      <w:r w:rsidRPr="002B2B28">
        <w:t xml:space="preserve">: a </w:t>
      </w:r>
      <w:proofErr w:type="spellStart"/>
      <w:r w:rsidRPr="002B2B28">
        <w:t>Proposal</w:t>
      </w:r>
      <w:proofErr w:type="spellEnd"/>
      <w:r w:rsidRPr="002B2B28">
        <w:t xml:space="preserve"> </w:t>
      </w:r>
      <w:proofErr w:type="spellStart"/>
      <w:r w:rsidRPr="002B2B28">
        <w:t>for</w:t>
      </w:r>
      <w:proofErr w:type="spellEnd"/>
      <w:r w:rsidRPr="002B2B28">
        <w:t xml:space="preserve"> Reform. </w:t>
      </w:r>
      <w:proofErr w:type="spellStart"/>
      <w:r w:rsidRPr="002B2B28">
        <w:t>University</w:t>
      </w:r>
      <w:proofErr w:type="spellEnd"/>
      <w:r w:rsidRPr="002B2B28">
        <w:t xml:space="preserve"> of Michigan </w:t>
      </w:r>
      <w:proofErr w:type="spellStart"/>
      <w:r w:rsidRPr="002B2B28">
        <w:t>Journal</w:t>
      </w:r>
      <w:proofErr w:type="spellEnd"/>
      <w:r w:rsidRPr="002B2B28">
        <w:t xml:space="preserve"> </w:t>
      </w:r>
      <w:proofErr w:type="spellStart"/>
      <w:r w:rsidRPr="002B2B28">
        <w:t>Law</w:t>
      </w:r>
      <w:proofErr w:type="spellEnd"/>
      <w:r w:rsidRPr="002B2B28">
        <w:t xml:space="preserve"> Reform, </w:t>
      </w:r>
      <w:proofErr w:type="spellStart"/>
      <w:r w:rsidRPr="002B2B28">
        <w:t>Vol</w:t>
      </w:r>
      <w:proofErr w:type="spellEnd"/>
      <w:r w:rsidRPr="002B2B28">
        <w:t xml:space="preserve"> 45, 739.</w:t>
      </w:r>
    </w:p>
  </w:footnote>
  <w:footnote w:id="43">
    <w:p w14:paraId="7EA83A6C" w14:textId="77777777" w:rsidR="00287A41" w:rsidRDefault="00287A41" w:rsidP="00810904">
      <w:pPr>
        <w:pStyle w:val="Allmrkusetekst"/>
      </w:pPr>
      <w:r>
        <w:rPr>
          <w:rStyle w:val="Allmrkuseviide"/>
        </w:rPr>
        <w:footnoteRef/>
      </w:r>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Legal</w:t>
      </w:r>
      <w:proofErr w:type="spellEnd"/>
      <w:r>
        <w:t xml:space="preserve"> </w:t>
      </w:r>
      <w:proofErr w:type="spellStart"/>
      <w:r>
        <w:t>Capacity</w:t>
      </w:r>
      <w:proofErr w:type="spellEnd"/>
      <w:r>
        <w:t xml:space="preserve"> in Kenya (2014). Budapest: </w:t>
      </w:r>
      <w:proofErr w:type="spellStart"/>
      <w:r>
        <w:t>Mental</w:t>
      </w:r>
      <w:proofErr w:type="spellEnd"/>
      <w:r>
        <w:t xml:space="preserve"> </w:t>
      </w:r>
      <w:proofErr w:type="spellStart"/>
      <w:r>
        <w:t>Disability</w:t>
      </w:r>
      <w:proofErr w:type="spellEnd"/>
      <w:r>
        <w:t xml:space="preserve"> </w:t>
      </w:r>
      <w:proofErr w:type="spellStart"/>
      <w:r>
        <w:t>Advocacy</w:t>
      </w:r>
      <w:proofErr w:type="spellEnd"/>
    </w:p>
    <w:p w14:paraId="376630DF" w14:textId="7B7F1525" w:rsidR="00287A41" w:rsidRDefault="00287A41" w:rsidP="00810904">
      <w:pPr>
        <w:pStyle w:val="Allmrkusetekst"/>
      </w:pPr>
      <w:proofErr w:type="spellStart"/>
      <w:r>
        <w:t>Center</w:t>
      </w:r>
      <w:proofErr w:type="spellEnd"/>
      <w:r>
        <w:t xml:space="preserve">. </w:t>
      </w:r>
      <w:hyperlink r:id="rId23" w:history="1">
        <w:r w:rsidRPr="00E5427F">
          <w:rPr>
            <w:rStyle w:val="Hperlink"/>
          </w:rPr>
          <w:t>http://mdac.info/sites/mdac.info/files/mdac_kenya_legal_capacity_2apr2014.pdf</w:t>
        </w:r>
      </w:hyperlink>
      <w:r>
        <w:t xml:space="preserve"> </w:t>
      </w:r>
    </w:p>
  </w:footnote>
  <w:footnote w:id="44">
    <w:p w14:paraId="5459C4F4" w14:textId="6DA29FF3" w:rsidR="00287A41" w:rsidRDefault="00287A41">
      <w:pPr>
        <w:pStyle w:val="Allmrkusetekst"/>
      </w:pPr>
      <w:r>
        <w:rPr>
          <w:rStyle w:val="Allmrkuseviide"/>
        </w:rPr>
        <w:footnoteRef/>
      </w:r>
      <w:r>
        <w:t xml:space="preserve"> </w:t>
      </w:r>
      <w:proofErr w:type="spellStart"/>
      <w:r w:rsidRPr="002B2B28">
        <w:t>From</w:t>
      </w:r>
      <w:proofErr w:type="spellEnd"/>
      <w:r w:rsidRPr="002B2B28">
        <w:t xml:space="preserve"> </w:t>
      </w:r>
      <w:proofErr w:type="spellStart"/>
      <w:r w:rsidRPr="002B2B28">
        <w:t>Exclusion</w:t>
      </w:r>
      <w:proofErr w:type="spellEnd"/>
      <w:r w:rsidRPr="002B2B28">
        <w:t xml:space="preserve"> </w:t>
      </w:r>
      <w:proofErr w:type="spellStart"/>
      <w:r w:rsidRPr="002B2B28">
        <w:t>to</w:t>
      </w:r>
      <w:proofErr w:type="spellEnd"/>
      <w:r w:rsidRPr="002B2B28">
        <w:t xml:space="preserve"> </w:t>
      </w:r>
      <w:proofErr w:type="spellStart"/>
      <w:r w:rsidRPr="002B2B28">
        <w:t>Equality</w:t>
      </w:r>
      <w:proofErr w:type="spellEnd"/>
      <w:r w:rsidRPr="002B2B28">
        <w:t xml:space="preserve">: </w:t>
      </w:r>
      <w:proofErr w:type="spellStart"/>
      <w:r w:rsidRPr="002B2B28">
        <w:t>Realizing</w:t>
      </w:r>
      <w:proofErr w:type="spellEnd"/>
      <w:r w:rsidRPr="002B2B28">
        <w:t xml:space="preserve"> </w:t>
      </w:r>
      <w:proofErr w:type="spellStart"/>
      <w:r w:rsidRPr="002B2B28">
        <w:t>the</w:t>
      </w:r>
      <w:proofErr w:type="spellEnd"/>
      <w:r w:rsidRPr="002B2B28">
        <w:t xml:space="preserve"> </w:t>
      </w:r>
      <w:proofErr w:type="spellStart"/>
      <w:r w:rsidRPr="002B2B28">
        <w:t>rights</w:t>
      </w:r>
      <w:proofErr w:type="spellEnd"/>
      <w:r w:rsidRPr="002B2B28">
        <w:t xml:space="preserve"> of </w:t>
      </w:r>
      <w:proofErr w:type="spellStart"/>
      <w:r w:rsidRPr="002B2B28">
        <w:t>persons</w:t>
      </w:r>
      <w:proofErr w:type="spellEnd"/>
      <w:r w:rsidRPr="002B2B28">
        <w:t xml:space="preserve"> </w:t>
      </w:r>
      <w:proofErr w:type="spellStart"/>
      <w:r w:rsidRPr="002B2B28">
        <w:t>with</w:t>
      </w:r>
      <w:proofErr w:type="spellEnd"/>
      <w:r w:rsidRPr="002B2B28">
        <w:t xml:space="preserve"> </w:t>
      </w:r>
      <w:proofErr w:type="spellStart"/>
      <w:r w:rsidRPr="002B2B28">
        <w:t>disabilities</w:t>
      </w:r>
      <w:proofErr w:type="spellEnd"/>
      <w:r w:rsidRPr="002B2B28">
        <w:t xml:space="preserve"> (2007). </w:t>
      </w:r>
      <w:proofErr w:type="spellStart"/>
      <w:r w:rsidRPr="002B2B28">
        <w:t>Handbook</w:t>
      </w:r>
      <w:proofErr w:type="spellEnd"/>
      <w:r w:rsidRPr="002B2B28">
        <w:t xml:space="preserve"> </w:t>
      </w:r>
      <w:proofErr w:type="spellStart"/>
      <w:r w:rsidRPr="002B2B28">
        <w:t>for</w:t>
      </w:r>
      <w:proofErr w:type="spellEnd"/>
      <w:r w:rsidRPr="002B2B28">
        <w:t xml:space="preserve"> </w:t>
      </w:r>
      <w:proofErr w:type="spellStart"/>
      <w:r w:rsidRPr="002B2B28">
        <w:t>Parlamentarians</w:t>
      </w:r>
      <w:proofErr w:type="spellEnd"/>
      <w:r w:rsidRPr="002B2B28">
        <w:t xml:space="preserve"> on </w:t>
      </w:r>
      <w:proofErr w:type="spellStart"/>
      <w:r w:rsidRPr="002B2B28">
        <w:t>the</w:t>
      </w:r>
      <w:proofErr w:type="spellEnd"/>
      <w:r w:rsidRPr="002B2B28">
        <w:t xml:space="preserve"> </w:t>
      </w:r>
      <w:proofErr w:type="spellStart"/>
      <w:r w:rsidRPr="002B2B28">
        <w:t>Convention</w:t>
      </w:r>
      <w:proofErr w:type="spellEnd"/>
      <w:r w:rsidRPr="002B2B28">
        <w:t xml:space="preserve"> on </w:t>
      </w:r>
      <w:proofErr w:type="spellStart"/>
      <w:r w:rsidRPr="002B2B28">
        <w:t>the</w:t>
      </w:r>
      <w:proofErr w:type="spellEnd"/>
      <w:r w:rsidRPr="002B2B28">
        <w:t xml:space="preserve"> </w:t>
      </w:r>
      <w:proofErr w:type="spellStart"/>
      <w:r w:rsidRPr="002B2B28">
        <w:t>Rights</w:t>
      </w:r>
      <w:proofErr w:type="spellEnd"/>
      <w:r w:rsidRPr="002B2B28">
        <w:t xml:space="preserve"> of </w:t>
      </w:r>
      <w:proofErr w:type="spellStart"/>
      <w:r w:rsidRPr="002B2B28">
        <w:t>Persons</w:t>
      </w:r>
      <w:proofErr w:type="spellEnd"/>
      <w:r w:rsidRPr="002B2B28">
        <w:t xml:space="preserve"> </w:t>
      </w:r>
      <w:proofErr w:type="spellStart"/>
      <w:r w:rsidRPr="002B2B28">
        <w:t>with</w:t>
      </w:r>
      <w:proofErr w:type="spellEnd"/>
      <w:r w:rsidRPr="002B2B28">
        <w:t xml:space="preserve"> </w:t>
      </w:r>
      <w:proofErr w:type="spellStart"/>
      <w:r w:rsidRPr="002B2B28">
        <w:t>Disabilities</w:t>
      </w:r>
      <w:proofErr w:type="spellEnd"/>
      <w:r w:rsidRPr="002B2B28">
        <w:t xml:space="preserve"> and </w:t>
      </w:r>
      <w:proofErr w:type="spellStart"/>
      <w:r w:rsidRPr="002B2B28">
        <w:t>its</w:t>
      </w:r>
      <w:proofErr w:type="spellEnd"/>
      <w:r w:rsidRPr="002B2B28">
        <w:t xml:space="preserve"> </w:t>
      </w:r>
      <w:proofErr w:type="spellStart"/>
      <w:r w:rsidRPr="002B2B28">
        <w:t>Optional</w:t>
      </w:r>
      <w:proofErr w:type="spellEnd"/>
      <w:r w:rsidRPr="002B2B28">
        <w:t xml:space="preserve"> </w:t>
      </w:r>
      <w:proofErr w:type="spellStart"/>
      <w:r w:rsidRPr="002B2B28">
        <w:t>Protocol</w:t>
      </w:r>
      <w:proofErr w:type="spellEnd"/>
      <w:r w:rsidRPr="002B2B28">
        <w:t xml:space="preserve">. </w:t>
      </w:r>
      <w:proofErr w:type="spellStart"/>
      <w:r w:rsidRPr="002B2B28">
        <w:t>Geneva</w:t>
      </w:r>
      <w:proofErr w:type="spellEnd"/>
      <w:r w:rsidRPr="002B2B28">
        <w:t xml:space="preserve">: </w:t>
      </w:r>
      <w:proofErr w:type="spellStart"/>
      <w:r w:rsidRPr="002B2B28">
        <w:t>United</w:t>
      </w:r>
      <w:proofErr w:type="spellEnd"/>
      <w:r w:rsidRPr="002B2B28">
        <w:t xml:space="preserve"> </w:t>
      </w:r>
      <w:proofErr w:type="spellStart"/>
      <w:r w:rsidRPr="002B2B28">
        <w:t>Nations</w:t>
      </w:r>
      <w:proofErr w:type="spellEnd"/>
      <w:r w:rsidRPr="002B2B28">
        <w:t xml:space="preserve">. </w:t>
      </w:r>
      <w:hyperlink r:id="rId24" w:history="1">
        <w:r w:rsidRPr="001144DA">
          <w:rPr>
            <w:rStyle w:val="Hperlink"/>
          </w:rPr>
          <w:t>http://www.un.org/disabilities/documents/toolaction/ipuhb.pdf</w:t>
        </w:r>
      </w:hyperlink>
      <w:r>
        <w:t xml:space="preserve"> </w:t>
      </w:r>
    </w:p>
  </w:footnote>
  <w:footnote w:id="45">
    <w:p w14:paraId="2A18C4DF" w14:textId="70312B52" w:rsidR="00287A41" w:rsidRDefault="00287A41">
      <w:pPr>
        <w:pStyle w:val="Allmrkusetekst"/>
      </w:pPr>
      <w:r>
        <w:rPr>
          <w:rStyle w:val="Allmrkuseviide"/>
        </w:rPr>
        <w:footnoteRef/>
      </w:r>
      <w:r>
        <w:t xml:space="preserve"> </w:t>
      </w:r>
      <w:r>
        <w:t>Tervise statistika tervishoiu uuringute andmebaas, Tervise arengu instituut, sta</w:t>
      </w:r>
      <w:r w:rsidRPr="0079413A">
        <w:t>http://pxweb.tai.ee/PXWeb2015/pxweb/et/02Haigestumus/02Haigestumus__05Psyyhikahaired/PKH5.px/table/tableViewLayout2/?rxid=90d7</w:t>
      </w:r>
      <w:r>
        <w:t xml:space="preserve">592c-2436-4f00-845a-4f93929ac44, viimati vaadatud 16.01.2019 </w:t>
      </w:r>
    </w:p>
  </w:footnote>
  <w:footnote w:id="46">
    <w:p w14:paraId="573633F4" w14:textId="395FBE20" w:rsidR="00287A41" w:rsidRDefault="00287A41">
      <w:pPr>
        <w:pStyle w:val="Allmrkusetekst"/>
      </w:pPr>
      <w:r>
        <w:rPr>
          <w:rStyle w:val="Allmrkuseviide"/>
        </w:rPr>
        <w:footnoteRef/>
      </w:r>
      <w:r>
        <w:t xml:space="preserve"> </w:t>
      </w:r>
      <w:r w:rsidRPr="00D6054E">
        <w:t>Riigikohtu 19.02.2014 lahend asjas nr 3-2-1-155-13 https://www.riigikohus.ee/et/lahendid?asjaNr=3-2-1-155-13 viimati vaadatud 16.01.2019</w:t>
      </w:r>
      <w:r>
        <w:t xml:space="preserve"> </w:t>
      </w:r>
    </w:p>
  </w:footnote>
  <w:footnote w:id="47">
    <w:p w14:paraId="3025F6BF" w14:textId="77777777" w:rsidR="00287A41" w:rsidRDefault="00287A41" w:rsidP="00D6054E">
      <w:pPr>
        <w:pStyle w:val="Allmrkusetekst"/>
      </w:pPr>
      <w:r>
        <w:rPr>
          <w:rStyle w:val="Allmrkuseviide"/>
        </w:rPr>
        <w:footnoteRef/>
      </w:r>
      <w:r>
        <w:t xml:space="preserve"> </w:t>
      </w:r>
      <w:r>
        <w:t xml:space="preserve">Riigikohtu 16. mai 2007. a analüüs „Isiku paigutamine kinnisesse asutusse </w:t>
      </w:r>
      <w:proofErr w:type="spellStart"/>
      <w:r>
        <w:t>TsMS</w:t>
      </w:r>
      <w:proofErr w:type="spellEnd"/>
      <w:r>
        <w:t xml:space="preserve"> §-des 533-543 ettenähtud </w:t>
      </w:r>
    </w:p>
    <w:p w14:paraId="75B1CBFF" w14:textId="3B77C1CC" w:rsidR="00287A41" w:rsidRDefault="00287A41" w:rsidP="00D6054E">
      <w:pPr>
        <w:pStyle w:val="Allmrkusetekst"/>
      </w:pPr>
      <w:r>
        <w:t>menetluses“ https://www.riigikohus.ee/sites/default/files/elfinder/analyysid/2007/isiku_paigutamine_kinnisesse_asutusse.pdf viimati vaadatud 16.01.2019</w:t>
      </w:r>
    </w:p>
  </w:footnote>
  <w:footnote w:id="48">
    <w:p w14:paraId="3286CE66" w14:textId="3DE9724A" w:rsidR="00287A41" w:rsidRDefault="00287A41">
      <w:pPr>
        <w:pStyle w:val="Allmrkusetekst"/>
      </w:pPr>
      <w:r>
        <w:rPr>
          <w:rStyle w:val="Allmrkuseviide"/>
        </w:rPr>
        <w:footnoteRef/>
      </w:r>
      <w:r>
        <w:t xml:space="preserve"> </w:t>
      </w:r>
      <w:r w:rsidRPr="00D6054E">
        <w:t>Riigikohtu 02.03.2007.a lahend  asjas nr 3-2-1-145-06 https://www.riigikohus.ee/et/lahendid?asjaNr=3-2-1-145-06</w:t>
      </w:r>
    </w:p>
  </w:footnote>
  <w:footnote w:id="49">
    <w:p w14:paraId="38DB5DB7" w14:textId="04AAA373" w:rsidR="00287A41" w:rsidRDefault="00287A41">
      <w:pPr>
        <w:pStyle w:val="Allmrkusetekst"/>
      </w:pPr>
      <w:r>
        <w:rPr>
          <w:rStyle w:val="Allmrkuseviide"/>
        </w:rPr>
        <w:footnoteRef/>
      </w:r>
      <w:r>
        <w:t xml:space="preserve"> </w:t>
      </w:r>
      <w:r w:rsidRPr="00D6054E">
        <w:t>Riigikohtu 14.11.2017 lahend asjas nr 1-16-7102 https://www.riigikohus.ee/et/lahendid?asjaNr=1-16-7102/18 viimati vaadatud 16.01.2019</w:t>
      </w:r>
    </w:p>
  </w:footnote>
  <w:footnote w:id="50">
    <w:p w14:paraId="6335E1E8" w14:textId="69DBEBCA" w:rsidR="00287A41" w:rsidRDefault="00287A41">
      <w:pPr>
        <w:pStyle w:val="Allmrkusetekst"/>
      </w:pPr>
      <w:r>
        <w:rPr>
          <w:rStyle w:val="Allmrkuseviide"/>
        </w:rPr>
        <w:footnoteRef/>
      </w:r>
      <w:r>
        <w:t xml:space="preserve"> </w:t>
      </w:r>
      <w:r w:rsidRPr="00251723">
        <w:t xml:space="preserve">Raseduse katkestamise ja steriliseerimise seadus (01.01.2006). Riigi Teataja I. Kasut. jaan. 2018 </w:t>
      </w:r>
      <w:hyperlink r:id="rId25" w:history="1">
        <w:r w:rsidRPr="00E5427F">
          <w:rPr>
            <w:rStyle w:val="Hperlink"/>
          </w:rPr>
          <w:t>https://www.riigiteataja.ee/akt/925400</w:t>
        </w:r>
      </w:hyperlink>
      <w:r>
        <w:t xml:space="preserve"> </w:t>
      </w:r>
    </w:p>
  </w:footnote>
  <w:footnote w:id="51">
    <w:p w14:paraId="1F60446D" w14:textId="21CBC81E" w:rsidR="00287A41" w:rsidRDefault="00287A41">
      <w:pPr>
        <w:pStyle w:val="Allmrkusetekst"/>
      </w:pPr>
      <w:r>
        <w:rPr>
          <w:rStyle w:val="Allmrkuseviide"/>
        </w:rPr>
        <w:footnoteRef/>
      </w:r>
      <w:r>
        <w:t xml:space="preserve"> </w:t>
      </w:r>
      <w:proofErr w:type="spellStart"/>
      <w:r w:rsidRPr="00EC5B9F">
        <w:t>Djomin</w:t>
      </w:r>
      <w:proofErr w:type="spellEnd"/>
      <w:r w:rsidRPr="00EC5B9F">
        <w:t xml:space="preserve">, V. (2016). Piiratud teovõimega isikute huvide kaitse steriliseerimise otsustamisel. Magistritöö. Tallinn: Tartu Ülikool. Kasut. jaan. 2018 https://dspace.ut.ee/bitstream/ </w:t>
      </w:r>
      <w:proofErr w:type="spellStart"/>
      <w:r w:rsidRPr="00EC5B9F">
        <w:t>handle</w:t>
      </w:r>
      <w:proofErr w:type="spellEnd"/>
      <w:r w:rsidRPr="00EC5B9F">
        <w:t>/10062/53510/djomin_ma_2016.pdf?sequence=1&amp;isAllowed=y</w:t>
      </w:r>
      <w:r>
        <w:t xml:space="preserve">  </w:t>
      </w:r>
    </w:p>
  </w:footnote>
  <w:footnote w:id="52">
    <w:p w14:paraId="1AC02C4B" w14:textId="440D3BB3" w:rsidR="00287A41" w:rsidRDefault="00287A41">
      <w:pPr>
        <w:pStyle w:val="Allmrkusetekst"/>
      </w:pPr>
      <w:r>
        <w:rPr>
          <w:rStyle w:val="Allmrkuseviide"/>
        </w:rPr>
        <w:footnoteRef/>
      </w:r>
      <w:r>
        <w:t xml:space="preserve"> </w:t>
      </w:r>
      <w:r w:rsidRPr="00EC5B9F">
        <w:t xml:space="preserve">Meditsiiniline sünniregister ja </w:t>
      </w:r>
      <w:proofErr w:type="spellStart"/>
      <w:r w:rsidRPr="00EC5B9F">
        <w:t>raseduskatkestusandmekogu</w:t>
      </w:r>
      <w:proofErr w:type="spellEnd"/>
      <w:r w:rsidRPr="00EC5B9F">
        <w:t xml:space="preserve">. Tervise Arengu Instituut. Kasut. jaan. 2018. </w:t>
      </w:r>
      <w:hyperlink r:id="rId26" w:history="1">
        <w:r w:rsidRPr="001144DA">
          <w:rPr>
            <w:rStyle w:val="Hperlink"/>
          </w:rPr>
          <w:t>http://www.tai.ee/et/tegevused/registrid/meditsiiniline-sunniregister-ja-raseduskatkestusandmekogu</w:t>
        </w:r>
      </w:hyperlink>
      <w:r>
        <w:t xml:space="preserve"> </w:t>
      </w:r>
    </w:p>
  </w:footnote>
  <w:footnote w:id="53">
    <w:p w14:paraId="740E6E74" w14:textId="5CFFEE2A" w:rsidR="00287A41" w:rsidRDefault="00287A41" w:rsidP="00EC5B9F">
      <w:pPr>
        <w:pStyle w:val="Allmrkusetekst"/>
      </w:pPr>
      <w:r>
        <w:rPr>
          <w:rStyle w:val="Allmrkuseviide"/>
        </w:rPr>
        <w:footnoteRef/>
      </w:r>
      <w:r>
        <w:t xml:space="preserve"> </w:t>
      </w:r>
      <w:r>
        <w:t xml:space="preserve">Allvee, K., </w:t>
      </w:r>
      <w:proofErr w:type="spellStart"/>
      <w:r>
        <w:t>Karro</w:t>
      </w:r>
      <w:proofErr w:type="spellEnd"/>
      <w:r>
        <w:t>, H. (2016) Eesti Meditsiiniline Sünniregister 1992–2015. Eesti Abordiregister 1996–2015. Tallinn: Tervise Arengu Instituut. Kasut. jaan. 2018 https://intra.tai.ee//images/ prints/</w:t>
      </w:r>
      <w:proofErr w:type="spellStart"/>
      <w:r>
        <w:t>documents</w:t>
      </w:r>
      <w:proofErr w:type="spellEnd"/>
      <w:r>
        <w:t>/148111070862_ Kogumik%202016%20(EMSR%201992-2015,%20%20AR%20</w:t>
      </w:r>
    </w:p>
    <w:p w14:paraId="0AC979C4" w14:textId="00414AB1" w:rsidR="00287A41" w:rsidRDefault="00287A41" w:rsidP="00EC5B9F">
      <w:pPr>
        <w:pStyle w:val="Allmrkusetekst"/>
      </w:pPr>
      <w:r>
        <w:t xml:space="preserve">1996-2015).pdf </w:t>
      </w:r>
    </w:p>
  </w:footnote>
  <w:footnote w:id="54">
    <w:p w14:paraId="2CE04790" w14:textId="6BB23B03" w:rsidR="00287A41" w:rsidRPr="00E20864" w:rsidRDefault="00287A41" w:rsidP="00E20864">
      <w:pPr>
        <w:pStyle w:val="Allmrkusetekst"/>
      </w:pPr>
      <w:r>
        <w:rPr>
          <w:rStyle w:val="Allmrkuseviide"/>
        </w:rPr>
        <w:footnoteRef/>
      </w:r>
      <w:r>
        <w:t xml:space="preserve"> </w:t>
      </w:r>
      <w:r w:rsidRPr="00E20864">
        <w:t xml:space="preserve">Vana, T. (2013) Ülevaade sotsiaalteenuste kvaliteedi analüüsist ja ettepanekutest valdkonna arendamiseks. Projekti tutvustus. Astangu Kutserehabilitatsiooni Keskus. Kasut. jaan. 2018 </w:t>
      </w:r>
      <w:hyperlink r:id="rId27" w:history="1">
        <w:r w:rsidRPr="00E5427F">
          <w:rPr>
            <w:rStyle w:val="Hperlink"/>
          </w:rPr>
          <w:t>http://www.equass.ee/public/kv_konverents_TriinVana.pdf</w:t>
        </w:r>
      </w:hyperlink>
      <w:r>
        <w:t xml:space="preserve"> </w:t>
      </w:r>
    </w:p>
  </w:footnote>
  <w:footnote w:id="55">
    <w:p w14:paraId="526E525B" w14:textId="36F62A38" w:rsidR="00287A41" w:rsidRDefault="00287A41" w:rsidP="00026C10">
      <w:pPr>
        <w:pStyle w:val="Allmrkusetekst"/>
      </w:pPr>
      <w:r>
        <w:rPr>
          <w:rStyle w:val="Allmrkuseviide"/>
        </w:rPr>
        <w:footnoteRef/>
      </w:r>
      <w:r>
        <w:t xml:space="preserve"> </w:t>
      </w:r>
      <w:r>
        <w:t>Rasu, A. (2017) Sotsiaalteenuste arendamine maakondades 2016–2020. Analüüs. Läänemaa Arenduskeskus. Kasut. jaan. 2018</w:t>
      </w:r>
    </w:p>
    <w:p w14:paraId="600A553C" w14:textId="5B523401" w:rsidR="00287A41" w:rsidRDefault="00287A41" w:rsidP="00026C10">
      <w:pPr>
        <w:pStyle w:val="Allmrkusetekst"/>
      </w:pPr>
      <w:r>
        <w:t xml:space="preserve">https://www.sm.ee/sites/ </w:t>
      </w:r>
      <w:proofErr w:type="spellStart"/>
      <w:r>
        <w:t>default</w:t>
      </w:r>
      <w:proofErr w:type="spellEnd"/>
      <w:r>
        <w:t>/</w:t>
      </w:r>
      <w:proofErr w:type="spellStart"/>
      <w:r>
        <w:t>files</w:t>
      </w:r>
      <w:proofErr w:type="spellEnd"/>
      <w:r>
        <w:t>/</w:t>
      </w:r>
      <w:proofErr w:type="spellStart"/>
      <w:r>
        <w:t>content-editors</w:t>
      </w:r>
      <w:proofErr w:type="spellEnd"/>
      <w:r>
        <w:t>/</w:t>
      </w:r>
      <w:proofErr w:type="spellStart"/>
      <w:r>
        <w:t>eesmargid_ja_tegevused</w:t>
      </w:r>
      <w:proofErr w:type="spellEnd"/>
      <w:r>
        <w:t>/ Sotsiaalteenuste_ja_-</w:t>
      </w:r>
      <w:proofErr w:type="spellStart"/>
      <w:r>
        <w:t>toetuste_andmeregister</w:t>
      </w:r>
      <w:proofErr w:type="spellEnd"/>
      <w:r>
        <w:t xml:space="preserve">_ STAR/Lisainfo/mak_analuus_toimetatud.pdf </w:t>
      </w:r>
    </w:p>
  </w:footnote>
  <w:footnote w:id="56">
    <w:p w14:paraId="2354CBF9" w14:textId="05DA362D" w:rsidR="00287A41" w:rsidRDefault="00287A41">
      <w:pPr>
        <w:pStyle w:val="Allmrkusetekst"/>
      </w:pPr>
      <w:r>
        <w:rPr>
          <w:rStyle w:val="Allmrkuseviide"/>
        </w:rPr>
        <w:footnoteRef/>
      </w:r>
      <w:r>
        <w:t xml:space="preserve"> </w:t>
      </w:r>
      <w:r w:rsidRPr="00026C10">
        <w:t>Erihoolekandeteenuste järjekorrad seisuga 06.10.2017. Sotsiaalkindlustusamet. Kasut. jaan. 2018 https://www.sotsiaalkindlustusamet.ee/sites/default/files/content-editors/Erihoolekanne/ erihoolekande_jarjekorrad_06102017.pdf</w:t>
      </w:r>
      <w:r>
        <w:t xml:space="preserve"> </w:t>
      </w:r>
    </w:p>
  </w:footnote>
  <w:footnote w:id="57">
    <w:p w14:paraId="2AF68FB0" w14:textId="0ABD9CC1" w:rsidR="00287A41" w:rsidRDefault="00287A41">
      <w:pPr>
        <w:pStyle w:val="Allmrkusetekst"/>
      </w:pPr>
      <w:r>
        <w:rPr>
          <w:rStyle w:val="Allmrkuseviide"/>
        </w:rPr>
        <w:footnoteRef/>
      </w:r>
      <w:r>
        <w:t xml:space="preserve"> </w:t>
      </w:r>
      <w:r w:rsidRPr="00026C10">
        <w:t>Sotsiaalkindlustusamet (2018). Kirjavahetus.</w:t>
      </w:r>
    </w:p>
  </w:footnote>
  <w:footnote w:id="58">
    <w:p w14:paraId="6767790E" w14:textId="1A634709" w:rsidR="00287A41" w:rsidRDefault="00287A41">
      <w:pPr>
        <w:pStyle w:val="Allmrkusetekst"/>
      </w:pPr>
      <w:r>
        <w:rPr>
          <w:rStyle w:val="Allmrkuseviide"/>
        </w:rPr>
        <w:footnoteRef/>
      </w:r>
      <w:r>
        <w:t xml:space="preserve"> </w:t>
      </w:r>
      <w:r w:rsidRPr="00D274E8">
        <w:t xml:space="preserve">Riigi tegevus psüühiliste erivajadustega isikute riikliku hoolekande korraldamisel. Kas riik suudab tagada psüühiliste erivajadustega isikutele vajalikud teenused? (2008). Tallinn: Riigikontrolli aruanne Riigikogule. </w:t>
      </w:r>
      <w:hyperlink r:id="rId28" w:history="1">
        <w:r w:rsidRPr="001144DA">
          <w:rPr>
            <w:rStyle w:val="Hperlink"/>
          </w:rPr>
          <w:t>http://rahvatervis.ut.ee/handle/1/1474</w:t>
        </w:r>
      </w:hyperlink>
      <w:r>
        <w:t xml:space="preserve"> </w:t>
      </w:r>
    </w:p>
  </w:footnote>
  <w:footnote w:id="59">
    <w:p w14:paraId="32E57A88" w14:textId="629AE774" w:rsidR="00287A41" w:rsidRDefault="00287A41">
      <w:pPr>
        <w:pStyle w:val="Allmrkusetekst"/>
      </w:pPr>
      <w:r>
        <w:rPr>
          <w:rStyle w:val="Allmrkuseviide"/>
        </w:rPr>
        <w:footnoteRef/>
      </w:r>
      <w:r>
        <w:t xml:space="preserve"> </w:t>
      </w:r>
      <w:r w:rsidRPr="002233C0">
        <w:t>Arvamusavaldused (2015) Eesti Puuetega Inimeste Koda.</w:t>
      </w:r>
    </w:p>
  </w:footnote>
  <w:footnote w:id="60">
    <w:p w14:paraId="4A24FCF3" w14:textId="74A58D5F" w:rsidR="00287A41" w:rsidRDefault="00287A41">
      <w:pPr>
        <w:pStyle w:val="Allmrkusetekst"/>
      </w:pPr>
      <w:r>
        <w:rPr>
          <w:rStyle w:val="Allmrkuseviide"/>
        </w:rPr>
        <w:footnoteRef/>
      </w:r>
      <w:r>
        <w:t xml:space="preserve"> </w:t>
      </w:r>
      <w:proofErr w:type="spellStart"/>
      <w:r w:rsidRPr="002233C0">
        <w:t>Reducing</w:t>
      </w:r>
      <w:proofErr w:type="spellEnd"/>
      <w:r w:rsidRPr="002233C0">
        <w:t xml:space="preserve"> </w:t>
      </w:r>
      <w:proofErr w:type="spellStart"/>
      <w:r w:rsidRPr="002233C0">
        <w:t>the</w:t>
      </w:r>
      <w:proofErr w:type="spellEnd"/>
      <w:r w:rsidRPr="002233C0">
        <w:t xml:space="preserve"> </w:t>
      </w:r>
      <w:proofErr w:type="spellStart"/>
      <w:r w:rsidRPr="002233C0">
        <w:t>burden</w:t>
      </w:r>
      <w:proofErr w:type="spellEnd"/>
      <w:r w:rsidRPr="002233C0">
        <w:t xml:space="preserve"> of </w:t>
      </w:r>
      <w:proofErr w:type="spellStart"/>
      <w:r w:rsidRPr="002233C0">
        <w:t>care</w:t>
      </w:r>
      <w:proofErr w:type="spellEnd"/>
      <w:r w:rsidRPr="002233C0">
        <w:t xml:space="preserve"> in Estonia (2017). </w:t>
      </w:r>
      <w:proofErr w:type="spellStart"/>
      <w:r w:rsidRPr="002233C0">
        <w:t>Interim</w:t>
      </w:r>
      <w:proofErr w:type="spellEnd"/>
      <w:r w:rsidRPr="002233C0">
        <w:t xml:space="preserve"> </w:t>
      </w:r>
      <w:proofErr w:type="spellStart"/>
      <w:r w:rsidRPr="002233C0">
        <w:t>report</w:t>
      </w:r>
      <w:proofErr w:type="spellEnd"/>
      <w:r w:rsidRPr="002233C0">
        <w:t xml:space="preserve">, </w:t>
      </w:r>
      <w:proofErr w:type="spellStart"/>
      <w:r w:rsidRPr="002233C0">
        <w:t>World</w:t>
      </w:r>
      <w:proofErr w:type="spellEnd"/>
      <w:r w:rsidRPr="002233C0">
        <w:t xml:space="preserve"> </w:t>
      </w:r>
      <w:proofErr w:type="spellStart"/>
      <w:r w:rsidRPr="002233C0">
        <w:t>Bank</w:t>
      </w:r>
      <w:proofErr w:type="spellEnd"/>
      <w:r w:rsidRPr="002233C0">
        <w:t xml:space="preserve"> </w:t>
      </w:r>
      <w:proofErr w:type="spellStart"/>
      <w:r w:rsidRPr="002233C0">
        <w:t>Group</w:t>
      </w:r>
      <w:proofErr w:type="spellEnd"/>
      <w:r w:rsidRPr="002233C0">
        <w:t>. https://riigikantselei.ee/ sites/default/files/content-editors/Failid/hoolduskoormus/estonia_ltc_ report_final.pdf</w:t>
      </w:r>
      <w:r>
        <w:t xml:space="preserve"> </w:t>
      </w:r>
    </w:p>
  </w:footnote>
  <w:footnote w:id="61">
    <w:p w14:paraId="23D51276" w14:textId="457FCA37" w:rsidR="00287A41" w:rsidRDefault="00287A41">
      <w:pPr>
        <w:pStyle w:val="Allmrkusetekst"/>
      </w:pPr>
      <w:r>
        <w:rPr>
          <w:rStyle w:val="Allmrkuseviide"/>
        </w:rPr>
        <w:footnoteRef/>
      </w:r>
      <w:r>
        <w:t xml:space="preserve"> </w:t>
      </w:r>
      <w:r w:rsidRPr="002233C0">
        <w:t xml:space="preserve">Raske ja sügava intellektihäirega täisealistele luuakse päeva- ja nädalahoid (2017). Sotsiaalministeerium. </w:t>
      </w:r>
      <w:hyperlink r:id="rId29" w:history="1">
        <w:r w:rsidRPr="001144DA">
          <w:rPr>
            <w:rStyle w:val="Hperlink"/>
          </w:rPr>
          <w:t>https://www.sm.ee/et/uudised/raske-ja-sugava-intellektihairega-taisealistele-luuakse-paeva-ja-nadalahoid</w:t>
        </w:r>
      </w:hyperlink>
      <w:r>
        <w:t xml:space="preserve"> </w:t>
      </w:r>
    </w:p>
  </w:footnote>
  <w:footnote w:id="62">
    <w:p w14:paraId="4F986BC3" w14:textId="54A8192E" w:rsidR="00287A41" w:rsidRDefault="00287A41">
      <w:pPr>
        <w:pStyle w:val="Allmrkusetekst"/>
      </w:pPr>
      <w:r>
        <w:rPr>
          <w:rStyle w:val="Allmrkuseviide"/>
        </w:rPr>
        <w:footnoteRef/>
      </w:r>
      <w:r>
        <w:t xml:space="preserve"> </w:t>
      </w:r>
      <w:r w:rsidRPr="00214A22">
        <w:t xml:space="preserve">Eesti </w:t>
      </w:r>
      <w:proofErr w:type="spellStart"/>
      <w:r w:rsidRPr="00214A22">
        <w:t>Vaegkuuljate</w:t>
      </w:r>
      <w:proofErr w:type="spellEnd"/>
      <w:r w:rsidRPr="00214A22">
        <w:t xml:space="preserve"> Liidu eksperthinnang (2016). Eesti Puuetega Inimeste Koda.</w:t>
      </w:r>
    </w:p>
  </w:footnote>
  <w:footnote w:id="63">
    <w:p w14:paraId="6EB44166" w14:textId="6CED0376" w:rsidR="00287A41" w:rsidRDefault="00287A41">
      <w:pPr>
        <w:pStyle w:val="Allmrkusetekst"/>
      </w:pPr>
      <w:r>
        <w:rPr>
          <w:rStyle w:val="Allmrkuseviide"/>
        </w:rPr>
        <w:footnoteRef/>
      </w:r>
      <w:r>
        <w:t xml:space="preserve"> </w:t>
      </w:r>
      <w:r w:rsidRPr="00210282">
        <w:t xml:space="preserve">Avaliku sektori veebilehtede vastavus WCAG 2.0 nõuetele 2015. aastal (2015). Uuringu aruanne. Majandus- ja Kommunikatsiooniministeerium. </w:t>
      </w:r>
      <w:hyperlink r:id="rId30" w:history="1">
        <w:r w:rsidRPr="00E5427F">
          <w:rPr>
            <w:rStyle w:val="Hperlink"/>
          </w:rPr>
          <w:t>https://www.mkm.ee/sites/default/files/wcag_aruanne_2015.pdf</w:t>
        </w:r>
      </w:hyperlink>
      <w:r>
        <w:t xml:space="preserve"> </w:t>
      </w:r>
    </w:p>
  </w:footnote>
  <w:footnote w:id="64">
    <w:p w14:paraId="65507557" w14:textId="00DA32C0" w:rsidR="00287A41" w:rsidRDefault="00287A41">
      <w:pPr>
        <w:pStyle w:val="Allmrkusetekst"/>
      </w:pPr>
      <w:r>
        <w:rPr>
          <w:rStyle w:val="Allmrkuseviide"/>
        </w:rPr>
        <w:footnoteRef/>
      </w:r>
      <w:r>
        <w:t xml:space="preserve"> </w:t>
      </w:r>
      <w:r w:rsidRPr="003A0992">
        <w:t xml:space="preserve">Euroopa Parlamendi ja nõukogu direktiiv (EL) 2016/2102, 26. oktoober 2016, mis käsitleb avaliku sektori asutuste veebisaitide ja mobiilirakenduste juurdepääsetavust (2016). Kasut. jaan. 2018 </w:t>
      </w:r>
      <w:hyperlink r:id="rId31" w:history="1">
        <w:r w:rsidRPr="001144DA">
          <w:rPr>
            <w:rStyle w:val="Hperlink"/>
          </w:rPr>
          <w:t>http://eur-lex.europa.eu/legal-content/ET/TXT/ELI/?eliuri=eli:dir:2016:2102:oj</w:t>
        </w:r>
      </w:hyperlink>
      <w:r>
        <w:t xml:space="preserve"> </w:t>
      </w:r>
    </w:p>
  </w:footnote>
  <w:footnote w:id="65">
    <w:p w14:paraId="0F7FF892" w14:textId="3903F43F" w:rsidR="00287A41" w:rsidRDefault="00287A41">
      <w:pPr>
        <w:pStyle w:val="Allmrkusetekst"/>
      </w:pPr>
      <w:r>
        <w:rPr>
          <w:rStyle w:val="Allmrkuseviide"/>
        </w:rPr>
        <w:footnoteRef/>
      </w:r>
      <w:r>
        <w:t xml:space="preserve"> </w:t>
      </w:r>
      <w:r w:rsidRPr="003A0992">
        <w:t xml:space="preserve">Avaliku teabe seadus (01.01.2012). Riigi Teataja I. Kasut. jaan. 2018 </w:t>
      </w:r>
      <w:hyperlink r:id="rId32" w:history="1">
        <w:r w:rsidRPr="001144DA">
          <w:rPr>
            <w:rStyle w:val="Hperlink"/>
          </w:rPr>
          <w:t>https://www.riigiteataja.ee/akt/122032011010</w:t>
        </w:r>
      </w:hyperlink>
      <w:r>
        <w:t xml:space="preserve"> </w:t>
      </w:r>
    </w:p>
  </w:footnote>
  <w:footnote w:id="66">
    <w:p w14:paraId="4409F374" w14:textId="03A1DA54" w:rsidR="00287A41" w:rsidRDefault="00287A41">
      <w:pPr>
        <w:pStyle w:val="Allmrkusetekst"/>
      </w:pPr>
      <w:r>
        <w:rPr>
          <w:rStyle w:val="Allmrkuseviide"/>
        </w:rPr>
        <w:footnoteRef/>
      </w:r>
      <w:r>
        <w:t xml:space="preserve"> </w:t>
      </w:r>
      <w:r w:rsidRPr="00F46A1C">
        <w:t xml:space="preserve">Puudega inimeste sotsiaalne </w:t>
      </w:r>
      <w:proofErr w:type="spellStart"/>
      <w:r w:rsidRPr="00F46A1C">
        <w:t>lõimumine</w:t>
      </w:r>
      <w:proofErr w:type="spellEnd"/>
      <w:r w:rsidRPr="00F46A1C">
        <w:t xml:space="preserve"> (2014). Tallinn: Statistikaamet. Kasut. jaan. 2018 </w:t>
      </w:r>
      <w:hyperlink r:id="rId33" w:history="1">
        <w:r w:rsidRPr="001144DA">
          <w:rPr>
            <w:rStyle w:val="Hperlink"/>
          </w:rPr>
          <w:t>http://www.stat.ee/72564</w:t>
        </w:r>
      </w:hyperlink>
      <w:r>
        <w:t xml:space="preserve"> </w:t>
      </w:r>
    </w:p>
  </w:footnote>
  <w:footnote w:id="67">
    <w:p w14:paraId="365CD9F7" w14:textId="613B1E01" w:rsidR="00287A41" w:rsidRDefault="00287A41">
      <w:pPr>
        <w:pStyle w:val="Allmrkusetekst"/>
      </w:pPr>
      <w:r>
        <w:rPr>
          <w:rStyle w:val="Allmrkuseviide"/>
        </w:rPr>
        <w:footnoteRef/>
      </w:r>
      <w:r>
        <w:t xml:space="preserve"> </w:t>
      </w:r>
      <w:r w:rsidRPr="00C36611">
        <w:t>Põhikooli- ja gümnaasiumiseaduse muutmise ning sellega seonduvalt teiste seaduste muutmise seadus 519 SE (2018). Seaduseelnõu Riigikogus. Kasut. jaan. 2018 https://www.riigikogu.ee/tegevus/eelnoud/eelnou/3b567a86-345e-41d9-8ed4-01977cbec99f/ P%C3%B5hikooli-%20ja%20g%C3%BCmnaasiumiseaduse%20 muutmise%20ning%20sellega%20 seonduvalt%20teiste%20seaduste%20muutmise%20seadus</w:t>
      </w:r>
      <w:r>
        <w:t xml:space="preserve">  </w:t>
      </w:r>
    </w:p>
  </w:footnote>
  <w:footnote w:id="68">
    <w:p w14:paraId="5D4D88A8" w14:textId="40685AC0" w:rsidR="00287A41" w:rsidRDefault="00287A41">
      <w:pPr>
        <w:pStyle w:val="Allmrkusetekst"/>
      </w:pPr>
      <w:r>
        <w:rPr>
          <w:rStyle w:val="Allmrkuseviide"/>
        </w:rPr>
        <w:footnoteRef/>
      </w:r>
      <w:r>
        <w:t xml:space="preserve"> </w:t>
      </w:r>
      <w:r w:rsidRPr="00C36611">
        <w:t xml:space="preserve">Santiago, P., Levitas, A., </w:t>
      </w:r>
      <w:proofErr w:type="spellStart"/>
      <w:r w:rsidRPr="00C36611">
        <w:t>Radó</w:t>
      </w:r>
      <w:proofErr w:type="spellEnd"/>
      <w:r w:rsidRPr="00C36611">
        <w:t xml:space="preserve">, P., </w:t>
      </w:r>
      <w:proofErr w:type="spellStart"/>
      <w:r w:rsidRPr="00C36611">
        <w:t>Shewbridge</w:t>
      </w:r>
      <w:proofErr w:type="spellEnd"/>
      <w:r w:rsidRPr="00C36611">
        <w:t xml:space="preserve">, C. OECD </w:t>
      </w:r>
      <w:proofErr w:type="spellStart"/>
      <w:r w:rsidRPr="00C36611">
        <w:t>Reviews</w:t>
      </w:r>
      <w:proofErr w:type="spellEnd"/>
      <w:r w:rsidRPr="00C36611">
        <w:t xml:space="preserve"> of </w:t>
      </w:r>
      <w:proofErr w:type="spellStart"/>
      <w:r w:rsidRPr="00C36611">
        <w:t>School</w:t>
      </w:r>
      <w:proofErr w:type="spellEnd"/>
      <w:r w:rsidRPr="00C36611">
        <w:t xml:space="preserve"> </w:t>
      </w:r>
      <w:proofErr w:type="spellStart"/>
      <w:r w:rsidRPr="00C36611">
        <w:t>Resources</w:t>
      </w:r>
      <w:proofErr w:type="spellEnd"/>
      <w:r w:rsidRPr="00C36611">
        <w:t xml:space="preserve"> Estonia (2016). OECD. Kasut. jaan. 2018 </w:t>
      </w:r>
      <w:hyperlink r:id="rId34" w:history="1">
        <w:r w:rsidRPr="001144DA">
          <w:rPr>
            <w:rStyle w:val="Hperlink"/>
          </w:rPr>
          <w:t>https://www.hm.ee/sites/default/files/oecd_reviews_of_school_resources_estonia.pdf</w:t>
        </w:r>
      </w:hyperlink>
      <w:r>
        <w:t xml:space="preserve"> </w:t>
      </w:r>
    </w:p>
  </w:footnote>
  <w:footnote w:id="69">
    <w:p w14:paraId="04962792" w14:textId="7CECC0CD" w:rsidR="00287A41" w:rsidRDefault="00287A41">
      <w:pPr>
        <w:pStyle w:val="Allmrkusetekst"/>
      </w:pPr>
      <w:r>
        <w:rPr>
          <w:rStyle w:val="Allmrkuseviide"/>
        </w:rPr>
        <w:footnoteRef/>
      </w:r>
      <w:r>
        <w:t xml:space="preserve"> </w:t>
      </w:r>
      <w:proofErr w:type="spellStart"/>
      <w:r w:rsidRPr="00C36611">
        <w:t>Räis</w:t>
      </w:r>
      <w:proofErr w:type="spellEnd"/>
      <w:r w:rsidRPr="00C36611">
        <w:t xml:space="preserve">, M. L., Kallaste, E., </w:t>
      </w:r>
      <w:proofErr w:type="spellStart"/>
      <w:r w:rsidRPr="00C36611">
        <w:t>Sandre</w:t>
      </w:r>
      <w:proofErr w:type="spellEnd"/>
      <w:r w:rsidRPr="00C36611">
        <w:t xml:space="preserve">, S.-L. Haridusliku erivajadusega õpilaste kaasava hariduskorralduse ja sellega seotud meetmete tõhusus (2016). Uuringu lõppraport. Eesti rakendusuuringute keskus </w:t>
      </w:r>
      <w:proofErr w:type="spellStart"/>
      <w:r w:rsidRPr="00C36611">
        <w:t>Centar</w:t>
      </w:r>
      <w:proofErr w:type="spellEnd"/>
      <w:r w:rsidRPr="00C36611">
        <w:t xml:space="preserve">. Kasut. jaan. 2018 </w:t>
      </w:r>
      <w:hyperlink r:id="rId35" w:history="1">
        <w:r w:rsidRPr="001144DA">
          <w:rPr>
            <w:rStyle w:val="Hperlink"/>
          </w:rPr>
          <w:t>http://www.centar.ee/uus/wp-content/uploads/2017/01/P%C3%B5hiraport-final.pdf</w:t>
        </w:r>
      </w:hyperlink>
      <w:r>
        <w:t xml:space="preserve"> </w:t>
      </w:r>
    </w:p>
  </w:footnote>
  <w:footnote w:id="70">
    <w:p w14:paraId="080BC243" w14:textId="182717AD" w:rsidR="00287A41" w:rsidRDefault="00287A41">
      <w:pPr>
        <w:pStyle w:val="Allmrkusetekst"/>
      </w:pPr>
      <w:r>
        <w:rPr>
          <w:rStyle w:val="Allmrkuseviide"/>
        </w:rPr>
        <w:footnoteRef/>
      </w:r>
      <w:r>
        <w:t xml:space="preserve"> </w:t>
      </w:r>
      <w:r w:rsidRPr="00C36611">
        <w:t>Eesti Kurtide Liidu eksperthinnang (2016). Eesti Puuetega Inimeste Koda.</w:t>
      </w:r>
    </w:p>
  </w:footnote>
  <w:footnote w:id="71">
    <w:p w14:paraId="0C4C9363" w14:textId="32A04500" w:rsidR="00287A41" w:rsidRDefault="00287A41">
      <w:pPr>
        <w:pStyle w:val="Allmrkusetekst"/>
      </w:pPr>
      <w:r>
        <w:rPr>
          <w:rStyle w:val="Allmrkuseviide"/>
        </w:rPr>
        <w:footnoteRef/>
      </w:r>
      <w:r>
        <w:t xml:space="preserve"> </w:t>
      </w:r>
      <w:r w:rsidRPr="00546AB1">
        <w:t>Eesti Pimekurtide Tugiliidu ekspertarvamus (2016). Eesti Puuetega Inimeste Koda.</w:t>
      </w:r>
    </w:p>
  </w:footnote>
  <w:footnote w:id="72">
    <w:p w14:paraId="26AF93BF" w14:textId="38CEE2C9" w:rsidR="00287A41" w:rsidRDefault="00287A41">
      <w:pPr>
        <w:pStyle w:val="Allmrkusetekst"/>
      </w:pPr>
      <w:r>
        <w:rPr>
          <w:rStyle w:val="Allmrkuseviide"/>
        </w:rPr>
        <w:footnoteRef/>
      </w:r>
      <w:r>
        <w:t xml:space="preserve"> </w:t>
      </w:r>
      <w:r w:rsidRPr="009409E9">
        <w:t>Töörühma "Erivajadusega noorte sujuv siirdumine üldharidussüsteemist kutseõppesse ja haridustee lõppemise järel tööturule" töö kokkuvõte (2016). Sotsiaalministeerium.</w:t>
      </w:r>
    </w:p>
  </w:footnote>
  <w:footnote w:id="73">
    <w:p w14:paraId="07AEE75A" w14:textId="2D360E1D" w:rsidR="00287A41" w:rsidRDefault="00287A41">
      <w:pPr>
        <w:pStyle w:val="Allmrkusetekst"/>
      </w:pPr>
      <w:r>
        <w:rPr>
          <w:rStyle w:val="Allmrkuseviide"/>
        </w:rPr>
        <w:footnoteRef/>
      </w:r>
      <w:r>
        <w:t xml:space="preserve"> </w:t>
      </w:r>
      <w:r w:rsidRPr="009409E9">
        <w:t>Haridus- ja teadusministeerium (2017)</w:t>
      </w:r>
    </w:p>
  </w:footnote>
  <w:footnote w:id="74">
    <w:p w14:paraId="7C2E6000" w14:textId="5E0839C6" w:rsidR="00287A41" w:rsidRDefault="00287A41">
      <w:pPr>
        <w:pStyle w:val="Allmrkusetekst"/>
      </w:pPr>
      <w:r>
        <w:rPr>
          <w:rStyle w:val="Allmrkuseviide"/>
        </w:rPr>
        <w:footnoteRef/>
      </w:r>
      <w:r>
        <w:t xml:space="preserve"> </w:t>
      </w:r>
      <w:r w:rsidRPr="00ED0821">
        <w:t xml:space="preserve">Eesti kutsekvalifikatsiooniraamistik. SA Kutsekoda. Kasut. jaan. 2018 </w:t>
      </w:r>
      <w:hyperlink r:id="rId36" w:history="1">
        <w:r w:rsidRPr="001144DA">
          <w:rPr>
            <w:rStyle w:val="Hperlink"/>
          </w:rPr>
          <w:t>http://kutsekoda.ee/et/kvalifikatsiooniraamistik/ekr_tutvustus</w:t>
        </w:r>
      </w:hyperlink>
      <w:r>
        <w:t xml:space="preserve"> </w:t>
      </w:r>
    </w:p>
  </w:footnote>
  <w:footnote w:id="75">
    <w:p w14:paraId="457034C9" w14:textId="79C6B4A1" w:rsidR="00287A41" w:rsidRDefault="00287A41" w:rsidP="00027E7F">
      <w:pPr>
        <w:pStyle w:val="Allmrkusetekst"/>
      </w:pPr>
      <w:r>
        <w:rPr>
          <w:rStyle w:val="Allmrkuseviide"/>
        </w:rPr>
        <w:footnoteRef/>
      </w:r>
      <w:r>
        <w:t xml:space="preserve"> </w:t>
      </w:r>
      <w:r>
        <w:t xml:space="preserve">SA </w:t>
      </w:r>
      <w:proofErr w:type="spellStart"/>
      <w:r>
        <w:t>Archimedes</w:t>
      </w:r>
      <w:proofErr w:type="spellEnd"/>
      <w:r>
        <w:t xml:space="preserve"> (2017).</w:t>
      </w:r>
    </w:p>
    <w:p w14:paraId="63976B09" w14:textId="60117B47" w:rsidR="00287A41" w:rsidRDefault="00287A41" w:rsidP="00027E7F">
      <w:pPr>
        <w:pStyle w:val="Allmrkusetekst"/>
      </w:pPr>
    </w:p>
  </w:footnote>
  <w:footnote w:id="76">
    <w:p w14:paraId="47EB65DC" w14:textId="24682C98" w:rsidR="00287A41" w:rsidRDefault="00287A41">
      <w:pPr>
        <w:pStyle w:val="Allmrkusetekst"/>
      </w:pPr>
      <w:r>
        <w:rPr>
          <w:rStyle w:val="Allmrkuseviide"/>
        </w:rPr>
        <w:footnoteRef/>
      </w:r>
      <w:r>
        <w:t xml:space="preserve"> </w:t>
      </w:r>
      <w:r w:rsidRPr="00A50FFB">
        <w:t>Sotsiaalkindlustusamet (2017).</w:t>
      </w:r>
    </w:p>
  </w:footnote>
  <w:footnote w:id="77">
    <w:p w14:paraId="7652AC8E" w14:textId="30D0BAD8" w:rsidR="00287A41" w:rsidRDefault="00287A41">
      <w:pPr>
        <w:pStyle w:val="Allmrkusetekst"/>
      </w:pPr>
      <w:r>
        <w:rPr>
          <w:rStyle w:val="Allmrkuseviide"/>
        </w:rPr>
        <w:footnoteRef/>
      </w:r>
      <w:r>
        <w:t xml:space="preserve"> </w:t>
      </w:r>
      <w:r w:rsidRPr="00A50FFB">
        <w:t xml:space="preserve">Eesti tervishoiu arengusuunad aastani 2020. Ülevaade hetkeolukorrast. Sotsiaalministeerium. Kasut. jaan. 2018 https://www.sm.ee/sites/default/files/content-editors/ </w:t>
      </w:r>
      <w:proofErr w:type="spellStart"/>
      <w:r w:rsidRPr="00A50FFB">
        <w:t>eesmargid_ja_tegevused</w:t>
      </w:r>
      <w:proofErr w:type="spellEnd"/>
      <w:r w:rsidRPr="00A50FFB">
        <w:t>/Tervis/ tervishoiu_arengusuunad_2020.pdf</w:t>
      </w:r>
      <w:r>
        <w:t xml:space="preserve"> </w:t>
      </w:r>
    </w:p>
  </w:footnote>
  <w:footnote w:id="78">
    <w:p w14:paraId="41C4164D" w14:textId="79DB2EFA" w:rsidR="00287A41" w:rsidRDefault="00287A41">
      <w:pPr>
        <w:pStyle w:val="Allmrkusetekst"/>
      </w:pPr>
      <w:r>
        <w:rPr>
          <w:rStyle w:val="Allmrkuseviide"/>
        </w:rPr>
        <w:footnoteRef/>
      </w:r>
      <w:r>
        <w:t xml:space="preserve"> </w:t>
      </w:r>
      <w:r w:rsidRPr="00A50FFB">
        <w:t xml:space="preserve">Eesti elanike hinnangud tervisele ja arstiabile (2016). </w:t>
      </w:r>
      <w:proofErr w:type="spellStart"/>
      <w:r w:rsidRPr="00A50FFB">
        <w:t>Kantar</w:t>
      </w:r>
      <w:proofErr w:type="spellEnd"/>
      <w:r w:rsidRPr="00A50FFB">
        <w:t xml:space="preserve"> </w:t>
      </w:r>
      <w:proofErr w:type="spellStart"/>
      <w:r w:rsidRPr="00A50FFB">
        <w:t>Emor</w:t>
      </w:r>
      <w:proofErr w:type="spellEnd"/>
      <w:r w:rsidRPr="00A50FFB">
        <w:t xml:space="preserve">. Kasut. jaan. 2018 </w:t>
      </w:r>
      <w:hyperlink r:id="rId37" w:history="1">
        <w:r w:rsidRPr="001144DA">
          <w:rPr>
            <w:rStyle w:val="Hperlink"/>
          </w:rPr>
          <w:t xml:space="preserve">http://www.sm.ee/sites/default/files/content-editors/Ministeerium_kontaktid/Uuringu_ja_ </w:t>
        </w:r>
        <w:proofErr w:type="spellStart"/>
        <w:r w:rsidRPr="001144DA">
          <w:rPr>
            <w:rStyle w:val="Hperlink"/>
          </w:rPr>
          <w:t>analuusid</w:t>
        </w:r>
        <w:proofErr w:type="spellEnd"/>
        <w:r w:rsidRPr="001144DA">
          <w:rPr>
            <w:rStyle w:val="Hperlink"/>
          </w:rPr>
          <w:t>/ Tervisevaldkond/arstiabi_uuringu_aruanne_2016_kantar_emor.pdf</w:t>
        </w:r>
      </w:hyperlink>
      <w:r>
        <w:t xml:space="preserve"> </w:t>
      </w:r>
    </w:p>
  </w:footnote>
  <w:footnote w:id="79">
    <w:p w14:paraId="56703687" w14:textId="5619530A" w:rsidR="00287A41" w:rsidRDefault="00287A41">
      <w:pPr>
        <w:pStyle w:val="Allmrkusetekst"/>
      </w:pPr>
      <w:r>
        <w:rPr>
          <w:rStyle w:val="Allmrkuseviide"/>
        </w:rPr>
        <w:footnoteRef/>
      </w:r>
      <w:r>
        <w:t xml:space="preserve"> </w:t>
      </w:r>
      <w:r w:rsidRPr="00F97CFB">
        <w:t>Võlaõigusseadus (27.11.2017). Riigi Teataja I. Kasut. jaan. 2018</w:t>
      </w:r>
      <w:r>
        <w:t xml:space="preserve"> </w:t>
      </w:r>
      <w:hyperlink r:id="rId38" w:history="1">
        <w:r w:rsidRPr="000978E8">
          <w:rPr>
            <w:rStyle w:val="Hperlink"/>
          </w:rPr>
          <w:t>https://www.riigiteataja.ee/akt/117112017040</w:t>
        </w:r>
      </w:hyperlink>
      <w:r>
        <w:t xml:space="preserve"> </w:t>
      </w:r>
    </w:p>
  </w:footnote>
  <w:footnote w:id="80">
    <w:p w14:paraId="6A09369F" w14:textId="5F4D991F" w:rsidR="00287A41" w:rsidRDefault="00287A41" w:rsidP="000B791F">
      <w:pPr>
        <w:pStyle w:val="Allmrkusetekst"/>
      </w:pPr>
      <w:r>
        <w:rPr>
          <w:rStyle w:val="Allmrkuseviide"/>
        </w:rPr>
        <w:footnoteRef/>
      </w:r>
      <w:r>
        <w:t xml:space="preserve"> </w:t>
      </w:r>
      <w:r>
        <w:t xml:space="preserve">Tervishoiuteenuse osutamine hoolekandeasutustes (2017). Uuringu </w:t>
      </w:r>
      <w:proofErr w:type="spellStart"/>
      <w:r>
        <w:t>kokkuvõte.Tallinn</w:t>
      </w:r>
      <w:proofErr w:type="spellEnd"/>
      <w:r>
        <w:t xml:space="preserve">: Terviseamet. Kasut. jaan. 2018 http://www.terviseamet.ee/fileadmin/dok/Tervishoid/ hooldeasutuste_uuring.pdf </w:t>
      </w:r>
    </w:p>
  </w:footnote>
  <w:footnote w:id="81">
    <w:p w14:paraId="32E2B2D4" w14:textId="6653084B" w:rsidR="00287A41" w:rsidRDefault="00287A41" w:rsidP="000B791F">
      <w:pPr>
        <w:pStyle w:val="Allmrkusetekst"/>
      </w:pPr>
      <w:r>
        <w:rPr>
          <w:rStyle w:val="Allmrkuseviide"/>
        </w:rPr>
        <w:footnoteRef/>
      </w:r>
      <w:r>
        <w:t xml:space="preserve"> </w:t>
      </w:r>
      <w:r>
        <w:t>Tartu kiirabi: hooldekodude visiitidest 40% on põhjendatud (2016). Meditsiini</w:t>
      </w:r>
    </w:p>
    <w:p w14:paraId="7E7EAA5B" w14:textId="7852F154" w:rsidR="00287A41" w:rsidRDefault="00287A41" w:rsidP="000B791F">
      <w:pPr>
        <w:pStyle w:val="Allmrkusetekst"/>
      </w:pPr>
      <w:r>
        <w:t xml:space="preserve">uudised, 27. oktoober. Kasut. jaan. 2018 </w:t>
      </w:r>
      <w:hyperlink r:id="rId39" w:history="1">
        <w:r w:rsidRPr="001144DA">
          <w:rPr>
            <w:rStyle w:val="Hperlink"/>
          </w:rPr>
          <w:t>http://www.mu.ee/uudised/2016/10/27/tartu-kiirabi-hooldekodude-visiitidest-40-on-pohjendatud</w:t>
        </w:r>
      </w:hyperlink>
      <w:r>
        <w:t xml:space="preserve"> </w:t>
      </w:r>
    </w:p>
  </w:footnote>
  <w:footnote w:id="82">
    <w:p w14:paraId="52E93CC4" w14:textId="293FAF34" w:rsidR="00287A41" w:rsidRPr="00681E51" w:rsidRDefault="00287A41" w:rsidP="000B791F">
      <w:pPr>
        <w:pStyle w:val="Allmrkusetekst"/>
      </w:pPr>
      <w:r>
        <w:rPr>
          <w:rStyle w:val="Allmrkuseviide"/>
        </w:rPr>
        <w:footnoteRef/>
      </w:r>
      <w:r>
        <w:t xml:space="preserve"> </w:t>
      </w:r>
      <w:r w:rsidRPr="00681E51">
        <w:t>Hooliva riigi poole. Poliitikasuunised Eesti pikaajalise hoolduse süsteemi tõhustamiseks</w:t>
      </w:r>
      <w:r>
        <w:t xml:space="preserve"> </w:t>
      </w:r>
      <w:r w:rsidRPr="00681E51">
        <w:t xml:space="preserve">ja pereliikmete hoolduskoormuse vähendamiseks. Hoolduskoormuse vähendamise rakkerühma lõpparuanne (2017). Riigikantselei. Kasut. jaan. 2018 https://riigikantselei.ee/sites/default/files/ content-editors/Failid/hoolduskoormus/hoolduskoormuse_rakkeruhma_lopparuanne.pdf </w:t>
      </w:r>
    </w:p>
  </w:footnote>
  <w:footnote w:id="83">
    <w:p w14:paraId="2109A546" w14:textId="0AC05DDD" w:rsidR="00287A41" w:rsidRDefault="00287A41">
      <w:pPr>
        <w:pStyle w:val="Allmrkusetekst"/>
      </w:pPr>
      <w:r>
        <w:rPr>
          <w:rStyle w:val="Allmrkuseviide"/>
        </w:rPr>
        <w:footnoteRef/>
      </w:r>
      <w:r>
        <w:t xml:space="preserve"> </w:t>
      </w:r>
      <w:proofErr w:type="spellStart"/>
      <w:r w:rsidRPr="00814821">
        <w:t>Ojala</w:t>
      </w:r>
      <w:proofErr w:type="spellEnd"/>
      <w:r w:rsidRPr="00814821">
        <w:t xml:space="preserve">, K. (2017) Sotsiaalse rehabilitatsiooni programmid – Sotsiaalkindlustusameti ootused programmidele. Tartu: Teabeseminar rehabilitatsiooniteenuse </w:t>
      </w:r>
      <w:proofErr w:type="spellStart"/>
      <w:r w:rsidRPr="00814821">
        <w:t>osutajatele</w:t>
      </w:r>
      <w:proofErr w:type="spellEnd"/>
      <w:r w:rsidRPr="00814821">
        <w:t xml:space="preserve">. Astangu Kutserehabilitatsiooni Keskus. Kasut. jaan. 2018 </w:t>
      </w:r>
      <w:hyperlink r:id="rId40" w:history="1">
        <w:r w:rsidRPr="001144DA">
          <w:rPr>
            <w:rStyle w:val="Hperlink"/>
          </w:rPr>
          <w:t>http://www.astangu.ee/fileadmin/media/Astangu/Dokumendid/RAKK/RAKK_ teabeseminar_2017/Rehabilitatsiooniprogrammide_teabeseminari_esitlused__14062017.pdf</w:t>
        </w:r>
      </w:hyperlink>
      <w:r>
        <w:t xml:space="preserve"> </w:t>
      </w:r>
    </w:p>
  </w:footnote>
  <w:footnote w:id="84">
    <w:p w14:paraId="2FC81D1C" w14:textId="659D6F4E" w:rsidR="00287A41" w:rsidRDefault="00287A41">
      <w:pPr>
        <w:pStyle w:val="Allmrkusetekst"/>
      </w:pPr>
      <w:r>
        <w:rPr>
          <w:rStyle w:val="Allmrkuseviide"/>
        </w:rPr>
        <w:footnoteRef/>
      </w:r>
      <w:r>
        <w:t xml:space="preserve"> </w:t>
      </w:r>
      <w:proofErr w:type="spellStart"/>
      <w:r w:rsidRPr="009A7BD8">
        <w:t>Habicht</w:t>
      </w:r>
      <w:proofErr w:type="spellEnd"/>
      <w:r w:rsidRPr="009A7BD8">
        <w:t>, A. Eesti Puuetega Inimeste Koja pöördumine Sotsiaalministeeriumile seoses abivahendite kättesaadavusega haiglaravilt kodusele ravile siirdudes (29.05.2017). http://adr.rik. ee/</w:t>
      </w:r>
      <w:proofErr w:type="spellStart"/>
      <w:r w:rsidRPr="009A7BD8">
        <w:t>som</w:t>
      </w:r>
      <w:proofErr w:type="spellEnd"/>
      <w:r w:rsidRPr="009A7BD8">
        <w:t>/dokument/5109360</w:t>
      </w:r>
      <w:r>
        <w:t xml:space="preserve"> </w:t>
      </w:r>
    </w:p>
  </w:footnote>
  <w:footnote w:id="85">
    <w:p w14:paraId="1DCD3A63" w14:textId="22378A3B" w:rsidR="00287A41" w:rsidRDefault="00287A41">
      <w:pPr>
        <w:pStyle w:val="Allmrkusetekst"/>
      </w:pPr>
      <w:r>
        <w:rPr>
          <w:rStyle w:val="Allmrkuseviide"/>
        </w:rPr>
        <w:footnoteRef/>
      </w:r>
      <w:r>
        <w:t xml:space="preserve"> </w:t>
      </w:r>
      <w:r w:rsidRPr="009A7BD8">
        <w:t xml:space="preserve">Meditsiiniseadmete ja abivahendite andmekogu. Kasut. jaan. 2018 </w:t>
      </w:r>
      <w:hyperlink r:id="rId41" w:history="1">
        <w:r w:rsidRPr="001144DA">
          <w:rPr>
            <w:rStyle w:val="Hperlink"/>
          </w:rPr>
          <w:t>https://msa.sm.ee/</w:t>
        </w:r>
      </w:hyperlink>
      <w:r>
        <w:t xml:space="preserve"> </w:t>
      </w:r>
    </w:p>
  </w:footnote>
  <w:footnote w:id="86">
    <w:p w14:paraId="45F6207E" w14:textId="630B10FD" w:rsidR="00287A41" w:rsidRDefault="00287A41">
      <w:pPr>
        <w:pStyle w:val="Allmrkusetekst"/>
      </w:pPr>
      <w:r>
        <w:rPr>
          <w:rStyle w:val="Allmrkuseviide"/>
        </w:rPr>
        <w:footnoteRef/>
      </w:r>
      <w:r>
        <w:t xml:space="preserve"> </w:t>
      </w:r>
      <w:r w:rsidRPr="00F14A2F">
        <w:t xml:space="preserve">Poolakese, A., </w:t>
      </w:r>
      <w:proofErr w:type="spellStart"/>
      <w:r w:rsidRPr="00F14A2F">
        <w:t>Lauringson</w:t>
      </w:r>
      <w:proofErr w:type="spellEnd"/>
      <w:r w:rsidRPr="00F14A2F">
        <w:t xml:space="preserve">, A. (2016) Terviseseisundist või puudest tingitud erivajadusega noorte koolilõpetajate siirdumine tööturule. Tallinn: Eesti Töötukassa analüüsiosakond. Kasut. jaan. 2018 </w:t>
      </w:r>
      <w:hyperlink r:id="rId42" w:history="1">
        <w:r w:rsidRPr="001144DA">
          <w:rPr>
            <w:rStyle w:val="Hperlink"/>
          </w:rPr>
          <w:t>https://www.tootukassa.ee/sites/tootukassa.ee/files/erivajadustega_noorte_ koolilopetajate_siirdumine_koolist_tooturule.pdf</w:t>
        </w:r>
      </w:hyperlink>
      <w:r>
        <w:t xml:space="preserve"> </w:t>
      </w:r>
    </w:p>
  </w:footnote>
  <w:footnote w:id="87">
    <w:p w14:paraId="0B17DBAC" w14:textId="143A4A53" w:rsidR="00287A41" w:rsidRDefault="00287A41">
      <w:pPr>
        <w:pStyle w:val="Allmrkusetekst"/>
      </w:pPr>
      <w:r>
        <w:rPr>
          <w:rStyle w:val="Allmrkuseviide"/>
        </w:rPr>
        <w:footnoteRef/>
      </w:r>
      <w:r>
        <w:t xml:space="preserve"> </w:t>
      </w:r>
      <w:r w:rsidRPr="00F67449">
        <w:t xml:space="preserve">Töövõimereform. Eesti Töötukassa koduleht. Kasut. jaan. 2018 </w:t>
      </w:r>
      <w:hyperlink r:id="rId43" w:history="1">
        <w:r w:rsidRPr="001144DA">
          <w:rPr>
            <w:rStyle w:val="Hperlink"/>
          </w:rPr>
          <w:t>https://www.tootukassa.ee/toovoimereform</w:t>
        </w:r>
      </w:hyperlink>
      <w:r>
        <w:t xml:space="preserve"> </w:t>
      </w:r>
    </w:p>
  </w:footnote>
  <w:footnote w:id="88">
    <w:p w14:paraId="1DE5CCEF" w14:textId="668B6C0B" w:rsidR="00287A41" w:rsidRDefault="00287A41">
      <w:pPr>
        <w:pStyle w:val="Allmrkusetekst"/>
      </w:pPr>
      <w:r>
        <w:rPr>
          <w:rStyle w:val="Allmrkuseviide"/>
        </w:rPr>
        <w:footnoteRef/>
      </w:r>
      <w:r>
        <w:t xml:space="preserve"> </w:t>
      </w:r>
      <w:r w:rsidRPr="0030215A">
        <w:t xml:space="preserve">Töövõimetoetuse seaduste mõjuanalüüs – eelhindamine (2014). Tallinn: Sotsiaalministeerium. Saar </w:t>
      </w:r>
      <w:proofErr w:type="spellStart"/>
      <w:r w:rsidRPr="0030215A">
        <w:t>Poll</w:t>
      </w:r>
      <w:proofErr w:type="spellEnd"/>
      <w:r w:rsidRPr="0030215A">
        <w:t xml:space="preserve"> OÜ. Kasut. jaan. 2018 https://www.sm.ee/sites/default/ files/content-editors/Ministeerium_kontaktid/Uuringu_ja_analuusid/Sotsiaalvaldkond/tvk_ semojuanalyys_eessonaga.pdf</w:t>
      </w:r>
      <w:r>
        <w:t xml:space="preserve"> </w:t>
      </w:r>
    </w:p>
  </w:footnote>
  <w:footnote w:id="89">
    <w:p w14:paraId="6E056976" w14:textId="72FC21DC" w:rsidR="00287A41" w:rsidRDefault="00287A41">
      <w:pPr>
        <w:pStyle w:val="Allmrkusetekst"/>
      </w:pPr>
      <w:r>
        <w:rPr>
          <w:rStyle w:val="Allmrkuseviide"/>
        </w:rPr>
        <w:footnoteRef/>
      </w:r>
      <w:r>
        <w:t xml:space="preserve"> </w:t>
      </w:r>
      <w:r w:rsidRPr="0030215A">
        <w:t xml:space="preserve">Riigi tegevus töövõimereformi ettevalmistamisel (2017). Riigikontroll. Kasut. jaan. 2018 </w:t>
      </w:r>
      <w:hyperlink r:id="rId44" w:history="1">
        <w:r w:rsidRPr="001144DA">
          <w:rPr>
            <w:rStyle w:val="Hperlink"/>
          </w:rPr>
          <w:t>http://www.riigikontroll.ee/tabid/168/amid/557/ItemId/950/language/et-EE/Default.aspx</w:t>
        </w:r>
      </w:hyperlink>
      <w:r>
        <w:t xml:space="preserve"> </w:t>
      </w:r>
    </w:p>
  </w:footnote>
  <w:footnote w:id="90">
    <w:p w14:paraId="35D0C120" w14:textId="3994C2AB" w:rsidR="00287A41" w:rsidRDefault="00287A41">
      <w:pPr>
        <w:pStyle w:val="Allmrkusetekst"/>
      </w:pPr>
      <w:r>
        <w:rPr>
          <w:rStyle w:val="Allmrkuseviide"/>
        </w:rPr>
        <w:footnoteRef/>
      </w:r>
      <w:r>
        <w:t xml:space="preserve"> </w:t>
      </w:r>
      <w:r w:rsidRPr="0001433F">
        <w:t xml:space="preserve">Töötukassa kodulehekülg. Kasut. jaan. 2018 </w:t>
      </w:r>
      <w:hyperlink r:id="rId45" w:history="1">
        <w:r w:rsidRPr="001144DA">
          <w:rPr>
            <w:rStyle w:val="Hperlink"/>
          </w:rPr>
          <w:t>https://www.tootukassa.ee/</w:t>
        </w:r>
      </w:hyperlink>
      <w:r>
        <w:t xml:space="preserve"> </w:t>
      </w:r>
    </w:p>
  </w:footnote>
  <w:footnote w:id="91">
    <w:p w14:paraId="2A72A14F" w14:textId="527E3595" w:rsidR="00287A41" w:rsidRDefault="00287A41">
      <w:pPr>
        <w:pStyle w:val="Allmrkusetekst"/>
      </w:pPr>
      <w:r>
        <w:rPr>
          <w:rStyle w:val="Allmrkuseviide"/>
        </w:rPr>
        <w:footnoteRef/>
      </w:r>
      <w:r>
        <w:t xml:space="preserve"> </w:t>
      </w:r>
      <w:r w:rsidRPr="003A5624">
        <w:t>Teenused vähenenud töövõimega inimestele. Kasut. jaan. 2018 https://www. tootukassa.ee/content/toovoimereform/teenused-vahenenud-toovoimega-inimestele</w:t>
      </w:r>
      <w:r>
        <w:t xml:space="preserve"> </w:t>
      </w:r>
    </w:p>
  </w:footnote>
  <w:footnote w:id="92">
    <w:p w14:paraId="3F67C6A0" w14:textId="3AB65A6B" w:rsidR="00287A41" w:rsidRDefault="00287A41">
      <w:pPr>
        <w:pStyle w:val="Allmrkusetekst"/>
      </w:pPr>
      <w:r>
        <w:rPr>
          <w:rStyle w:val="Allmrkuseviide"/>
        </w:rPr>
        <w:footnoteRef/>
      </w:r>
      <w:r>
        <w:t xml:space="preserve"> </w:t>
      </w:r>
      <w:r w:rsidRPr="00C53CBE">
        <w:t xml:space="preserve">Vähenenud töövõimega töötute tööle rakendumise valdkonnad ja palk võrdluses teiste töötutega (2017). Eesti Töötukassa analüüsiosakond. Kvantitatiivanalüüs. </w:t>
      </w:r>
      <w:proofErr w:type="spellStart"/>
      <w:r w:rsidRPr="00C53CBE">
        <w:t>Kasutat</w:t>
      </w:r>
      <w:proofErr w:type="spellEnd"/>
      <w:r w:rsidRPr="00C53CBE">
        <w:t xml:space="preserve">. jaan. 2018 </w:t>
      </w:r>
      <w:hyperlink r:id="rId46" w:history="1">
        <w:r w:rsidRPr="001144DA">
          <w:rPr>
            <w:rStyle w:val="Hperlink"/>
          </w:rPr>
          <w:t>https://www.tootukassa.ee/sites/tootukassa.ee/files/tvr_palgaanaluus.pdf</w:t>
        </w:r>
      </w:hyperlink>
      <w:r>
        <w:t xml:space="preserve"> </w:t>
      </w:r>
    </w:p>
  </w:footnote>
  <w:footnote w:id="93">
    <w:p w14:paraId="5C08ED27" w14:textId="03146872" w:rsidR="00287A41" w:rsidRDefault="00287A41">
      <w:pPr>
        <w:pStyle w:val="Allmrkusetekst"/>
      </w:pPr>
      <w:r>
        <w:rPr>
          <w:rStyle w:val="Allmrkuseviide"/>
        </w:rPr>
        <w:footnoteRef/>
      </w:r>
      <w:r>
        <w:t xml:space="preserve"> </w:t>
      </w:r>
      <w:r w:rsidRPr="008A482E">
        <w:t>Eesti Puuetega Inimeste Koja arvamus sotsiaalkaitse ministri määruse eelnõule Puude raskusastme tuvastamise tingimused ja kord ning puudega tööealise inimese toetuse tingimused (2016).</w:t>
      </w:r>
    </w:p>
  </w:footnote>
  <w:footnote w:id="94">
    <w:p w14:paraId="1C3A3B72" w14:textId="677A45ED" w:rsidR="00287A41" w:rsidRDefault="00287A41">
      <w:pPr>
        <w:pStyle w:val="Allmrkusetekst"/>
      </w:pPr>
      <w:r>
        <w:rPr>
          <w:rStyle w:val="Allmrkuseviide"/>
        </w:rPr>
        <w:footnoteRef/>
      </w:r>
      <w:r>
        <w:t xml:space="preserve"> </w:t>
      </w:r>
      <w:proofErr w:type="spellStart"/>
      <w:r w:rsidRPr="005E4452">
        <w:t>Uder</w:t>
      </w:r>
      <w:proofErr w:type="spellEnd"/>
      <w:r w:rsidRPr="005E4452">
        <w:t xml:space="preserve">, L. (2010) Riigi tegevus puuetega inimeste ja töövõimetuspensionäride toetamisel. Riigikontroll. Kasut. jaan. 2018 </w:t>
      </w:r>
      <w:hyperlink r:id="rId47" w:history="1">
        <w:r w:rsidRPr="000978E8">
          <w:rPr>
            <w:rStyle w:val="Hperlink"/>
          </w:rPr>
          <w:t>https://www.riigikontroll.ee/Suhtedavalikkusega/Pressiteated/</w:t>
        </w:r>
      </w:hyperlink>
      <w:r>
        <w:t xml:space="preserve"> </w:t>
      </w:r>
      <w:r w:rsidRPr="005E4452">
        <w:t xml:space="preserve"> </w:t>
      </w:r>
      <w:proofErr w:type="spellStart"/>
      <w:r w:rsidRPr="005E4452">
        <w:t>tabid</w:t>
      </w:r>
      <w:proofErr w:type="spellEnd"/>
      <w:r w:rsidRPr="005E4452">
        <w:t>/168/</w:t>
      </w:r>
      <w:proofErr w:type="spellStart"/>
      <w:r w:rsidRPr="005E4452">
        <w:t>ItemId</w:t>
      </w:r>
      <w:proofErr w:type="spellEnd"/>
      <w:r w:rsidRPr="005E4452">
        <w:t>/574/</w:t>
      </w:r>
      <w:proofErr w:type="spellStart"/>
      <w:r w:rsidRPr="005E4452">
        <w:t>amid</w:t>
      </w:r>
      <w:proofErr w:type="spellEnd"/>
      <w:r w:rsidRPr="005E4452">
        <w:t>/557/</w:t>
      </w:r>
      <w:proofErr w:type="spellStart"/>
      <w:r w:rsidRPr="005E4452">
        <w:t>language</w:t>
      </w:r>
      <w:proofErr w:type="spellEnd"/>
      <w:r w:rsidRPr="005E4452">
        <w:t>/</w:t>
      </w:r>
      <w:proofErr w:type="spellStart"/>
      <w:r w:rsidRPr="005E4452">
        <w:t>et-EE</w:t>
      </w:r>
      <w:proofErr w:type="spellEnd"/>
      <w:r w:rsidRPr="005E4452">
        <w:t>/Default.aspx</w:t>
      </w:r>
    </w:p>
  </w:footnote>
  <w:footnote w:id="95">
    <w:p w14:paraId="54F0917A" w14:textId="7D470E4B" w:rsidR="00287A41" w:rsidRDefault="00287A41">
      <w:pPr>
        <w:pStyle w:val="Allmrkusetekst"/>
      </w:pPr>
      <w:r>
        <w:rPr>
          <w:rStyle w:val="Allmrkuseviide"/>
        </w:rPr>
        <w:footnoteRef/>
      </w:r>
      <w:r>
        <w:t xml:space="preserve"> </w:t>
      </w:r>
      <w:r w:rsidRPr="00652FA4">
        <w:t>Sotsiaalteenused kohalikus omavalitsuses (24.10.2016). Õiguskantsleri kiri linnadele ja valdadele. Kasut. jaan. 2018 http://www.oiguskantsler.ee/sites/default/files/field_document2/ sotsiaalteenused_kohalikus_omavalitsuses.pdf</w:t>
      </w:r>
      <w:r>
        <w:t xml:space="preserve"> </w:t>
      </w:r>
    </w:p>
  </w:footnote>
  <w:footnote w:id="96">
    <w:p w14:paraId="1D028AB4" w14:textId="46F824A7" w:rsidR="00287A41" w:rsidRDefault="00287A41">
      <w:pPr>
        <w:pStyle w:val="Allmrkusetekst"/>
      </w:pPr>
      <w:r>
        <w:rPr>
          <w:rStyle w:val="Allmrkuseviide"/>
        </w:rPr>
        <w:footnoteRef/>
      </w:r>
      <w:r>
        <w:t xml:space="preserve"> </w:t>
      </w:r>
      <w:r w:rsidRPr="00B56AA9">
        <w:rPr>
          <w:rFonts w:cstheme="minorHAnsi"/>
          <w:bCs/>
          <w:color w:val="000000" w:themeColor="text1"/>
        </w:rPr>
        <w:t>Erivajadusega inimeste poliitika põhimõtete ja abistamise kaasajastamise alusanalüüs, 2018, Sotsiaalministeerium.</w:t>
      </w:r>
      <w:r w:rsidRPr="00B56AA9">
        <w:rPr>
          <w:rFonts w:cstheme="minorHAnsi"/>
          <w:color w:val="000000" w:themeColor="text1"/>
        </w:rPr>
        <w:t xml:space="preserve"> </w:t>
      </w:r>
      <w:hyperlink r:id="rId48" w:history="1">
        <w:r w:rsidRPr="00C518F5">
          <w:rPr>
            <w:rStyle w:val="Hperlink"/>
            <w:rFonts w:ascii="Times New Roman" w:hAnsi="Times New Roman" w:cs="Times New Roman"/>
            <w:bCs/>
            <w:i/>
            <w:sz w:val="24"/>
            <w:szCs w:val="24"/>
          </w:rPr>
          <w:t>https://www.elvl.ee/documents/21189341/22306955/07_analyys_fin.pdf/4cee966c-97fa-4f82-ae1f-8ec167348146</w:t>
        </w:r>
      </w:hyperlink>
      <w:r>
        <w:rPr>
          <w:rFonts w:ascii="Times New Roman" w:hAnsi="Times New Roman" w:cs="Times New Roman"/>
          <w:bCs/>
          <w:i/>
          <w:color w:val="00B0F0"/>
          <w:sz w:val="24"/>
          <w:szCs w:val="24"/>
        </w:rPr>
        <w:t xml:space="preserve"> </w:t>
      </w:r>
    </w:p>
  </w:footnote>
  <w:footnote w:id="97">
    <w:p w14:paraId="4AE05DA4" w14:textId="0882B435" w:rsidR="00287A41" w:rsidRDefault="00287A41">
      <w:pPr>
        <w:pStyle w:val="Allmrkusetekst"/>
      </w:pPr>
      <w:r>
        <w:rPr>
          <w:rStyle w:val="Allmrkuseviide"/>
        </w:rPr>
        <w:footnoteRef/>
      </w:r>
      <w:r>
        <w:t xml:space="preserve"> </w:t>
      </w:r>
      <w:proofErr w:type="spellStart"/>
      <w:r w:rsidRPr="00B56AA9">
        <w:t>Uri</w:t>
      </w:r>
      <w:proofErr w:type="spellEnd"/>
      <w:r w:rsidRPr="00B56AA9">
        <w:t xml:space="preserve">, A. (2014) Sotsiaal- ja hoolekandeteenuste osutamine puuetega inimestele Eesti omavalitsustes. Uuringuraport. Tallinn: Eesti Patsientide Esindusühing. </w:t>
      </w:r>
      <w:hyperlink r:id="rId49" w:history="1">
        <w:r w:rsidRPr="00C518F5">
          <w:rPr>
            <w:rStyle w:val="Hperlink"/>
          </w:rPr>
          <w:t>http://www.epey.ee/public/files/KOV_uuring_EPE.pdf</w:t>
        </w:r>
      </w:hyperlink>
      <w:r>
        <w:t xml:space="preserve"> </w:t>
      </w:r>
    </w:p>
  </w:footnote>
  <w:footnote w:id="98">
    <w:p w14:paraId="02105DCE" w14:textId="1F3602E1" w:rsidR="00287A41" w:rsidRDefault="00287A41">
      <w:pPr>
        <w:pStyle w:val="Allmrkusetekst"/>
      </w:pPr>
      <w:r>
        <w:rPr>
          <w:rStyle w:val="Allmrkuseviide"/>
        </w:rPr>
        <w:footnoteRef/>
      </w:r>
      <w:r>
        <w:t xml:space="preserve"> </w:t>
      </w:r>
      <w:r w:rsidRPr="0004262A">
        <w:t xml:space="preserve">Riigikogu valimise seadus (01.01.2017). Riigi Teataja I. Kasut. jaan. 2018 </w:t>
      </w:r>
      <w:hyperlink r:id="rId50" w:history="1">
        <w:r w:rsidRPr="00C518F5">
          <w:rPr>
            <w:rStyle w:val="Hperlink"/>
          </w:rPr>
          <w:t>https://www.riigiteataja.ee/akt/125102016022</w:t>
        </w:r>
      </w:hyperlink>
      <w:r>
        <w:t xml:space="preserve"> </w:t>
      </w:r>
    </w:p>
  </w:footnote>
  <w:footnote w:id="99">
    <w:p w14:paraId="1F5ECA9C" w14:textId="2FE5BAEC" w:rsidR="00287A41" w:rsidRDefault="00287A41">
      <w:pPr>
        <w:pStyle w:val="Allmrkusetekst"/>
      </w:pPr>
      <w:r>
        <w:rPr>
          <w:rStyle w:val="Allmrkuseviide"/>
        </w:rPr>
        <w:footnoteRef/>
      </w:r>
      <w:r>
        <w:t xml:space="preserve"> </w:t>
      </w:r>
      <w:r w:rsidRPr="0004262A">
        <w:t xml:space="preserve">Tsiviilkohtumenetluse seadustik (07.01.2017). Riigi Teataja I. Kasut. jaan. 2018 </w:t>
      </w:r>
      <w:hyperlink r:id="rId51" w:history="1">
        <w:r w:rsidRPr="00C518F5">
          <w:rPr>
            <w:rStyle w:val="Hperlink"/>
          </w:rPr>
          <w:t>https://www.riigiteataja.ee/akt/128122016022</w:t>
        </w:r>
      </w:hyperlink>
      <w:r>
        <w:t xml:space="preserve"> </w:t>
      </w:r>
    </w:p>
  </w:footnote>
  <w:footnote w:id="100">
    <w:p w14:paraId="4CCD1FC7" w14:textId="3B23ECB2" w:rsidR="00287A41" w:rsidRDefault="00287A41">
      <w:pPr>
        <w:pStyle w:val="Allmrkusetekst"/>
      </w:pPr>
      <w:r>
        <w:rPr>
          <w:rStyle w:val="Allmrkuseviide"/>
        </w:rPr>
        <w:footnoteRef/>
      </w:r>
      <w:r>
        <w:t xml:space="preserve"> </w:t>
      </w:r>
      <w:r w:rsidRPr="00311200">
        <w:t xml:space="preserve">Riigikohtu Tsiviilkolleegiumi 19.04.2017 otsus asjas nr 3-2-1-32-17 p 16. Riigi Teataja. Kasut. jaan. 2018 </w:t>
      </w:r>
      <w:hyperlink r:id="rId52" w:history="1">
        <w:r w:rsidRPr="00C518F5">
          <w:rPr>
            <w:rStyle w:val="Hperlink"/>
          </w:rPr>
          <w:t>https://www.riigiteataja.ee/kohtulahendid/detailid.html?id=206133329</w:t>
        </w:r>
      </w:hyperlink>
      <w:r>
        <w:t xml:space="preserve"> </w:t>
      </w:r>
    </w:p>
  </w:footnote>
  <w:footnote w:id="101">
    <w:p w14:paraId="41109B7B" w14:textId="21F50702" w:rsidR="00287A41" w:rsidRDefault="00287A41">
      <w:pPr>
        <w:pStyle w:val="Allmrkusetekst"/>
      </w:pPr>
      <w:r>
        <w:rPr>
          <w:rStyle w:val="Allmrkuseviide"/>
        </w:rPr>
        <w:footnoteRef/>
      </w:r>
      <w:r>
        <w:t xml:space="preserve"> </w:t>
      </w:r>
      <w:r w:rsidRPr="00311200">
        <w:t xml:space="preserve">Euroopa Inimõiguste Kohtu 20.05.2010 otsus asjas nr 38832/06, </w:t>
      </w:r>
      <w:proofErr w:type="spellStart"/>
      <w:r w:rsidRPr="00311200">
        <w:t>Alajos</w:t>
      </w:r>
      <w:proofErr w:type="spellEnd"/>
      <w:r w:rsidRPr="00311200">
        <w:t xml:space="preserve"> </w:t>
      </w:r>
      <w:proofErr w:type="spellStart"/>
      <w:r w:rsidRPr="00311200">
        <w:t>Kiss</w:t>
      </w:r>
      <w:proofErr w:type="spellEnd"/>
      <w:r w:rsidRPr="00311200">
        <w:t xml:space="preserve"> vs Ungari.</w:t>
      </w:r>
    </w:p>
  </w:footnote>
  <w:footnote w:id="102">
    <w:p w14:paraId="711C4C3E" w14:textId="6811380F" w:rsidR="00287A41" w:rsidRDefault="00287A41">
      <w:pPr>
        <w:pStyle w:val="Allmrkusetekst"/>
      </w:pPr>
      <w:r>
        <w:rPr>
          <w:rStyle w:val="Allmrkuseviide"/>
        </w:rPr>
        <w:footnoteRef/>
      </w:r>
      <w:r>
        <w:t xml:space="preserve"> </w:t>
      </w:r>
      <w:proofErr w:type="spellStart"/>
      <w:r w:rsidRPr="00311200">
        <w:t>Recommendation</w:t>
      </w:r>
      <w:proofErr w:type="spellEnd"/>
      <w:r w:rsidRPr="00311200">
        <w:t xml:space="preserve"> R(99)4 of </w:t>
      </w:r>
      <w:proofErr w:type="spellStart"/>
      <w:r w:rsidRPr="00311200">
        <w:t>the</w:t>
      </w:r>
      <w:proofErr w:type="spellEnd"/>
      <w:r w:rsidRPr="00311200">
        <w:t xml:space="preserve"> </w:t>
      </w:r>
      <w:proofErr w:type="spellStart"/>
      <w:r w:rsidRPr="00311200">
        <w:t>Commitee</w:t>
      </w:r>
      <w:proofErr w:type="spellEnd"/>
      <w:r w:rsidRPr="00311200">
        <w:t xml:space="preserve"> of </w:t>
      </w:r>
      <w:proofErr w:type="spellStart"/>
      <w:r w:rsidRPr="00311200">
        <w:t>Ministers</w:t>
      </w:r>
      <w:proofErr w:type="spellEnd"/>
      <w:r w:rsidRPr="00311200">
        <w:t xml:space="preserve"> </w:t>
      </w:r>
      <w:proofErr w:type="spellStart"/>
      <w:r w:rsidRPr="00311200">
        <w:t>to</w:t>
      </w:r>
      <w:proofErr w:type="spellEnd"/>
      <w:r w:rsidRPr="00311200">
        <w:t xml:space="preserve"> </w:t>
      </w:r>
      <w:proofErr w:type="spellStart"/>
      <w:r w:rsidRPr="00311200">
        <w:t>Member</w:t>
      </w:r>
      <w:proofErr w:type="spellEnd"/>
      <w:r w:rsidRPr="00311200">
        <w:t xml:space="preserve"> </w:t>
      </w:r>
      <w:proofErr w:type="spellStart"/>
      <w:r w:rsidRPr="00311200">
        <w:t>States</w:t>
      </w:r>
      <w:proofErr w:type="spellEnd"/>
      <w:r w:rsidRPr="00311200">
        <w:t xml:space="preserve"> on </w:t>
      </w:r>
      <w:proofErr w:type="spellStart"/>
      <w:r w:rsidRPr="00311200">
        <w:t>principles</w:t>
      </w:r>
      <w:proofErr w:type="spellEnd"/>
      <w:r w:rsidRPr="00311200">
        <w:t xml:space="preserve"> </w:t>
      </w:r>
      <w:proofErr w:type="spellStart"/>
      <w:r w:rsidRPr="00311200">
        <w:t>concerning</w:t>
      </w:r>
      <w:proofErr w:type="spellEnd"/>
      <w:r w:rsidRPr="00311200">
        <w:t xml:space="preserve"> </w:t>
      </w:r>
      <w:proofErr w:type="spellStart"/>
      <w:r w:rsidRPr="00311200">
        <w:t>the</w:t>
      </w:r>
      <w:proofErr w:type="spellEnd"/>
      <w:r w:rsidRPr="00311200">
        <w:t xml:space="preserve"> </w:t>
      </w:r>
      <w:proofErr w:type="spellStart"/>
      <w:r w:rsidRPr="00311200">
        <w:t>legal</w:t>
      </w:r>
      <w:proofErr w:type="spellEnd"/>
      <w:r w:rsidRPr="00311200">
        <w:t xml:space="preserve"> </w:t>
      </w:r>
      <w:proofErr w:type="spellStart"/>
      <w:r w:rsidRPr="00311200">
        <w:t>protection</w:t>
      </w:r>
      <w:proofErr w:type="spellEnd"/>
      <w:r w:rsidRPr="00311200">
        <w:t xml:space="preserve"> of </w:t>
      </w:r>
      <w:proofErr w:type="spellStart"/>
      <w:r w:rsidRPr="00311200">
        <w:t>incapable</w:t>
      </w:r>
      <w:proofErr w:type="spellEnd"/>
      <w:r w:rsidRPr="00311200">
        <w:t xml:space="preserve"> </w:t>
      </w:r>
      <w:proofErr w:type="spellStart"/>
      <w:r w:rsidRPr="00311200">
        <w:t>adults</w:t>
      </w:r>
      <w:proofErr w:type="spellEnd"/>
      <w:r w:rsidRPr="00311200">
        <w:t xml:space="preserve"> (1999). </w:t>
      </w:r>
      <w:proofErr w:type="spellStart"/>
      <w:r w:rsidRPr="00311200">
        <w:t>Council</w:t>
      </w:r>
      <w:proofErr w:type="spellEnd"/>
      <w:r w:rsidRPr="00311200">
        <w:t xml:space="preserve"> of </w:t>
      </w:r>
      <w:proofErr w:type="spellStart"/>
      <w:r w:rsidRPr="00311200">
        <w:t>Europe</w:t>
      </w:r>
      <w:proofErr w:type="spellEnd"/>
      <w:r w:rsidRPr="00311200">
        <w:t xml:space="preserve">. Kasut. jaan. 2018 </w:t>
      </w:r>
      <w:hyperlink r:id="rId53" w:history="1">
        <w:r w:rsidRPr="00C518F5">
          <w:rPr>
            <w:rStyle w:val="Hperlink"/>
          </w:rPr>
          <w:t>https://www.coe.int/t/dg3/healthbioethic/texts_and_documents/Rec(99)4E.pdf</w:t>
        </w:r>
      </w:hyperlink>
      <w:r>
        <w:t xml:space="preserve"> </w:t>
      </w:r>
    </w:p>
  </w:footnote>
  <w:footnote w:id="103">
    <w:p w14:paraId="24DDD49E" w14:textId="6B53FCD8" w:rsidR="00287A41" w:rsidRDefault="00287A41">
      <w:pPr>
        <w:pStyle w:val="Allmrkusetekst"/>
      </w:pPr>
      <w:r>
        <w:rPr>
          <w:rStyle w:val="Allmrkuseviide"/>
        </w:rPr>
        <w:footnoteRef/>
      </w:r>
      <w:r>
        <w:t xml:space="preserve"> </w:t>
      </w:r>
      <w:proofErr w:type="spellStart"/>
      <w:r w:rsidRPr="00311200">
        <w:t>Recommendation</w:t>
      </w:r>
      <w:proofErr w:type="spellEnd"/>
      <w:r w:rsidRPr="00311200">
        <w:t xml:space="preserve"> R(2004) 10 of </w:t>
      </w:r>
      <w:proofErr w:type="spellStart"/>
      <w:r w:rsidRPr="00311200">
        <w:t>the</w:t>
      </w:r>
      <w:proofErr w:type="spellEnd"/>
      <w:r w:rsidRPr="00311200">
        <w:t xml:space="preserve"> </w:t>
      </w:r>
      <w:proofErr w:type="spellStart"/>
      <w:r w:rsidRPr="00311200">
        <w:t>Commitee</w:t>
      </w:r>
      <w:proofErr w:type="spellEnd"/>
      <w:r w:rsidRPr="00311200">
        <w:t xml:space="preserve"> of </w:t>
      </w:r>
      <w:proofErr w:type="spellStart"/>
      <w:r w:rsidRPr="00311200">
        <w:t>Ministers</w:t>
      </w:r>
      <w:proofErr w:type="spellEnd"/>
      <w:r w:rsidRPr="00311200">
        <w:t xml:space="preserve"> </w:t>
      </w:r>
      <w:proofErr w:type="spellStart"/>
      <w:r w:rsidRPr="00311200">
        <w:t>to</w:t>
      </w:r>
      <w:proofErr w:type="spellEnd"/>
      <w:r w:rsidRPr="00311200">
        <w:t xml:space="preserve"> </w:t>
      </w:r>
      <w:proofErr w:type="spellStart"/>
      <w:r w:rsidRPr="00311200">
        <w:t>Member</w:t>
      </w:r>
      <w:proofErr w:type="spellEnd"/>
      <w:r w:rsidRPr="00311200">
        <w:t xml:space="preserve"> </w:t>
      </w:r>
      <w:proofErr w:type="spellStart"/>
      <w:r w:rsidRPr="00311200">
        <w:t>States</w:t>
      </w:r>
      <w:proofErr w:type="spellEnd"/>
      <w:r w:rsidRPr="00311200">
        <w:t xml:space="preserve"> </w:t>
      </w:r>
      <w:proofErr w:type="spellStart"/>
      <w:r w:rsidRPr="00311200">
        <w:t>concerning</w:t>
      </w:r>
      <w:proofErr w:type="spellEnd"/>
      <w:r w:rsidRPr="00311200">
        <w:t xml:space="preserve"> </w:t>
      </w:r>
      <w:proofErr w:type="spellStart"/>
      <w:r w:rsidRPr="00311200">
        <w:t>the</w:t>
      </w:r>
      <w:proofErr w:type="spellEnd"/>
      <w:r w:rsidRPr="00311200">
        <w:t xml:space="preserve"> </w:t>
      </w:r>
      <w:proofErr w:type="spellStart"/>
      <w:r w:rsidRPr="00311200">
        <w:t>protection</w:t>
      </w:r>
      <w:proofErr w:type="spellEnd"/>
      <w:r w:rsidRPr="00311200">
        <w:t xml:space="preserve"> of </w:t>
      </w:r>
      <w:proofErr w:type="spellStart"/>
      <w:r w:rsidRPr="00311200">
        <w:t>the</w:t>
      </w:r>
      <w:proofErr w:type="spellEnd"/>
      <w:r w:rsidRPr="00311200">
        <w:t xml:space="preserve"> </w:t>
      </w:r>
      <w:proofErr w:type="spellStart"/>
      <w:r w:rsidRPr="00311200">
        <w:t>human</w:t>
      </w:r>
      <w:proofErr w:type="spellEnd"/>
      <w:r w:rsidRPr="00311200">
        <w:t xml:space="preserve"> </w:t>
      </w:r>
      <w:proofErr w:type="spellStart"/>
      <w:r w:rsidRPr="00311200">
        <w:t>rights</w:t>
      </w:r>
      <w:proofErr w:type="spellEnd"/>
      <w:r w:rsidRPr="00311200">
        <w:t xml:space="preserve"> and </w:t>
      </w:r>
      <w:proofErr w:type="spellStart"/>
      <w:r w:rsidRPr="00311200">
        <w:t>dignity</w:t>
      </w:r>
      <w:proofErr w:type="spellEnd"/>
      <w:r w:rsidRPr="00311200">
        <w:t xml:space="preserve"> of </w:t>
      </w:r>
      <w:proofErr w:type="spellStart"/>
      <w:r w:rsidRPr="00311200">
        <w:t>persons</w:t>
      </w:r>
      <w:proofErr w:type="spellEnd"/>
      <w:r w:rsidRPr="00311200">
        <w:t xml:space="preserve"> </w:t>
      </w:r>
      <w:proofErr w:type="spellStart"/>
      <w:r w:rsidRPr="00311200">
        <w:t>with</w:t>
      </w:r>
      <w:proofErr w:type="spellEnd"/>
      <w:r w:rsidRPr="00311200">
        <w:t xml:space="preserve"> </w:t>
      </w:r>
      <w:proofErr w:type="spellStart"/>
      <w:r w:rsidRPr="00311200">
        <w:t>mental</w:t>
      </w:r>
      <w:proofErr w:type="spellEnd"/>
      <w:r w:rsidRPr="00311200">
        <w:t xml:space="preserve"> </w:t>
      </w:r>
      <w:proofErr w:type="spellStart"/>
      <w:r w:rsidRPr="00311200">
        <w:t>disorder</w:t>
      </w:r>
      <w:proofErr w:type="spellEnd"/>
      <w:r w:rsidRPr="00311200">
        <w:t xml:space="preserve"> and </w:t>
      </w:r>
      <w:proofErr w:type="spellStart"/>
      <w:r w:rsidRPr="00311200">
        <w:t>its</w:t>
      </w:r>
      <w:proofErr w:type="spellEnd"/>
      <w:r w:rsidRPr="00311200">
        <w:t xml:space="preserve"> </w:t>
      </w:r>
      <w:proofErr w:type="spellStart"/>
      <w:r w:rsidRPr="00311200">
        <w:t>Explanatory</w:t>
      </w:r>
      <w:proofErr w:type="spellEnd"/>
      <w:r w:rsidRPr="00311200">
        <w:t xml:space="preserve"> Memorandum (2004). </w:t>
      </w:r>
      <w:proofErr w:type="spellStart"/>
      <w:r w:rsidRPr="00311200">
        <w:t>Council</w:t>
      </w:r>
      <w:proofErr w:type="spellEnd"/>
      <w:r w:rsidRPr="00311200">
        <w:t xml:space="preserve"> of </w:t>
      </w:r>
      <w:proofErr w:type="spellStart"/>
      <w:r w:rsidRPr="00311200">
        <w:t>Europe</w:t>
      </w:r>
      <w:proofErr w:type="spellEnd"/>
      <w:r w:rsidRPr="00311200">
        <w:t>. Kasut. jaan. 2018 http://www.coe.int/t/ dg3/healthbioethic/Activities/08_Psychiatry_and_human_rights_en/Rec(2004)10%20EM%20E.pdf</w:t>
      </w:r>
      <w:r>
        <w:t xml:space="preserve"> </w:t>
      </w:r>
    </w:p>
  </w:footnote>
  <w:footnote w:id="104">
    <w:p w14:paraId="53CD39B4" w14:textId="1355AF7F" w:rsidR="00287A41" w:rsidRDefault="00287A41">
      <w:pPr>
        <w:pStyle w:val="Allmrkusetekst"/>
      </w:pPr>
      <w:r>
        <w:rPr>
          <w:rStyle w:val="Allmrkuseviide"/>
        </w:rPr>
        <w:footnoteRef/>
      </w:r>
      <w:r>
        <w:t xml:space="preserve"> </w:t>
      </w:r>
      <w:r w:rsidRPr="00A25B8B">
        <w:t>ÜRO 28.12.2015 raport p 111 jj.</w:t>
      </w:r>
    </w:p>
  </w:footnote>
  <w:footnote w:id="105">
    <w:p w14:paraId="4FA624F3" w14:textId="7210D4FB" w:rsidR="00287A41" w:rsidRDefault="00287A41" w:rsidP="00A25B8B">
      <w:pPr>
        <w:pStyle w:val="Allmrkusetekst"/>
      </w:pPr>
      <w:r>
        <w:rPr>
          <w:rStyle w:val="Allmrkuseviide"/>
        </w:rPr>
        <w:footnoteRef/>
      </w:r>
      <w:r>
        <w:t xml:space="preserve"> </w:t>
      </w:r>
      <w:r>
        <w:t xml:space="preserve">E-hääletamise </w:t>
      </w:r>
      <w:proofErr w:type="spellStart"/>
      <w:r>
        <w:t>üldkirjeldus</w:t>
      </w:r>
      <w:proofErr w:type="spellEnd"/>
      <w:r>
        <w:t>. Kasut. jaan. 2018</w:t>
      </w:r>
    </w:p>
    <w:p w14:paraId="7618100A" w14:textId="2E9B3CF4" w:rsidR="00287A41" w:rsidRDefault="00287A41" w:rsidP="00A25B8B">
      <w:pPr>
        <w:pStyle w:val="Allmrkusetekst"/>
      </w:pPr>
      <w:hyperlink r:id="rId54" w:history="1">
        <w:r w:rsidRPr="00C518F5">
          <w:rPr>
            <w:rStyle w:val="Hperlink"/>
          </w:rPr>
          <w:t>https://www.valimised.ee/en/internet-voting/internet-voting-estonia</w:t>
        </w:r>
      </w:hyperlink>
      <w:r>
        <w:t xml:space="preserve"> </w:t>
      </w:r>
    </w:p>
  </w:footnote>
  <w:footnote w:id="106">
    <w:p w14:paraId="7CD65D3F" w14:textId="60D66A3A" w:rsidR="00287A41" w:rsidRDefault="00287A41" w:rsidP="0010627B">
      <w:pPr>
        <w:pStyle w:val="Allmrkusetekst"/>
      </w:pPr>
      <w:r>
        <w:rPr>
          <w:rStyle w:val="Allmrkuseviide"/>
        </w:rPr>
        <w:footnoteRef/>
      </w:r>
      <w:r>
        <w:t xml:space="preserve"> </w:t>
      </w:r>
      <w:r>
        <w:t>Puuetega inimeste õiguste konventsiooni ratifitseerimise seadus 161 SE (21.03.2012).</w:t>
      </w:r>
    </w:p>
    <w:p w14:paraId="46C42EB3" w14:textId="77777777" w:rsidR="00287A41" w:rsidRDefault="00287A41" w:rsidP="0010627B">
      <w:pPr>
        <w:pStyle w:val="Allmrkusetekst"/>
      </w:pPr>
      <w:r>
        <w:t>Riigikogu. Kasut. jaan. 2018 https://www.riigikogu.ee/tegevus/eelnoud/eelnou/1774015b-86a2-4540-aed8-4ae25d214f16/</w:t>
      </w:r>
    </w:p>
    <w:p w14:paraId="0304A9FD" w14:textId="36DEB1CB" w:rsidR="00287A41" w:rsidRDefault="00287A41" w:rsidP="0010627B">
      <w:pPr>
        <w:pStyle w:val="Allmrkusetekst"/>
      </w:pPr>
      <w:r>
        <w:t xml:space="preserve">Puuetega%20inimeste%20õiguste%20konventsiooni%20ratifitseerimise%20seadus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05B9"/>
    <w:multiLevelType w:val="hybridMultilevel"/>
    <w:tmpl w:val="7E3657F2"/>
    <w:lvl w:ilvl="0" w:tplc="ADD436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01AB9"/>
    <w:multiLevelType w:val="hybridMultilevel"/>
    <w:tmpl w:val="4C829F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63F7AA3"/>
    <w:multiLevelType w:val="hybridMultilevel"/>
    <w:tmpl w:val="A906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E8"/>
    <w:rsid w:val="0001433F"/>
    <w:rsid w:val="00016139"/>
    <w:rsid w:val="00023F80"/>
    <w:rsid w:val="00026C10"/>
    <w:rsid w:val="00027E7F"/>
    <w:rsid w:val="0003099A"/>
    <w:rsid w:val="0004262A"/>
    <w:rsid w:val="00053807"/>
    <w:rsid w:val="0006131A"/>
    <w:rsid w:val="000714D8"/>
    <w:rsid w:val="00073635"/>
    <w:rsid w:val="00074A98"/>
    <w:rsid w:val="0008272A"/>
    <w:rsid w:val="00087940"/>
    <w:rsid w:val="000903B7"/>
    <w:rsid w:val="0009583C"/>
    <w:rsid w:val="00096998"/>
    <w:rsid w:val="000B791F"/>
    <w:rsid w:val="000B7DBB"/>
    <w:rsid w:val="000C257A"/>
    <w:rsid w:val="000D4F1B"/>
    <w:rsid w:val="000E2951"/>
    <w:rsid w:val="000F2494"/>
    <w:rsid w:val="0010627B"/>
    <w:rsid w:val="00115E68"/>
    <w:rsid w:val="00127A05"/>
    <w:rsid w:val="00132DA9"/>
    <w:rsid w:val="00133680"/>
    <w:rsid w:val="00170B5A"/>
    <w:rsid w:val="00171A85"/>
    <w:rsid w:val="00183ECA"/>
    <w:rsid w:val="001A4A20"/>
    <w:rsid w:val="001B1249"/>
    <w:rsid w:val="001B14D3"/>
    <w:rsid w:val="001B581A"/>
    <w:rsid w:val="001B6B41"/>
    <w:rsid w:val="001C0BA0"/>
    <w:rsid w:val="001C5E6C"/>
    <w:rsid w:val="001D7E16"/>
    <w:rsid w:val="00210282"/>
    <w:rsid w:val="002111A0"/>
    <w:rsid w:val="00214A22"/>
    <w:rsid w:val="00214E2A"/>
    <w:rsid w:val="002233C0"/>
    <w:rsid w:val="0023544D"/>
    <w:rsid w:val="00240D51"/>
    <w:rsid w:val="00243316"/>
    <w:rsid w:val="002460BD"/>
    <w:rsid w:val="0025165C"/>
    <w:rsid w:val="00251723"/>
    <w:rsid w:val="00256E68"/>
    <w:rsid w:val="0026382C"/>
    <w:rsid w:val="002748F8"/>
    <w:rsid w:val="002769DD"/>
    <w:rsid w:val="0028073F"/>
    <w:rsid w:val="002844C0"/>
    <w:rsid w:val="00287A41"/>
    <w:rsid w:val="002A02AF"/>
    <w:rsid w:val="002A5A36"/>
    <w:rsid w:val="002B2B28"/>
    <w:rsid w:val="002B72C5"/>
    <w:rsid w:val="002C091E"/>
    <w:rsid w:val="002C2FFE"/>
    <w:rsid w:val="002C5A39"/>
    <w:rsid w:val="002D4B2F"/>
    <w:rsid w:val="002F0331"/>
    <w:rsid w:val="002F6757"/>
    <w:rsid w:val="0030215A"/>
    <w:rsid w:val="00311200"/>
    <w:rsid w:val="0032049D"/>
    <w:rsid w:val="00334D17"/>
    <w:rsid w:val="00347A6F"/>
    <w:rsid w:val="003708EF"/>
    <w:rsid w:val="003831B5"/>
    <w:rsid w:val="00393C94"/>
    <w:rsid w:val="003A0992"/>
    <w:rsid w:val="003A5624"/>
    <w:rsid w:val="003B7D3E"/>
    <w:rsid w:val="003D40F9"/>
    <w:rsid w:val="003D6737"/>
    <w:rsid w:val="00403E81"/>
    <w:rsid w:val="004144B7"/>
    <w:rsid w:val="004148AB"/>
    <w:rsid w:val="00427500"/>
    <w:rsid w:val="004334CE"/>
    <w:rsid w:val="0044256D"/>
    <w:rsid w:val="00445B58"/>
    <w:rsid w:val="00477E91"/>
    <w:rsid w:val="00496F3D"/>
    <w:rsid w:val="004B1466"/>
    <w:rsid w:val="004D54C2"/>
    <w:rsid w:val="004E23EA"/>
    <w:rsid w:val="004E3E33"/>
    <w:rsid w:val="004F050A"/>
    <w:rsid w:val="00533ABD"/>
    <w:rsid w:val="00546AB1"/>
    <w:rsid w:val="00554D64"/>
    <w:rsid w:val="00564507"/>
    <w:rsid w:val="005701F0"/>
    <w:rsid w:val="00573714"/>
    <w:rsid w:val="00583BB7"/>
    <w:rsid w:val="00584313"/>
    <w:rsid w:val="00585B29"/>
    <w:rsid w:val="005B01D0"/>
    <w:rsid w:val="005C3223"/>
    <w:rsid w:val="005C7101"/>
    <w:rsid w:val="005D387F"/>
    <w:rsid w:val="005D6ADB"/>
    <w:rsid w:val="005E4452"/>
    <w:rsid w:val="005F0703"/>
    <w:rsid w:val="005F4675"/>
    <w:rsid w:val="005F4BDC"/>
    <w:rsid w:val="00603A79"/>
    <w:rsid w:val="00606041"/>
    <w:rsid w:val="00612857"/>
    <w:rsid w:val="00623CD0"/>
    <w:rsid w:val="00627983"/>
    <w:rsid w:val="00643124"/>
    <w:rsid w:val="00651B7A"/>
    <w:rsid w:val="00652FA4"/>
    <w:rsid w:val="00655FB1"/>
    <w:rsid w:val="00681676"/>
    <w:rsid w:val="00681E51"/>
    <w:rsid w:val="006B10A4"/>
    <w:rsid w:val="006B7A36"/>
    <w:rsid w:val="006C2032"/>
    <w:rsid w:val="006C3E6E"/>
    <w:rsid w:val="006E0D19"/>
    <w:rsid w:val="006E0D2C"/>
    <w:rsid w:val="006F06BD"/>
    <w:rsid w:val="00722DB0"/>
    <w:rsid w:val="0073401C"/>
    <w:rsid w:val="0074176C"/>
    <w:rsid w:val="00752764"/>
    <w:rsid w:val="0079067F"/>
    <w:rsid w:val="00794CAD"/>
    <w:rsid w:val="007A6267"/>
    <w:rsid w:val="00810904"/>
    <w:rsid w:val="00813701"/>
    <w:rsid w:val="00814821"/>
    <w:rsid w:val="008274FB"/>
    <w:rsid w:val="00845C49"/>
    <w:rsid w:val="008475E8"/>
    <w:rsid w:val="008500F6"/>
    <w:rsid w:val="00853134"/>
    <w:rsid w:val="00853C2A"/>
    <w:rsid w:val="00857615"/>
    <w:rsid w:val="00872173"/>
    <w:rsid w:val="00874DDE"/>
    <w:rsid w:val="0088632B"/>
    <w:rsid w:val="00887F11"/>
    <w:rsid w:val="008A2C03"/>
    <w:rsid w:val="008A482E"/>
    <w:rsid w:val="008C0C10"/>
    <w:rsid w:val="008D034A"/>
    <w:rsid w:val="008D3E16"/>
    <w:rsid w:val="008E7870"/>
    <w:rsid w:val="008F7EF8"/>
    <w:rsid w:val="009031BC"/>
    <w:rsid w:val="0091326B"/>
    <w:rsid w:val="00921548"/>
    <w:rsid w:val="009351FD"/>
    <w:rsid w:val="009409E9"/>
    <w:rsid w:val="009435B8"/>
    <w:rsid w:val="00980E60"/>
    <w:rsid w:val="00983731"/>
    <w:rsid w:val="009840CD"/>
    <w:rsid w:val="009856D1"/>
    <w:rsid w:val="00996775"/>
    <w:rsid w:val="009A7BD8"/>
    <w:rsid w:val="009E0B6A"/>
    <w:rsid w:val="009E66CC"/>
    <w:rsid w:val="009F5062"/>
    <w:rsid w:val="009F6F33"/>
    <w:rsid w:val="00A25B8B"/>
    <w:rsid w:val="00A40305"/>
    <w:rsid w:val="00A4459A"/>
    <w:rsid w:val="00A50FFB"/>
    <w:rsid w:val="00A917ED"/>
    <w:rsid w:val="00AA3651"/>
    <w:rsid w:val="00AA6C07"/>
    <w:rsid w:val="00AB269B"/>
    <w:rsid w:val="00AC4B3A"/>
    <w:rsid w:val="00AC6CED"/>
    <w:rsid w:val="00AF690F"/>
    <w:rsid w:val="00B07E2E"/>
    <w:rsid w:val="00B17C0E"/>
    <w:rsid w:val="00B21F57"/>
    <w:rsid w:val="00B36684"/>
    <w:rsid w:val="00B5197F"/>
    <w:rsid w:val="00B53FB0"/>
    <w:rsid w:val="00B54D3D"/>
    <w:rsid w:val="00B55A2C"/>
    <w:rsid w:val="00B56AA9"/>
    <w:rsid w:val="00B61737"/>
    <w:rsid w:val="00B64140"/>
    <w:rsid w:val="00B672E3"/>
    <w:rsid w:val="00B91AD8"/>
    <w:rsid w:val="00B92327"/>
    <w:rsid w:val="00BA1DF1"/>
    <w:rsid w:val="00BA529C"/>
    <w:rsid w:val="00BB48D5"/>
    <w:rsid w:val="00BE0C83"/>
    <w:rsid w:val="00BF1588"/>
    <w:rsid w:val="00C03E13"/>
    <w:rsid w:val="00C0622D"/>
    <w:rsid w:val="00C16396"/>
    <w:rsid w:val="00C26D91"/>
    <w:rsid w:val="00C36611"/>
    <w:rsid w:val="00C40F63"/>
    <w:rsid w:val="00C419CC"/>
    <w:rsid w:val="00C41B27"/>
    <w:rsid w:val="00C423C3"/>
    <w:rsid w:val="00C42FB5"/>
    <w:rsid w:val="00C43B2C"/>
    <w:rsid w:val="00C53CBE"/>
    <w:rsid w:val="00CA220F"/>
    <w:rsid w:val="00CC1FB6"/>
    <w:rsid w:val="00CF3ADC"/>
    <w:rsid w:val="00D051F2"/>
    <w:rsid w:val="00D274E8"/>
    <w:rsid w:val="00D54EED"/>
    <w:rsid w:val="00D6054E"/>
    <w:rsid w:val="00D612B0"/>
    <w:rsid w:val="00D74182"/>
    <w:rsid w:val="00D8289D"/>
    <w:rsid w:val="00D9662D"/>
    <w:rsid w:val="00DA4297"/>
    <w:rsid w:val="00DA71F1"/>
    <w:rsid w:val="00DB0ED9"/>
    <w:rsid w:val="00DC04AB"/>
    <w:rsid w:val="00E04799"/>
    <w:rsid w:val="00E20864"/>
    <w:rsid w:val="00E2707B"/>
    <w:rsid w:val="00E2746F"/>
    <w:rsid w:val="00E637CD"/>
    <w:rsid w:val="00E673C0"/>
    <w:rsid w:val="00E743DC"/>
    <w:rsid w:val="00EB3C37"/>
    <w:rsid w:val="00EC5B9F"/>
    <w:rsid w:val="00EC6BF2"/>
    <w:rsid w:val="00ED0821"/>
    <w:rsid w:val="00F0275C"/>
    <w:rsid w:val="00F14A2F"/>
    <w:rsid w:val="00F16792"/>
    <w:rsid w:val="00F2253F"/>
    <w:rsid w:val="00F267B3"/>
    <w:rsid w:val="00F46A1C"/>
    <w:rsid w:val="00F57B10"/>
    <w:rsid w:val="00F67449"/>
    <w:rsid w:val="00F871C8"/>
    <w:rsid w:val="00F97CFB"/>
    <w:rsid w:val="00FA01B7"/>
    <w:rsid w:val="00FA4D50"/>
    <w:rsid w:val="00FC06D9"/>
    <w:rsid w:val="00FC102E"/>
    <w:rsid w:val="00FE1725"/>
    <w:rsid w:val="00FE7D43"/>
    <w:rsid w:val="00FF11F1"/>
    <w:rsid w:val="00FF36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FE9C"/>
  <w15:chartTrackingRefBased/>
  <w15:docId w15:val="{77CE9C09-2287-40FB-98A1-2D3A61AB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2F67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6757"/>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2F6757"/>
    <w:pPr>
      <w:outlineLvl w:val="9"/>
    </w:pPr>
    <w:rPr>
      <w:lang w:eastAsia="et-EE"/>
    </w:rPr>
  </w:style>
  <w:style w:type="paragraph" w:styleId="SK1">
    <w:name w:val="toc 1"/>
    <w:basedOn w:val="Normaallaad"/>
    <w:next w:val="Normaallaad"/>
    <w:autoRedefine/>
    <w:uiPriority w:val="39"/>
    <w:unhideWhenUsed/>
    <w:rsid w:val="002F6757"/>
    <w:pPr>
      <w:spacing w:after="100"/>
    </w:pPr>
  </w:style>
  <w:style w:type="character" w:styleId="Hperlink">
    <w:name w:val="Hyperlink"/>
    <w:basedOn w:val="Liguvaikefont"/>
    <w:uiPriority w:val="99"/>
    <w:unhideWhenUsed/>
    <w:rsid w:val="002F6757"/>
    <w:rPr>
      <w:color w:val="0563C1" w:themeColor="hyperlink"/>
      <w:u w:val="single"/>
    </w:rPr>
  </w:style>
  <w:style w:type="paragraph" w:styleId="Pis">
    <w:name w:val="header"/>
    <w:basedOn w:val="Normaallaad"/>
    <w:link w:val="PisMrk"/>
    <w:uiPriority w:val="99"/>
    <w:unhideWhenUsed/>
    <w:rsid w:val="00214E2A"/>
    <w:pPr>
      <w:tabs>
        <w:tab w:val="center" w:pos="4536"/>
        <w:tab w:val="right" w:pos="9072"/>
      </w:tabs>
      <w:spacing w:after="0" w:line="240" w:lineRule="auto"/>
    </w:pPr>
  </w:style>
  <w:style w:type="character" w:customStyle="1" w:styleId="PisMrk">
    <w:name w:val="Päis Märk"/>
    <w:basedOn w:val="Liguvaikefont"/>
    <w:link w:val="Pis"/>
    <w:uiPriority w:val="99"/>
    <w:rsid w:val="00214E2A"/>
  </w:style>
  <w:style w:type="paragraph" w:styleId="Jalus">
    <w:name w:val="footer"/>
    <w:basedOn w:val="Normaallaad"/>
    <w:link w:val="JalusMrk"/>
    <w:uiPriority w:val="99"/>
    <w:unhideWhenUsed/>
    <w:rsid w:val="00214E2A"/>
    <w:pPr>
      <w:tabs>
        <w:tab w:val="center" w:pos="4536"/>
        <w:tab w:val="right" w:pos="9072"/>
      </w:tabs>
      <w:spacing w:after="0" w:line="240" w:lineRule="auto"/>
    </w:pPr>
  </w:style>
  <w:style w:type="character" w:customStyle="1" w:styleId="JalusMrk">
    <w:name w:val="Jalus Märk"/>
    <w:basedOn w:val="Liguvaikefont"/>
    <w:link w:val="Jalus"/>
    <w:uiPriority w:val="99"/>
    <w:rsid w:val="00214E2A"/>
  </w:style>
  <w:style w:type="paragraph" w:styleId="Loendilik">
    <w:name w:val="List Paragraph"/>
    <w:basedOn w:val="Normaallaad"/>
    <w:uiPriority w:val="34"/>
    <w:qFormat/>
    <w:rsid w:val="00C16396"/>
    <w:pPr>
      <w:ind w:left="720"/>
      <w:contextualSpacing/>
    </w:pPr>
  </w:style>
  <w:style w:type="character" w:customStyle="1" w:styleId="fontstyle01">
    <w:name w:val="fontstyle01"/>
    <w:basedOn w:val="Liguvaikefont"/>
    <w:rsid w:val="00681676"/>
    <w:rPr>
      <w:rFonts w:ascii="TimesNewRomanPSMT" w:hAnsi="TimesNewRomanPSMT" w:hint="default"/>
      <w:b w:val="0"/>
      <w:bCs w:val="0"/>
      <w:i w:val="0"/>
      <w:iCs w:val="0"/>
      <w:color w:val="000000"/>
      <w:sz w:val="24"/>
      <w:szCs w:val="24"/>
    </w:rPr>
  </w:style>
  <w:style w:type="paragraph" w:styleId="Normaallaadveeb">
    <w:name w:val="Normal (Web)"/>
    <w:basedOn w:val="Normaallaad"/>
    <w:uiPriority w:val="99"/>
    <w:unhideWhenUsed/>
    <w:rsid w:val="001B14D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Allmrkuseviide">
    <w:name w:val="footnote reference"/>
    <w:basedOn w:val="Liguvaikefont"/>
    <w:unhideWhenUsed/>
    <w:rsid w:val="000D4F1B"/>
    <w:rPr>
      <w:vertAlign w:val="superscript"/>
    </w:rPr>
  </w:style>
  <w:style w:type="paragraph" w:styleId="Allmrkusetekst">
    <w:name w:val="footnote text"/>
    <w:basedOn w:val="Normaallaad"/>
    <w:link w:val="AllmrkusetekstMrk"/>
    <w:unhideWhenUsed/>
    <w:rsid w:val="00115E68"/>
    <w:pPr>
      <w:spacing w:after="0" w:line="240" w:lineRule="auto"/>
    </w:pPr>
    <w:rPr>
      <w:sz w:val="20"/>
      <w:szCs w:val="20"/>
    </w:rPr>
  </w:style>
  <w:style w:type="character" w:customStyle="1" w:styleId="AllmrkusetekstMrk">
    <w:name w:val="Allmärkuse tekst Märk"/>
    <w:basedOn w:val="Liguvaikefont"/>
    <w:link w:val="Allmrkusetekst"/>
    <w:rsid w:val="00115E68"/>
    <w:rPr>
      <w:sz w:val="20"/>
      <w:szCs w:val="20"/>
    </w:rPr>
  </w:style>
  <w:style w:type="character" w:styleId="Kommentaariviide">
    <w:name w:val="annotation reference"/>
    <w:basedOn w:val="Liguvaikefont"/>
    <w:uiPriority w:val="99"/>
    <w:semiHidden/>
    <w:unhideWhenUsed/>
    <w:rsid w:val="003831B5"/>
    <w:rPr>
      <w:sz w:val="16"/>
      <w:szCs w:val="16"/>
    </w:rPr>
  </w:style>
  <w:style w:type="paragraph" w:styleId="Kommentaaritekst">
    <w:name w:val="annotation text"/>
    <w:basedOn w:val="Normaallaad"/>
    <w:link w:val="KommentaaritekstMrk"/>
    <w:uiPriority w:val="99"/>
    <w:semiHidden/>
    <w:unhideWhenUsed/>
    <w:rsid w:val="003831B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831B5"/>
    <w:rPr>
      <w:sz w:val="20"/>
      <w:szCs w:val="20"/>
    </w:rPr>
  </w:style>
  <w:style w:type="paragraph" w:styleId="Kommentaariteema">
    <w:name w:val="annotation subject"/>
    <w:basedOn w:val="Kommentaaritekst"/>
    <w:next w:val="Kommentaaritekst"/>
    <w:link w:val="KommentaariteemaMrk"/>
    <w:uiPriority w:val="99"/>
    <w:semiHidden/>
    <w:unhideWhenUsed/>
    <w:rsid w:val="003831B5"/>
    <w:rPr>
      <w:b/>
      <w:bCs/>
    </w:rPr>
  </w:style>
  <w:style w:type="character" w:customStyle="1" w:styleId="KommentaariteemaMrk">
    <w:name w:val="Kommentaari teema Märk"/>
    <w:basedOn w:val="KommentaaritekstMrk"/>
    <w:link w:val="Kommentaariteema"/>
    <w:uiPriority w:val="99"/>
    <w:semiHidden/>
    <w:rsid w:val="003831B5"/>
    <w:rPr>
      <w:b/>
      <w:bCs/>
      <w:sz w:val="20"/>
      <w:szCs w:val="20"/>
    </w:rPr>
  </w:style>
  <w:style w:type="paragraph" w:styleId="Jutumullitekst">
    <w:name w:val="Balloon Text"/>
    <w:basedOn w:val="Normaallaad"/>
    <w:link w:val="JutumullitekstMrk"/>
    <w:uiPriority w:val="99"/>
    <w:semiHidden/>
    <w:unhideWhenUsed/>
    <w:rsid w:val="003831B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831B5"/>
    <w:rPr>
      <w:rFonts w:ascii="Segoe UI" w:hAnsi="Segoe UI" w:cs="Segoe UI"/>
      <w:sz w:val="18"/>
      <w:szCs w:val="18"/>
    </w:rPr>
  </w:style>
  <w:style w:type="character" w:styleId="Klastatudhperlink">
    <w:name w:val="FollowedHyperlink"/>
    <w:basedOn w:val="Liguvaikefont"/>
    <w:uiPriority w:val="99"/>
    <w:semiHidden/>
    <w:unhideWhenUsed/>
    <w:rsid w:val="00C4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treatybodyexternal/Download.aspx?symbolno=INT%2fCRPD%2fICO%2fEST%2f33965&amp;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ikoda.e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astangu.ee/fileadmin/media/PTAK/Koiki_kaasava_elukeskkonna_%20kavandamine_ja_loomine.pdf" TargetMode="External"/><Relationship Id="rId18" Type="http://schemas.openxmlformats.org/officeDocument/2006/relationships/hyperlink" Target="http://www.lastekaitseliit.ee/wp-content/uploads/2016/02/%C3%9CRO-LAPSE-%C3%95IGUSTE-KONVENTSIOONI-T%C3%84IENDAV-ARUANNE.pdf" TargetMode="External"/><Relationship Id="rId26" Type="http://schemas.openxmlformats.org/officeDocument/2006/relationships/hyperlink" Target="http://www.tai.ee/et/tegevused/registrid/meditsiiniline-sunniregister-ja-raseduskatkestusandmekogu" TargetMode="External"/><Relationship Id="rId39" Type="http://schemas.openxmlformats.org/officeDocument/2006/relationships/hyperlink" Target="http://www.mu.ee/uudised/2016/10/27/tartu-kiirabi-hooldekodude-visiitidest-40-on-pohjendatud" TargetMode="External"/><Relationship Id="rId3" Type="http://schemas.openxmlformats.org/officeDocument/2006/relationships/hyperlink" Target="https://www.riigiteataja.ee/akt/115052015002" TargetMode="External"/><Relationship Id="rId21" Type="http://schemas.openxmlformats.org/officeDocument/2006/relationships/hyperlink" Target="https://www.riigiteataja.ee/akt/13330603" TargetMode="External"/><Relationship Id="rId34" Type="http://schemas.openxmlformats.org/officeDocument/2006/relationships/hyperlink" Target="https://www.hm.ee/sites/default/files/oecd_reviews_of_school_resources_estonia.pdf" TargetMode="External"/><Relationship Id="rId42" Type="http://schemas.openxmlformats.org/officeDocument/2006/relationships/hyperlink" Target="https://www.tootukassa.ee/sites/tootukassa.ee/files/erivajadustega_noorte_%20koolilopetajate_siirdumine_koolist_tooturule.pdf" TargetMode="External"/><Relationship Id="rId47" Type="http://schemas.openxmlformats.org/officeDocument/2006/relationships/hyperlink" Target="https://www.riigikontroll.ee/Suhtedavalikkusega/Pressiteated/" TargetMode="External"/><Relationship Id="rId50" Type="http://schemas.openxmlformats.org/officeDocument/2006/relationships/hyperlink" Target="https://www.riigiteataja.ee/akt/125102016022" TargetMode="External"/><Relationship Id="rId7" Type="http://schemas.openxmlformats.org/officeDocument/2006/relationships/hyperlink" Target="http://www.kul.ee/sites/kulminn/files/kultuur2020.pdf" TargetMode="External"/><Relationship Id="rId12" Type="http://schemas.openxmlformats.org/officeDocument/2006/relationships/hyperlink" Target="https://www.tootukassa.ee/toovoimereform" TargetMode="External"/><Relationship Id="rId17" Type="http://schemas.openxmlformats.org/officeDocument/2006/relationships/hyperlink" Target="https://www.riigikontroll.ee/Portals/0/Upload/RVKS2017/RVKS%202017_06.11.2017_LOPP.pdf" TargetMode="External"/><Relationship Id="rId25" Type="http://schemas.openxmlformats.org/officeDocument/2006/relationships/hyperlink" Target="https://www.riigiteataja.ee/akt/925400" TargetMode="External"/><Relationship Id="rId33" Type="http://schemas.openxmlformats.org/officeDocument/2006/relationships/hyperlink" Target="http://www.stat.ee/72564" TargetMode="External"/><Relationship Id="rId38" Type="http://schemas.openxmlformats.org/officeDocument/2006/relationships/hyperlink" Target="https://www.riigiteataja.ee/akt/117112017040" TargetMode="External"/><Relationship Id="rId46" Type="http://schemas.openxmlformats.org/officeDocument/2006/relationships/hyperlink" Target="https://www.tootukassa.ee/sites/tootukassa.ee/files/tvr_palgaanaluus.pdf" TargetMode="External"/><Relationship Id="rId2" Type="http://schemas.openxmlformats.org/officeDocument/2006/relationships/hyperlink" Target="https://www.riigiteataja.ee/akt/127122013018?leia" TargetMode="External"/><Relationship Id="rId16" Type="http://schemas.openxmlformats.org/officeDocument/2006/relationships/hyperlink" Target="https://www.riigiteataja.ee/akt/130122015005?leiaKehtiv" TargetMode="External"/><Relationship Id="rId20" Type="http://schemas.openxmlformats.org/officeDocument/2006/relationships/hyperlink" Target="https://www.riigiteataja.ee/akt/131052018055" TargetMode="External"/><Relationship Id="rId29" Type="http://schemas.openxmlformats.org/officeDocument/2006/relationships/hyperlink" Target="https://www.sm.ee/et/uudised/raske-ja-sugava-intellektihairega-taisealistele-luuakse-paeva-ja-nadalahoid" TargetMode="External"/><Relationship Id="rId41" Type="http://schemas.openxmlformats.org/officeDocument/2006/relationships/hyperlink" Target="https://msa.sm.ee/" TargetMode="External"/><Relationship Id="rId54" Type="http://schemas.openxmlformats.org/officeDocument/2006/relationships/hyperlink" Target="https://www.valimised.ee/en/internet-voting/internet-voting-estonia" TargetMode="External"/><Relationship Id="rId1" Type="http://schemas.openxmlformats.org/officeDocument/2006/relationships/hyperlink" Target="https://www.stat.ee/58095" TargetMode="External"/><Relationship Id="rId6" Type="http://schemas.openxmlformats.org/officeDocument/2006/relationships/hyperlink" Target="https://www.hm.ee/sites/default/files/strateegia2020.pdf" TargetMode="External"/><Relationship Id="rId11" Type="http://schemas.openxmlformats.org/officeDocument/2006/relationships/hyperlink" Target="https://www.valitsus.ee/et/riigireform-tegevuskavas" TargetMode="External"/><Relationship Id="rId24" Type="http://schemas.openxmlformats.org/officeDocument/2006/relationships/hyperlink" Target="http://www.un.org/disabilities/documents/toolaction/ipuhb.pdf" TargetMode="External"/><Relationship Id="rId32" Type="http://schemas.openxmlformats.org/officeDocument/2006/relationships/hyperlink" Target="https://www.riigiteataja.ee/akt/122032011010" TargetMode="External"/><Relationship Id="rId37" Type="http://schemas.openxmlformats.org/officeDocument/2006/relationships/hyperlink" Target="http://www.sm.ee/sites/default/files/content-editors/Ministeerium_kontaktid/Uuringu_ja_%20analuusid/%20Tervisevaldkond/arstiabi_uuringu_aruanne_2016_kantar_emor.pdf" TargetMode="External"/><Relationship Id="rId40" Type="http://schemas.openxmlformats.org/officeDocument/2006/relationships/hyperlink" Target="http://www.astangu.ee/fileadmin/media/Astangu/Dokumendid/RAKK/RAKK_%20teabeseminar_2017/Rehabilitatsiooniprogrammide_teabeseminari_esitlused__14062017.pdf" TargetMode="External"/><Relationship Id="rId45" Type="http://schemas.openxmlformats.org/officeDocument/2006/relationships/hyperlink" Target="https://www.tootukassa.ee/" TargetMode="External"/><Relationship Id="rId53" Type="http://schemas.openxmlformats.org/officeDocument/2006/relationships/hyperlink" Target="https://www.coe.int/t/dg3/healthbioethic/texts_and_documents/Rec(99)4E.pdf" TargetMode="External"/><Relationship Id="rId5" Type="http://schemas.openxmlformats.org/officeDocument/2006/relationships/hyperlink" Target="https://www.sm.ee/et/heaolu-arengukava-2016-2023" TargetMode="External"/><Relationship Id="rId15" Type="http://schemas.openxmlformats.org/officeDocument/2006/relationships/hyperlink" Target="https://www.valitsus.ee/sites/default/files/content-editors/arengukavad/vagivalla_ennetamise_%20strateegia_2015-2020_kodulehele.pdf" TargetMode="External"/><Relationship Id="rId23" Type="http://schemas.openxmlformats.org/officeDocument/2006/relationships/hyperlink" Target="http://mdac.info/sites/mdac.info/files/mdac_kenya_legal_capacity_2apr2014.pdf" TargetMode="External"/><Relationship Id="rId28" Type="http://schemas.openxmlformats.org/officeDocument/2006/relationships/hyperlink" Target="http://rahvatervis.ut.ee/handle/1/1474" TargetMode="External"/><Relationship Id="rId36" Type="http://schemas.openxmlformats.org/officeDocument/2006/relationships/hyperlink" Target="http://kutsekoda.ee/et/kvalifikatsiooniraamistik/ekr_tutvustus" TargetMode="External"/><Relationship Id="rId49" Type="http://schemas.openxmlformats.org/officeDocument/2006/relationships/hyperlink" Target="http://www.epey.ee/public/files/KOV_uuring_EPE.pdf" TargetMode="External"/><Relationship Id="rId10" Type="http://schemas.openxmlformats.org/officeDocument/2006/relationships/hyperlink" Target="https://www.riigiteataja.ee/akt/834802?leiaKehtiv" TargetMode="External"/><Relationship Id="rId19" Type="http://schemas.openxmlformats.org/officeDocument/2006/relationships/hyperlink" Target="http://www.tallinn.ee/est/Ligipaasetavus" TargetMode="External"/><Relationship Id="rId31" Type="http://schemas.openxmlformats.org/officeDocument/2006/relationships/hyperlink" Target="http://eur-lex.europa.eu/legal-content/ET/TXT/ELI/?eliuri=eli:dir:2016:2102:oj" TargetMode="External"/><Relationship Id="rId44" Type="http://schemas.openxmlformats.org/officeDocument/2006/relationships/hyperlink" Target="http://www.riigikontroll.ee/tabid/168/amid/557/ItemId/950/language/et-EE/Default.aspx" TargetMode="External"/><Relationship Id="rId52" Type="http://schemas.openxmlformats.org/officeDocument/2006/relationships/hyperlink" Target="https://www.riigiteataja.ee/kohtulahendid/detailid.html?id=206133329" TargetMode="External"/><Relationship Id="rId4" Type="http://schemas.openxmlformats.org/officeDocument/2006/relationships/hyperlink" Target="https://riigikantselei.ee/et/konkurentsivoime-kava-eesti-2020" TargetMode="External"/><Relationship Id="rId9" Type="http://schemas.openxmlformats.org/officeDocument/2006/relationships/hyperlink" Target="https://www.valitsus.ee/sites/default/files/content-editors/arengukavad/puuetega_inimeste_vordsete_voimaluste_loomise_standardreeglid.pdf" TargetMode="External"/><Relationship Id="rId14" Type="http://schemas.openxmlformats.org/officeDocument/2006/relationships/hyperlink" Target="https://riigikantselei.ee/et/kaasamise-hea-tava" TargetMode="External"/><Relationship Id="rId22" Type="http://schemas.openxmlformats.org/officeDocument/2006/relationships/hyperlink" Target="https://www.riigikohus.ee/sites/default/files/elfinder/analyysid/2012/eestkostjam22ramine_k2tlinjuur.pdf" TargetMode="External"/><Relationship Id="rId27" Type="http://schemas.openxmlformats.org/officeDocument/2006/relationships/hyperlink" Target="http://www.equass.ee/public/kv_konverents_TriinVana.pdf" TargetMode="External"/><Relationship Id="rId30" Type="http://schemas.openxmlformats.org/officeDocument/2006/relationships/hyperlink" Target="https://www.mkm.ee/sites/default/files/wcag_aruanne_2015.pdf" TargetMode="External"/><Relationship Id="rId35" Type="http://schemas.openxmlformats.org/officeDocument/2006/relationships/hyperlink" Target="http://www.centar.ee/uus/wp-content/uploads/2017/01/P%C3%B5hiraport-final.pdf" TargetMode="External"/><Relationship Id="rId43" Type="http://schemas.openxmlformats.org/officeDocument/2006/relationships/hyperlink" Target="https://www.tootukassa.ee/toovoimereform" TargetMode="External"/><Relationship Id="rId48" Type="http://schemas.openxmlformats.org/officeDocument/2006/relationships/hyperlink" Target="https://www.elvl.ee/documents/21189341/22306955/07_analyys_fin.pdf/4cee966c-97fa-4f82-ae1f-8ec167348146" TargetMode="External"/><Relationship Id="rId8" Type="http://schemas.openxmlformats.org/officeDocument/2006/relationships/hyperlink" Target="https://www.riigiteataja.ee/aktilisa/3210/2201/4001/arengukava.pdf" TargetMode="External"/><Relationship Id="rId51" Type="http://schemas.openxmlformats.org/officeDocument/2006/relationships/hyperlink" Target="https://www.riigiteataja.ee/akt/12812201602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9294-BF2E-411C-AACB-3E391ABE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50</Pages>
  <Words>13441</Words>
  <Characters>76618</Characters>
  <Application>Microsoft Office Word</Application>
  <DocSecurity>0</DocSecurity>
  <Lines>638</Lines>
  <Paragraphs>179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Tõkke</dc:creator>
  <cp:keywords/>
  <dc:description/>
  <cp:lastModifiedBy>kasutaja</cp:lastModifiedBy>
  <cp:revision>3</cp:revision>
  <dcterms:created xsi:type="dcterms:W3CDTF">2019-04-05T07:37:00Z</dcterms:created>
  <dcterms:modified xsi:type="dcterms:W3CDTF">2019-09-04T13:57:00Z</dcterms:modified>
</cp:coreProperties>
</file>